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2819C9" w:rsidRPr="002819C9" w:rsidTr="00284BAD">
        <w:trPr>
          <w:trHeight w:val="530"/>
          <w:jc w:val="center"/>
        </w:trPr>
        <w:tc>
          <w:tcPr>
            <w:tcW w:w="9360" w:type="dxa"/>
            <w:vAlign w:val="center"/>
          </w:tcPr>
          <w:p w:rsidR="002819C9" w:rsidRPr="002819C9" w:rsidRDefault="002819C9" w:rsidP="00CA29DB">
            <w:pPr>
              <w:spacing w:after="0" w:line="240" w:lineRule="auto"/>
              <w:jc w:val="center"/>
              <w:rPr>
                <w:rFonts w:ascii="Times New Roman" w:eastAsia="Times New Roman" w:hAnsi="Times New Roman" w:cs="Times New Roman"/>
                <w:b/>
                <w:bCs/>
                <w:iCs/>
                <w:u w:val="single"/>
                <w:lang w:val="sr-Latn-ME"/>
              </w:rPr>
            </w:pPr>
            <w:r w:rsidRPr="002819C9">
              <w:rPr>
                <w:rFonts w:ascii="Times New Roman" w:eastAsia="Times New Roman" w:hAnsi="Times New Roman" w:cs="Times New Roman"/>
                <w:b/>
                <w:bCs/>
                <w:iCs/>
                <w:u w:val="single"/>
                <w:lang w:val="sr-Latn-ME"/>
              </w:rPr>
              <w:t>SAŽETAK KARAKTERISTIKA LIJEKA</w:t>
            </w:r>
          </w:p>
        </w:tc>
      </w:tr>
    </w:tbl>
    <w:p w:rsidR="002551E7" w:rsidRPr="002819C9" w:rsidRDefault="002551E7" w:rsidP="00CA29DB">
      <w:pPr>
        <w:spacing w:after="0" w:line="240" w:lineRule="auto"/>
        <w:rPr>
          <w:rFonts w:ascii="Times New Roman" w:eastAsia="Times New Roman" w:hAnsi="Times New Roman" w:cs="Times New Roman"/>
          <w:i/>
          <w:color w:val="808080"/>
          <w:lang w:val="sr-Latn-ME"/>
        </w:rPr>
      </w:pPr>
    </w:p>
    <w:p w:rsidR="002819C9" w:rsidRPr="002819C9" w:rsidRDefault="002819C9" w:rsidP="00CA29DB">
      <w:pPr>
        <w:spacing w:after="0" w:line="240" w:lineRule="auto"/>
        <w:rPr>
          <w:rFonts w:ascii="Times New Roman" w:eastAsia="Times New Roman" w:hAnsi="Times New Roman" w:cs="Times New Roman"/>
          <w:color w:val="808080"/>
          <w:lang w:val="sr-Latn-ME"/>
        </w:rPr>
      </w:pPr>
    </w:p>
    <w:p w:rsidR="002819C9" w:rsidRPr="002819C9" w:rsidRDefault="002551E7"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1</w:t>
      </w:r>
      <w:r w:rsidR="002819C9" w:rsidRPr="002819C9">
        <w:rPr>
          <w:rFonts w:ascii="Times New Roman" w:eastAsia="Times New Roman" w:hAnsi="Times New Roman" w:cs="Times New Roman"/>
          <w:b/>
          <w:bCs/>
          <w:lang w:val="sr-Latn-ME"/>
        </w:rPr>
        <w:t>.</w:t>
      </w:r>
      <w:r w:rsidR="002819C9" w:rsidRPr="002819C9">
        <w:rPr>
          <w:rFonts w:ascii="Times New Roman" w:eastAsia="Times New Roman" w:hAnsi="Times New Roman" w:cs="Times New Roman"/>
          <w:b/>
          <w:bCs/>
          <w:lang w:val="sr-Latn-ME"/>
        </w:rPr>
        <w:tab/>
        <w:t>NAZIV LIJEKA</w:t>
      </w:r>
    </w:p>
    <w:p w:rsidR="002819C9" w:rsidRPr="002819C9" w:rsidRDefault="002819C9" w:rsidP="00CA29DB">
      <w:pPr>
        <w:spacing w:after="0" w:line="240" w:lineRule="auto"/>
        <w:rPr>
          <w:rFonts w:ascii="Times New Roman" w:eastAsia="Times New Roman" w:hAnsi="Times New Roman" w:cs="Times New Roman"/>
          <w:lang w:val="sr-Latn-ME"/>
        </w:rPr>
      </w:pPr>
    </w:p>
    <w:p w:rsidR="002819C9" w:rsidRPr="002819C9" w:rsidRDefault="002819C9" w:rsidP="00CA29DB">
      <w:pPr>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Faktu</w:t>
      </w:r>
      <w:r w:rsidRPr="002819C9">
        <w:rPr>
          <w:rFonts w:ascii="Times New Roman" w:eastAsia="Times New Roman" w:hAnsi="Times New Roman" w:cs="Times New Roman"/>
          <w:bCs/>
          <w:vertAlign w:val="superscript"/>
          <w:lang w:val="sr-Latn-ME"/>
        </w:rPr>
        <w:t>®</w:t>
      </w:r>
      <w:r w:rsidRPr="002819C9">
        <w:rPr>
          <w:rFonts w:ascii="Times New Roman" w:eastAsia="Times New Roman" w:hAnsi="Times New Roman" w:cs="Times New Roman"/>
          <w:bCs/>
          <w:lang w:val="sr-Latn-ME"/>
        </w:rPr>
        <w:t xml:space="preserve">, 10 mg/g + 50 mg/g, mast </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INN: cinhokain, polikrezulen</w:t>
      </w:r>
    </w:p>
    <w:p w:rsidR="002819C9" w:rsidRPr="002819C9" w:rsidRDefault="002819C9" w:rsidP="00CA29DB">
      <w:pPr>
        <w:spacing w:after="0" w:line="240" w:lineRule="auto"/>
        <w:rPr>
          <w:rFonts w:ascii="Times New Roman" w:eastAsia="Times New Roman" w:hAnsi="Times New Roman" w:cs="Times New Roman"/>
          <w:bCs/>
          <w:lang w:val="sr-Latn-ME"/>
        </w:rPr>
      </w:pPr>
    </w:p>
    <w:p w:rsidR="002819C9" w:rsidRPr="002819C9" w:rsidRDefault="002819C9" w:rsidP="00CA29DB">
      <w:pPr>
        <w:spacing w:after="0" w:line="240" w:lineRule="auto"/>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2.</w:t>
      </w:r>
      <w:r w:rsidR="002819C9" w:rsidRPr="002819C9">
        <w:rPr>
          <w:rFonts w:ascii="Times New Roman" w:eastAsia="Times New Roman" w:hAnsi="Times New Roman" w:cs="Times New Roman"/>
          <w:b/>
          <w:bCs/>
          <w:lang w:val="sr-Latn-ME"/>
        </w:rPr>
        <w:tab/>
        <w:t>KVALITATIVNI I KVANTITATIVNI SASTAV</w:t>
      </w:r>
    </w:p>
    <w:p w:rsidR="00085061" w:rsidRDefault="00085061" w:rsidP="00CA29DB">
      <w:pPr>
        <w:spacing w:after="0" w:line="240" w:lineRule="auto"/>
        <w:rPr>
          <w:rFonts w:ascii="Times New Roman" w:eastAsia="Times New Roman" w:hAnsi="Times New Roman" w:cs="Times New Roman"/>
          <w:iCs/>
          <w:lang w:val="sr-Latn-ME"/>
        </w:rPr>
      </w:pPr>
    </w:p>
    <w:p w:rsidR="002819C9" w:rsidRPr="002819C9" w:rsidRDefault="002819C9" w:rsidP="00CA29DB">
      <w:pPr>
        <w:spacing w:after="0" w:line="240" w:lineRule="auto"/>
        <w:rPr>
          <w:rFonts w:ascii="Times New Roman" w:eastAsia="Times New Roman" w:hAnsi="Times New Roman" w:cs="Times New Roman"/>
          <w:iCs/>
          <w:lang w:val="sr-Latn-ME"/>
        </w:rPr>
      </w:pPr>
      <w:r w:rsidRPr="002819C9">
        <w:rPr>
          <w:rFonts w:ascii="Times New Roman" w:eastAsia="Times New Roman" w:hAnsi="Times New Roman" w:cs="Times New Roman"/>
          <w:iCs/>
          <w:lang w:val="sr-Latn-ME"/>
        </w:rPr>
        <w:t>1g lijeka Faktu mast sadrži 10 mg cinhokain hidrohlorida i 50 mg polikrezulena.</w:t>
      </w:r>
    </w:p>
    <w:p w:rsidR="002819C9" w:rsidRPr="002819C9" w:rsidRDefault="002819C9" w:rsidP="00CA29DB">
      <w:pPr>
        <w:spacing w:after="0" w:line="240" w:lineRule="auto"/>
        <w:rPr>
          <w:rFonts w:ascii="Times New Roman" w:eastAsia="Times New Roman" w:hAnsi="Times New Roman" w:cs="Times New Roman"/>
          <w:iCs/>
          <w:lang w:val="sr-Latn-ME"/>
        </w:rPr>
      </w:pPr>
      <w:r w:rsidRPr="002819C9">
        <w:rPr>
          <w:rFonts w:ascii="Times New Roman" w:eastAsia="Times New Roman" w:hAnsi="Times New Roman" w:cs="Times New Roman"/>
          <w:iCs/>
          <w:lang w:val="sr-Latn-ME"/>
        </w:rPr>
        <w:t>Pomoćna supstanca sa potvrđenim dejstvom: butilhidroksitoluen.</w:t>
      </w:r>
    </w:p>
    <w:p w:rsidR="002819C9" w:rsidRPr="002819C9" w:rsidRDefault="002819C9" w:rsidP="00CA29DB">
      <w:pPr>
        <w:spacing w:after="0" w:line="240" w:lineRule="auto"/>
        <w:rPr>
          <w:rFonts w:ascii="Times New Roman" w:eastAsia="Times New Roman" w:hAnsi="Times New Roman" w:cs="Times New Roman"/>
          <w:iCs/>
          <w:lang w:val="sr-Latn-ME"/>
        </w:rPr>
      </w:pPr>
      <w:r w:rsidRPr="002819C9">
        <w:rPr>
          <w:rFonts w:ascii="Times New Roman" w:eastAsia="Times New Roman" w:hAnsi="Times New Roman" w:cs="Times New Roman"/>
          <w:iCs/>
          <w:lang w:val="sr-Latn-ME"/>
        </w:rPr>
        <w:t>Za listu svih pomoćnih supstanci, vidjeti odjeljak 6.1</w:t>
      </w:r>
    </w:p>
    <w:p w:rsidR="002819C9" w:rsidRDefault="002819C9" w:rsidP="00CA29DB">
      <w:pPr>
        <w:spacing w:after="0" w:line="240" w:lineRule="auto"/>
        <w:rPr>
          <w:rFonts w:ascii="Times New Roman" w:eastAsia="Times New Roman" w:hAnsi="Times New Roman" w:cs="Times New Roman"/>
          <w:lang w:val="sr-Latn-ME"/>
        </w:rPr>
      </w:pPr>
    </w:p>
    <w:p w:rsidR="00085061" w:rsidRPr="002819C9" w:rsidRDefault="00085061" w:rsidP="00CA29DB">
      <w:pPr>
        <w:spacing w:after="0" w:line="240" w:lineRule="auto"/>
        <w:rPr>
          <w:rFonts w:ascii="Times New Roman" w:eastAsia="Times New Roman" w:hAnsi="Times New Roman" w:cs="Times New Roman"/>
          <w:lang w:val="sr-Latn-ME"/>
        </w:rPr>
      </w:pPr>
    </w:p>
    <w:p w:rsidR="002819C9" w:rsidRPr="002819C9" w:rsidRDefault="00085061"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3.</w:t>
      </w:r>
      <w:r w:rsidR="002819C9" w:rsidRPr="002819C9">
        <w:rPr>
          <w:rFonts w:ascii="Times New Roman" w:eastAsia="Times New Roman" w:hAnsi="Times New Roman" w:cs="Times New Roman"/>
          <w:b/>
          <w:bCs/>
          <w:lang w:val="sr-Latn-ME"/>
        </w:rPr>
        <w:tab/>
        <w:t>FARMACEUTSKI OBLIK</w:t>
      </w:r>
    </w:p>
    <w:p w:rsidR="002819C9" w:rsidRPr="002819C9" w:rsidRDefault="002819C9" w:rsidP="00CA29DB">
      <w:pPr>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284"/>
          <w:tab w:val="center" w:pos="4320"/>
          <w:tab w:val="right" w:pos="8640"/>
        </w:tabs>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Mast.</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Mast bijele do svijetlosmeđe boje.</w:t>
      </w:r>
      <w:r w:rsidRPr="002819C9">
        <w:rPr>
          <w:rFonts w:ascii="Times New Roman" w:eastAsia="Times New Roman" w:hAnsi="Times New Roman" w:cs="Times New Roman"/>
          <w:color w:val="FF0000"/>
          <w:lang w:val="sr-Latn-ME"/>
        </w:rPr>
        <w:t xml:space="preserve"> </w:t>
      </w:r>
    </w:p>
    <w:p w:rsidR="002819C9" w:rsidRDefault="002819C9" w:rsidP="00CA29DB">
      <w:pPr>
        <w:spacing w:after="0" w:line="240" w:lineRule="auto"/>
        <w:rPr>
          <w:rFonts w:ascii="Times New Roman" w:eastAsia="Times New Roman" w:hAnsi="Times New Roman" w:cs="Times New Roman"/>
          <w:bCs/>
          <w:lang w:val="sr-Latn-ME"/>
        </w:rPr>
      </w:pPr>
    </w:p>
    <w:p w:rsidR="00085061" w:rsidRPr="002819C9" w:rsidRDefault="00085061" w:rsidP="00CA29DB">
      <w:pPr>
        <w:spacing w:after="0" w:line="240" w:lineRule="auto"/>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2819C9" w:rsidRPr="002819C9">
        <w:rPr>
          <w:rFonts w:ascii="Times New Roman" w:eastAsia="Times New Roman" w:hAnsi="Times New Roman" w:cs="Times New Roman"/>
          <w:b/>
          <w:bCs/>
          <w:lang w:val="sr-Latn-ME"/>
        </w:rPr>
        <w:tab/>
        <w:t>KLINIČKI PODACI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4.1.</w:t>
      </w:r>
      <w:r w:rsidR="002819C9" w:rsidRPr="002819C9">
        <w:rPr>
          <w:rFonts w:ascii="Times New Roman" w:eastAsia="Times New Roman" w:hAnsi="Times New Roman" w:cs="Times New Roman"/>
          <w:b/>
          <w:bCs/>
          <w:lang w:val="sr-Latn-ME"/>
        </w:rPr>
        <w:tab/>
        <w:t>Terapijske indikacije</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Simptomi hemoroida, posebno kada su praćeni inflamacijom i krvarenjem; analnih fisura; analnih ragada; analnih ekcema i analnog svraba izazvanog anorektalnim oboljenjima; liječenje rana poslije proktoloških operacija.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4.2.</w:t>
      </w:r>
      <w:r w:rsidR="002819C9" w:rsidRPr="002819C9">
        <w:rPr>
          <w:rFonts w:ascii="Times New Roman" w:eastAsia="Times New Roman" w:hAnsi="Times New Roman" w:cs="Times New Roman"/>
          <w:b/>
          <w:bCs/>
          <w:lang w:val="sr-Latn-ME"/>
        </w:rPr>
        <w:tab/>
        <w:t>Doziranje i način primjene</w:t>
      </w:r>
    </w:p>
    <w:p w:rsidR="002819C9" w:rsidRPr="002819C9" w:rsidRDefault="002819C9" w:rsidP="00CA29DB">
      <w:pPr>
        <w:spacing w:after="0" w:line="240" w:lineRule="auto"/>
        <w:jc w:val="both"/>
        <w:rPr>
          <w:rFonts w:ascii="Times New Roman" w:eastAsia="Times New Roman" w:hAnsi="Times New Roman" w:cs="Times New Roman"/>
          <w:u w:val="single"/>
          <w:lang w:val="sr-Latn-ME"/>
        </w:rPr>
      </w:pPr>
    </w:p>
    <w:p w:rsidR="002819C9" w:rsidRPr="002819C9" w:rsidRDefault="002819C9" w:rsidP="00CA29DB">
      <w:pPr>
        <w:spacing w:after="0" w:line="240" w:lineRule="auto"/>
        <w:jc w:val="both"/>
        <w:rPr>
          <w:rFonts w:ascii="Times New Roman" w:eastAsia="Times New Roman" w:hAnsi="Times New Roman" w:cs="Times New Roman"/>
          <w:u w:val="single"/>
          <w:lang w:val="sr-Latn-ME"/>
        </w:rPr>
      </w:pPr>
      <w:r w:rsidRPr="002819C9">
        <w:rPr>
          <w:rFonts w:ascii="Times New Roman" w:eastAsia="Times New Roman" w:hAnsi="Times New Roman" w:cs="Times New Roman"/>
          <w:u w:val="single"/>
          <w:lang w:val="sr-Latn-ME"/>
        </w:rPr>
        <w:t>Doziranje</w:t>
      </w:r>
    </w:p>
    <w:p w:rsidR="002819C9" w:rsidRPr="002819C9" w:rsidRDefault="002819C9" w:rsidP="00CA29DB">
      <w:pPr>
        <w:spacing w:after="0" w:line="240" w:lineRule="auto"/>
        <w:jc w:val="both"/>
        <w:rPr>
          <w:rFonts w:ascii="Times New Roman" w:eastAsia="Times New Roman" w:hAnsi="Times New Roman" w:cs="Times New Roman"/>
          <w:i/>
          <w:lang w:val="sr-Latn-ME"/>
        </w:rPr>
      </w:pPr>
    </w:p>
    <w:p w:rsidR="002819C9" w:rsidRPr="002819C9" w:rsidRDefault="002819C9" w:rsidP="00CA29DB">
      <w:pPr>
        <w:spacing w:after="0" w:line="240" w:lineRule="auto"/>
        <w:jc w:val="both"/>
        <w:rPr>
          <w:rFonts w:ascii="Times New Roman" w:eastAsia="Times New Roman" w:hAnsi="Times New Roman" w:cs="Times New Roman"/>
          <w:i/>
          <w:lang w:val="sr-Latn-ME"/>
        </w:rPr>
      </w:pPr>
      <w:r w:rsidRPr="002819C9">
        <w:rPr>
          <w:rFonts w:ascii="Times New Roman" w:eastAsia="Times New Roman" w:hAnsi="Times New Roman" w:cs="Times New Roman"/>
          <w:i/>
          <w:lang w:val="sr-Latn-ME"/>
        </w:rPr>
        <w:t>Odrasli</w:t>
      </w: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Faktu mast primjeniti 2 do 3 puta dnevno (ujutro i uveče, prema potrebi i tokom dana) na oboljelo mjesto i po mogućnosti utrljati. Prije primjene u rektum potrebno je isprazniti crijeva.</w:t>
      </w:r>
    </w:p>
    <w:p w:rsidR="002819C9" w:rsidRPr="002819C9" w:rsidRDefault="002819C9" w:rsidP="00CA29DB">
      <w:pPr>
        <w:spacing w:after="0" w:line="240" w:lineRule="auto"/>
        <w:jc w:val="both"/>
        <w:rPr>
          <w:rFonts w:ascii="Times New Roman" w:eastAsia="Times New Roman" w:hAnsi="Times New Roman" w:cs="Times New Roman"/>
          <w:lang w:val="sr-Latn-ME"/>
        </w:rPr>
      </w:pP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Maksimalno trajanje liječenja je 2 nedjelje.</w:t>
      </w:r>
    </w:p>
    <w:p w:rsidR="002819C9" w:rsidRPr="002819C9" w:rsidRDefault="002819C9" w:rsidP="00CA29DB">
      <w:pPr>
        <w:spacing w:after="0" w:line="240" w:lineRule="auto"/>
        <w:jc w:val="both"/>
        <w:rPr>
          <w:rFonts w:ascii="Times New Roman" w:eastAsia="Times New Roman" w:hAnsi="Times New Roman" w:cs="Times New Roman"/>
          <w:lang w:val="sr-Latn-ME"/>
        </w:rPr>
      </w:pPr>
    </w:p>
    <w:p w:rsidR="002819C9" w:rsidRPr="002819C9" w:rsidRDefault="002819C9" w:rsidP="00CA29DB">
      <w:pPr>
        <w:spacing w:after="0" w:line="240" w:lineRule="auto"/>
        <w:jc w:val="both"/>
        <w:rPr>
          <w:rFonts w:ascii="Times New Roman" w:eastAsia="Times New Roman" w:hAnsi="Times New Roman" w:cs="Times New Roman"/>
          <w:i/>
          <w:lang w:val="sr-Latn-ME"/>
        </w:rPr>
      </w:pPr>
      <w:r w:rsidRPr="002819C9">
        <w:rPr>
          <w:rFonts w:ascii="Times New Roman" w:eastAsia="Times New Roman" w:hAnsi="Times New Roman" w:cs="Times New Roman"/>
          <w:i/>
          <w:lang w:val="sr-Latn-ME"/>
        </w:rPr>
        <w:t>Pedijatrijska populacija</w:t>
      </w: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Bezbjednost i efikasnost kod djece i adolescenata uzrasta do 18 godina nijesu utvrđeni.</w:t>
      </w:r>
    </w:p>
    <w:p w:rsidR="002819C9" w:rsidRPr="002819C9" w:rsidRDefault="002819C9" w:rsidP="00CA29DB">
      <w:pPr>
        <w:spacing w:after="0" w:line="240" w:lineRule="auto"/>
        <w:jc w:val="both"/>
        <w:rPr>
          <w:rFonts w:ascii="Times New Roman" w:eastAsia="Times New Roman" w:hAnsi="Times New Roman" w:cs="Times New Roman"/>
          <w:lang w:val="sr-Latn-ME"/>
        </w:rPr>
      </w:pPr>
    </w:p>
    <w:p w:rsidR="002819C9" w:rsidRPr="002819C9" w:rsidRDefault="002819C9" w:rsidP="00CA29DB">
      <w:pPr>
        <w:spacing w:after="0" w:line="240" w:lineRule="auto"/>
        <w:jc w:val="both"/>
        <w:rPr>
          <w:rFonts w:ascii="Times New Roman" w:eastAsia="Times New Roman" w:hAnsi="Times New Roman" w:cs="Times New Roman"/>
          <w:u w:val="single"/>
          <w:lang w:val="sr-Latn-ME"/>
        </w:rPr>
      </w:pPr>
      <w:r w:rsidRPr="002819C9">
        <w:rPr>
          <w:rFonts w:ascii="Times New Roman" w:eastAsia="Times New Roman" w:hAnsi="Times New Roman" w:cs="Times New Roman"/>
          <w:u w:val="single"/>
          <w:lang w:val="sr-Latn-ME"/>
        </w:rPr>
        <w:t>Način primjene</w:t>
      </w: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Za primjenu u rektum koristiti priloženi aplikator. Staviti aplikator na tubu i umetnuti ga u čmar.</w:t>
      </w: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Nježno stisnuti tubu tako da Faktu mast ravnomjerno izlazi kroz otvore duž aplikatora na oboljelo mjesto. Lagano zakretanje tube olakšava raspodjelu masti.</w:t>
      </w:r>
    </w:p>
    <w:p w:rsid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085061" w:rsidRDefault="00085061" w:rsidP="00CA29DB">
      <w:pPr>
        <w:tabs>
          <w:tab w:val="left" w:pos="540"/>
          <w:tab w:val="left" w:pos="569"/>
        </w:tabs>
        <w:spacing w:after="0" w:line="240" w:lineRule="auto"/>
        <w:jc w:val="both"/>
        <w:rPr>
          <w:rFonts w:ascii="Times New Roman" w:eastAsia="Times New Roman" w:hAnsi="Times New Roman" w:cs="Times New Roman"/>
          <w:bCs/>
          <w:lang w:val="sr-Latn-ME"/>
        </w:rPr>
      </w:pPr>
    </w:p>
    <w:p w:rsidR="00085061" w:rsidRPr="002819C9" w:rsidRDefault="00085061"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4.3.</w:t>
      </w:r>
      <w:r w:rsidR="002819C9" w:rsidRPr="002819C9">
        <w:rPr>
          <w:rFonts w:ascii="Times New Roman" w:eastAsia="Times New Roman" w:hAnsi="Times New Roman" w:cs="Times New Roman"/>
          <w:b/>
          <w:bCs/>
          <w:lang w:val="sr-Latn-ME"/>
        </w:rPr>
        <w:tab/>
        <w:t>Kontraindikacije</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
          <w:bCs/>
          <w:lang w:val="sr-Latn-ME"/>
        </w:rPr>
      </w:pP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Preosjetljivost na aktivne supstance (</w:t>
      </w:r>
      <w:r w:rsidRPr="002819C9">
        <w:rPr>
          <w:rFonts w:ascii="Times New Roman" w:eastAsia="Times New Roman" w:hAnsi="Times New Roman" w:cs="Times New Roman"/>
          <w:bCs/>
          <w:lang w:val="sr-Latn-ME"/>
        </w:rPr>
        <w:t xml:space="preserve">cinhokain hidrohlorid i/ili </w:t>
      </w:r>
      <w:r w:rsidRPr="002819C9">
        <w:rPr>
          <w:rFonts w:ascii="Times New Roman" w:eastAsia="Times New Roman" w:hAnsi="Times New Roman" w:cs="Times New Roman"/>
          <w:lang w:val="sr-Latn-ME"/>
        </w:rPr>
        <w:t>polikrezulen) ili bilo koju od pomoćnih supstanci (vidjeti odjeljak 6.1).</w:t>
      </w: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Preosjetljivost na lokalne anestetike amidnog tipa.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4.4.</w:t>
      </w:r>
      <w:r w:rsidR="002819C9" w:rsidRPr="002819C9">
        <w:rPr>
          <w:rFonts w:ascii="Times New Roman" w:eastAsia="Times New Roman" w:hAnsi="Times New Roman" w:cs="Times New Roman"/>
          <w:b/>
          <w:bCs/>
          <w:lang w:val="sr-Latn-ME"/>
        </w:rPr>
        <w:tab/>
        <w:t>Posebna upozorenja i mjere opreza pri upotrebi lijeka</w:t>
      </w:r>
    </w:p>
    <w:p w:rsidR="002819C9" w:rsidRPr="002819C9" w:rsidRDefault="002819C9" w:rsidP="00CA29DB">
      <w:pPr>
        <w:spacing w:after="0" w:line="240" w:lineRule="auto"/>
        <w:rPr>
          <w:rFonts w:ascii="Times New Roman" w:eastAsia="Times New Roman" w:hAnsi="Times New Roman" w:cs="Times New Roman"/>
          <w:lang w:val="sr-Latn-ME"/>
        </w:rPr>
      </w:pP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Tokom primijene lijeka je moguća pojava reakcije preosjetljivosti (vidjeti dio 4.8). Zbog toga je potrebno upozoriti pacijente da je neophodno prekinuti primjenu lijeka ukoliko se reakcije pojave.</w:t>
      </w:r>
    </w:p>
    <w:p w:rsidR="002819C9" w:rsidRPr="002819C9" w:rsidRDefault="002819C9" w:rsidP="00CA29DB">
      <w:pPr>
        <w:spacing w:after="0" w:line="240" w:lineRule="auto"/>
        <w:jc w:val="both"/>
        <w:rPr>
          <w:rFonts w:ascii="Times New Roman" w:eastAsia="Times New Roman" w:hAnsi="Times New Roman" w:cs="Times New Roman"/>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Lijek Faktu, kao aktivnu supstancu sadrži cinhokain hidrohlorid, i stepen sistemske resorpcije nakon rektalne primjene nije poznat. To se mora uzeti u obzir kod pacijenata koji uzimaju ljekove za liječenje aritmija.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Faktu mast sadrži butilhidroksitoluen (E321) koji može uzrokovati lokalne kožne reakcije (npr. kontaktni dermatitis) ili nadražiti oči i sluznice.</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085061" w:rsidP="00CA29DB">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4.5.</w:t>
      </w:r>
      <w:r w:rsidR="002819C9" w:rsidRPr="002819C9">
        <w:rPr>
          <w:rFonts w:ascii="Times New Roman" w:eastAsia="Times New Roman" w:hAnsi="Times New Roman" w:cs="Times New Roman"/>
          <w:b/>
          <w:bCs/>
          <w:lang w:val="sr-Latn-ME"/>
        </w:rPr>
        <w:tab/>
        <w:t>Interakcije sa drugim ljekovima i druge vrste interakcija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Nijesu sprovedena ispitivanja interakcija.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
          <w:bCs/>
          <w:lang w:val="sr-Latn-ME"/>
        </w:rPr>
      </w:pPr>
      <w:r w:rsidRPr="002819C9">
        <w:rPr>
          <w:rFonts w:ascii="Times New Roman" w:eastAsia="Times New Roman" w:hAnsi="Times New Roman" w:cs="Times New Roman"/>
          <w:b/>
          <w:bCs/>
          <w:lang w:val="sr-Latn-ME"/>
        </w:rPr>
        <w:t xml:space="preserve">4.6. </w:t>
      </w:r>
      <w:r w:rsidRPr="002819C9">
        <w:rPr>
          <w:rFonts w:ascii="Times New Roman" w:eastAsia="Times New Roman" w:hAnsi="Times New Roman" w:cs="Times New Roman"/>
          <w:b/>
          <w:bCs/>
          <w:lang w:val="sr-Latn-ME"/>
        </w:rPr>
        <w:tab/>
        <w:t>Primjena u periodu trudnoće i dojenja</w:t>
      </w:r>
    </w:p>
    <w:p w:rsidR="002819C9" w:rsidRPr="002819C9" w:rsidRDefault="002819C9" w:rsidP="00CA29DB">
      <w:pPr>
        <w:spacing w:after="0" w:line="240" w:lineRule="auto"/>
        <w:jc w:val="both"/>
        <w:rPr>
          <w:rFonts w:ascii="Times New Roman" w:eastAsia="Times New Roman" w:hAnsi="Times New Roman" w:cs="Times New Roman"/>
          <w:u w:val="single"/>
          <w:lang w:val="sr-Latn-ME"/>
        </w:rPr>
      </w:pPr>
    </w:p>
    <w:p w:rsidR="002819C9" w:rsidRPr="002819C9" w:rsidRDefault="002819C9" w:rsidP="00CA29DB">
      <w:pPr>
        <w:spacing w:after="0" w:line="240" w:lineRule="auto"/>
        <w:jc w:val="both"/>
        <w:rPr>
          <w:rFonts w:ascii="Times New Roman" w:eastAsia="Times New Roman" w:hAnsi="Times New Roman" w:cs="Times New Roman"/>
          <w:u w:val="single"/>
          <w:lang w:val="sr-Latn-ME"/>
        </w:rPr>
      </w:pPr>
      <w:r w:rsidRPr="002819C9">
        <w:rPr>
          <w:rFonts w:ascii="Times New Roman" w:eastAsia="Times New Roman" w:hAnsi="Times New Roman" w:cs="Times New Roman"/>
          <w:u w:val="single"/>
          <w:lang w:val="sr-Latn-ME"/>
        </w:rPr>
        <w:t>Plodnost</w:t>
      </w: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Ispitivanja na životinjama su pokazala da polikrezulen nema uticaja na plodnost.</w:t>
      </w:r>
    </w:p>
    <w:p w:rsidR="002819C9" w:rsidRPr="002819C9" w:rsidRDefault="002819C9" w:rsidP="00CA29DB">
      <w:pPr>
        <w:spacing w:after="0" w:line="240" w:lineRule="auto"/>
        <w:jc w:val="both"/>
        <w:rPr>
          <w:rFonts w:ascii="Times New Roman" w:eastAsia="Times New Roman" w:hAnsi="Times New Roman" w:cs="Times New Roman"/>
          <w:lang w:val="sr-Latn-ME"/>
        </w:rPr>
      </w:pPr>
    </w:p>
    <w:p w:rsidR="002819C9" w:rsidRPr="002819C9" w:rsidRDefault="002819C9" w:rsidP="00B31F93">
      <w:pPr>
        <w:spacing w:after="0" w:line="240" w:lineRule="auto"/>
        <w:jc w:val="both"/>
        <w:rPr>
          <w:rFonts w:ascii="Times New Roman" w:eastAsia="Times New Roman" w:hAnsi="Times New Roman" w:cs="Times New Roman"/>
          <w:u w:val="single"/>
          <w:lang w:val="sr-Latn-ME"/>
        </w:rPr>
      </w:pPr>
      <w:r w:rsidRPr="002819C9">
        <w:rPr>
          <w:rFonts w:ascii="Times New Roman" w:eastAsia="Times New Roman" w:hAnsi="Times New Roman" w:cs="Times New Roman"/>
          <w:u w:val="single"/>
          <w:lang w:val="sr-Latn-ME"/>
        </w:rPr>
        <w:t>Trudnoća</w:t>
      </w:r>
    </w:p>
    <w:p w:rsidR="002819C9" w:rsidRPr="002819C9" w:rsidRDefault="002819C9" w:rsidP="00B31F93">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Ne postoje klinički podaci o primjeni kod trudnica.</w:t>
      </w:r>
    </w:p>
    <w:p w:rsidR="003C56D4" w:rsidRPr="002819C9" w:rsidRDefault="002819C9" w:rsidP="00B31F93">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 xml:space="preserve">Ne preporučuje se primjena lijeka Faktu tokom trudnoće osim kad je jasno indikovano i kada korist za majku prevazilazi rizik za dijete. </w:t>
      </w:r>
    </w:p>
    <w:p w:rsidR="002819C9" w:rsidRPr="002819C9" w:rsidRDefault="002819C9" w:rsidP="00B31F93">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Ispitivanja na životinjama su pokazala da primjena polikrezulena u dozi koja je 200 puta veća od terapijske doze (mg/kg) za rektalnu primjenu, nema direktni ili indirektni toksični uticaj na trudnoću, razvoj embriona, razvoj fetusa i/ili postnatalni razvoj.</w:t>
      </w:r>
    </w:p>
    <w:p w:rsidR="002819C9" w:rsidRPr="002819C9" w:rsidRDefault="002819C9" w:rsidP="00B31F93">
      <w:pPr>
        <w:spacing w:after="0" w:line="240" w:lineRule="auto"/>
        <w:jc w:val="both"/>
        <w:rPr>
          <w:rFonts w:ascii="Times New Roman" w:eastAsia="Times New Roman" w:hAnsi="Times New Roman" w:cs="Times New Roman"/>
          <w:lang w:val="sr-Latn-ME"/>
        </w:rPr>
      </w:pPr>
    </w:p>
    <w:p w:rsidR="002819C9" w:rsidRPr="002819C9" w:rsidRDefault="002819C9" w:rsidP="00B31F93">
      <w:pPr>
        <w:spacing w:after="0" w:line="240" w:lineRule="auto"/>
        <w:jc w:val="both"/>
        <w:rPr>
          <w:rFonts w:ascii="Times New Roman" w:eastAsia="Times New Roman" w:hAnsi="Times New Roman" w:cs="Times New Roman"/>
          <w:u w:val="single"/>
          <w:lang w:val="sr-Latn-ME"/>
        </w:rPr>
      </w:pPr>
      <w:r w:rsidRPr="002819C9">
        <w:rPr>
          <w:rFonts w:ascii="Times New Roman" w:eastAsia="Times New Roman" w:hAnsi="Times New Roman" w:cs="Times New Roman"/>
          <w:u w:val="single"/>
          <w:lang w:val="sr-Latn-ME"/>
        </w:rPr>
        <w:t>Dojenje</w:t>
      </w:r>
    </w:p>
    <w:p w:rsidR="002819C9" w:rsidRPr="002819C9" w:rsidRDefault="002819C9" w:rsidP="00B31F93">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Nije poznato da li se aktivne supstance izlučuju u majčino mlijeko.</w:t>
      </w:r>
    </w:p>
    <w:p w:rsidR="002819C9" w:rsidRPr="002819C9" w:rsidRDefault="002819C9" w:rsidP="00B31F93">
      <w:pPr>
        <w:tabs>
          <w:tab w:val="left" w:pos="540"/>
          <w:tab w:val="left" w:pos="569"/>
        </w:tabs>
        <w:spacing w:after="0" w:line="240" w:lineRule="auto"/>
        <w:jc w:val="both"/>
        <w:rPr>
          <w:rFonts w:ascii="Times New Roman" w:eastAsia="Times New Roman" w:hAnsi="Times New Roman" w:cs="Times New Roman"/>
          <w:b/>
          <w:bCs/>
          <w:lang w:val="sr-Latn-ME"/>
        </w:rPr>
      </w:pPr>
    </w:p>
    <w:p w:rsidR="002819C9" w:rsidRPr="002819C9" w:rsidRDefault="00085061" w:rsidP="00B31F93">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4.7.</w:t>
      </w:r>
      <w:r w:rsidR="002819C9" w:rsidRPr="002819C9">
        <w:rPr>
          <w:rFonts w:ascii="Times New Roman" w:eastAsia="Times New Roman" w:hAnsi="Times New Roman" w:cs="Times New Roman"/>
          <w:b/>
          <w:bCs/>
          <w:lang w:val="sr-Latn-ME"/>
        </w:rPr>
        <w:tab/>
        <w:t>Uticaj na psihofizičke sposobnosti prilikom upravljanja motornim vozilima i rukovanja mašinama</w:t>
      </w:r>
    </w:p>
    <w:p w:rsidR="002819C9" w:rsidRPr="002819C9" w:rsidRDefault="002819C9" w:rsidP="00CA29DB">
      <w:pPr>
        <w:tabs>
          <w:tab w:val="left" w:pos="540"/>
          <w:tab w:val="left" w:pos="569"/>
        </w:tabs>
        <w:spacing w:after="0" w:line="240" w:lineRule="auto"/>
        <w:ind w:left="540" w:hanging="540"/>
        <w:rPr>
          <w:rFonts w:ascii="Times New Roman" w:eastAsia="Times New Roman" w:hAnsi="Times New Roman" w:cs="Times New Roman"/>
          <w:b/>
          <w:bCs/>
          <w:lang w:val="sr-Latn-ME"/>
        </w:rPr>
      </w:pPr>
    </w:p>
    <w:p w:rsidR="002819C9" w:rsidRPr="002819C9" w:rsidRDefault="002819C9" w:rsidP="00CA29DB">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Ne očekuje se da ovaj lijek ima uticaj na sposobnost upravljanja vozilom i rukovanja mašinama.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4.8.</w:t>
      </w:r>
      <w:r w:rsidR="002819C9" w:rsidRPr="002819C9">
        <w:rPr>
          <w:rFonts w:ascii="Times New Roman" w:eastAsia="Times New Roman" w:hAnsi="Times New Roman" w:cs="Times New Roman"/>
          <w:b/>
          <w:bCs/>
          <w:lang w:val="sr-Latn-ME"/>
        </w:rPr>
        <w:tab/>
        <w:t>Neželjena dejstva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2819C9" w:rsidP="00CA29DB">
      <w:pPr>
        <w:spacing w:after="0" w:line="240" w:lineRule="auto"/>
        <w:jc w:val="both"/>
        <w:rPr>
          <w:rFonts w:ascii="Times New Roman" w:eastAsia="Times New Roman" w:hAnsi="Times New Roman" w:cs="Times New Roman"/>
          <w:noProof/>
          <w:lang w:val="sr-Latn-ME"/>
        </w:rPr>
      </w:pPr>
      <w:r w:rsidRPr="002819C9">
        <w:rPr>
          <w:rFonts w:ascii="Times New Roman" w:eastAsia="Times New Roman" w:hAnsi="Times New Roman" w:cs="Times New Roman"/>
          <w:noProof/>
          <w:lang w:val="sr-Latn-ME"/>
        </w:rPr>
        <w:t>U nastavku su navedena neželjena dejstva zabiljležena tokom liječenja polikrezulenom i cinhokainom.</w:t>
      </w:r>
    </w:p>
    <w:p w:rsidR="002819C9" w:rsidRPr="002819C9" w:rsidRDefault="002819C9" w:rsidP="00CA29DB">
      <w:pPr>
        <w:spacing w:after="0" w:line="240" w:lineRule="auto"/>
        <w:jc w:val="both"/>
        <w:rPr>
          <w:rFonts w:ascii="Times New Roman" w:eastAsia="Times New Roman" w:hAnsi="Times New Roman" w:cs="Times New Roman"/>
          <w:noProof/>
          <w:lang w:val="sr-Latn-ME"/>
        </w:rPr>
      </w:pPr>
      <w:r w:rsidRPr="002819C9">
        <w:rPr>
          <w:rFonts w:ascii="Times New Roman" w:eastAsia="Times New Roman" w:hAnsi="Times New Roman" w:cs="Times New Roman"/>
          <w:noProof/>
          <w:lang w:val="sr-Latn-ME"/>
        </w:rPr>
        <w:t>Neželjena dejstva su razvrstana prema MedDRA klasifikaciji organskih sistema. Unutar svakog organskog sistema neželjena dejstva su razvrstane po učestalosti koja je definisana kao: veoma često (≥1/10), često (≥1/100 i &lt;1/10), povremeno (≥1/1000 i &lt;1/100), rijetko (≥1/10000 i &lt; 1/1000), veoma rijetko (&lt;1/10000) ili nije poznato (ne može se procjeniti iz dostupnih podataka).</w:t>
      </w:r>
    </w:p>
    <w:p w:rsidR="002819C9" w:rsidRPr="002819C9" w:rsidRDefault="002819C9" w:rsidP="00CA29DB">
      <w:pPr>
        <w:spacing w:after="0" w:line="240" w:lineRule="auto"/>
        <w:jc w:val="both"/>
        <w:rPr>
          <w:rFonts w:ascii="Times New Roman" w:eastAsia="Times New Roman" w:hAnsi="Times New Roman" w:cs="Times New Roman"/>
          <w:noProof/>
          <w:u w:val="single"/>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901"/>
        <w:gridCol w:w="3713"/>
      </w:tblGrid>
      <w:tr w:rsidR="002819C9" w:rsidRPr="002819C9" w:rsidTr="003C56D4">
        <w:trPr>
          <w:jc w:val="center"/>
        </w:trPr>
        <w:tc>
          <w:tcPr>
            <w:tcW w:w="3078"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u w:val="single"/>
                <w:lang w:val="sr-Latn-ME"/>
              </w:rPr>
            </w:pPr>
          </w:p>
        </w:tc>
        <w:tc>
          <w:tcPr>
            <w:tcW w:w="2970" w:type="dxa"/>
            <w:shd w:val="clear" w:color="auto" w:fill="auto"/>
          </w:tcPr>
          <w:p w:rsidR="002819C9" w:rsidRPr="002819C9" w:rsidRDefault="002819C9" w:rsidP="00CA29DB">
            <w:pPr>
              <w:spacing w:after="0" w:line="240" w:lineRule="auto"/>
              <w:jc w:val="center"/>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Često</w:t>
            </w:r>
          </w:p>
          <w:p w:rsidR="002819C9" w:rsidRPr="002819C9" w:rsidRDefault="002819C9" w:rsidP="00CA29DB">
            <w:pPr>
              <w:spacing w:after="0" w:line="240" w:lineRule="auto"/>
              <w:jc w:val="center"/>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 1/100 i &lt;1/10)</w:t>
            </w:r>
          </w:p>
        </w:tc>
        <w:tc>
          <w:tcPr>
            <w:tcW w:w="3807" w:type="dxa"/>
            <w:shd w:val="clear" w:color="auto" w:fill="auto"/>
          </w:tcPr>
          <w:p w:rsidR="002819C9" w:rsidRPr="002819C9" w:rsidRDefault="002819C9" w:rsidP="00CA29DB">
            <w:pPr>
              <w:spacing w:after="0" w:line="240" w:lineRule="auto"/>
              <w:jc w:val="center"/>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Vrlo rijetko</w:t>
            </w:r>
          </w:p>
          <w:p w:rsidR="002819C9" w:rsidRPr="002819C9" w:rsidRDefault="002819C9" w:rsidP="00CA29DB">
            <w:pPr>
              <w:spacing w:after="0" w:line="240" w:lineRule="auto"/>
              <w:jc w:val="center"/>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(&lt; 1/10000)</w:t>
            </w:r>
          </w:p>
        </w:tc>
      </w:tr>
      <w:tr w:rsidR="002819C9" w:rsidRPr="002819C9" w:rsidTr="003C56D4">
        <w:trPr>
          <w:jc w:val="center"/>
        </w:trPr>
        <w:tc>
          <w:tcPr>
            <w:tcW w:w="3078" w:type="dxa"/>
            <w:shd w:val="clear" w:color="auto" w:fill="auto"/>
          </w:tcPr>
          <w:p w:rsidR="002819C9" w:rsidRPr="002819C9" w:rsidRDefault="002819C9" w:rsidP="00CA29DB">
            <w:pPr>
              <w:spacing w:after="0" w:line="240" w:lineRule="auto"/>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Opšti poremećaji i reakcije na mjestu primjene</w:t>
            </w:r>
          </w:p>
        </w:tc>
        <w:tc>
          <w:tcPr>
            <w:tcW w:w="2970"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lang w:val="sr-Latn-ME"/>
              </w:rPr>
            </w:pPr>
            <w:r w:rsidRPr="002819C9">
              <w:rPr>
                <w:rFonts w:ascii="Times New Roman" w:eastAsia="Times New Roman" w:hAnsi="Times New Roman" w:cs="Times New Roman"/>
                <w:noProof/>
                <w:lang w:val="sr-Latn-ME"/>
              </w:rPr>
              <w:t>Nelagodnost poput žarenja ili svraba</w:t>
            </w:r>
          </w:p>
        </w:tc>
        <w:tc>
          <w:tcPr>
            <w:tcW w:w="3807"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lang w:val="sr-Latn-ME"/>
              </w:rPr>
            </w:pPr>
          </w:p>
        </w:tc>
      </w:tr>
      <w:tr w:rsidR="002819C9" w:rsidRPr="002819C9" w:rsidTr="003C56D4">
        <w:trPr>
          <w:trHeight w:val="1178"/>
          <w:jc w:val="center"/>
        </w:trPr>
        <w:tc>
          <w:tcPr>
            <w:tcW w:w="3078" w:type="dxa"/>
            <w:shd w:val="clear" w:color="auto" w:fill="auto"/>
          </w:tcPr>
          <w:p w:rsidR="002819C9" w:rsidRPr="002819C9" w:rsidRDefault="002819C9" w:rsidP="00CA29DB">
            <w:pPr>
              <w:spacing w:after="0" w:line="240" w:lineRule="auto"/>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Poremećaji kože i potkožnog tkiva</w:t>
            </w:r>
          </w:p>
        </w:tc>
        <w:tc>
          <w:tcPr>
            <w:tcW w:w="2970"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lang w:val="sr-Latn-ME"/>
              </w:rPr>
            </w:pPr>
          </w:p>
        </w:tc>
        <w:tc>
          <w:tcPr>
            <w:tcW w:w="3807"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lang w:val="sr-Latn-ME"/>
              </w:rPr>
            </w:pPr>
            <w:r w:rsidRPr="002819C9">
              <w:rPr>
                <w:rFonts w:ascii="Times New Roman" w:eastAsia="Times New Roman" w:hAnsi="Times New Roman" w:cs="Times New Roman"/>
                <w:noProof/>
                <w:lang w:val="sr-Latn-ME"/>
              </w:rPr>
              <w:t>Alergijski kontaktni dermatitis, manifestovan kao zapaljensko crvenilo kože (eritem) uz pojavu vezikula (papula) i upornog svraba</w:t>
            </w:r>
          </w:p>
        </w:tc>
      </w:tr>
      <w:tr w:rsidR="002819C9" w:rsidRPr="002819C9" w:rsidTr="003C56D4">
        <w:trPr>
          <w:jc w:val="center"/>
        </w:trPr>
        <w:tc>
          <w:tcPr>
            <w:tcW w:w="3078" w:type="dxa"/>
            <w:shd w:val="clear" w:color="auto" w:fill="auto"/>
          </w:tcPr>
          <w:p w:rsidR="002819C9" w:rsidRPr="002819C9" w:rsidRDefault="002819C9" w:rsidP="00CA29DB">
            <w:pPr>
              <w:spacing w:after="0" w:line="240" w:lineRule="auto"/>
              <w:rPr>
                <w:rFonts w:ascii="Times New Roman" w:eastAsia="Times New Roman" w:hAnsi="Times New Roman" w:cs="Times New Roman"/>
                <w:b/>
                <w:noProof/>
                <w:lang w:val="sr-Latn-ME"/>
              </w:rPr>
            </w:pPr>
            <w:r w:rsidRPr="002819C9">
              <w:rPr>
                <w:rFonts w:ascii="Times New Roman" w:eastAsia="Times New Roman" w:hAnsi="Times New Roman" w:cs="Times New Roman"/>
                <w:b/>
                <w:noProof/>
                <w:lang w:val="sr-Latn-ME"/>
              </w:rPr>
              <w:t>Poremećaj imunog sistema</w:t>
            </w:r>
          </w:p>
        </w:tc>
        <w:tc>
          <w:tcPr>
            <w:tcW w:w="2970"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lang w:val="sr-Latn-ME"/>
              </w:rPr>
            </w:pPr>
          </w:p>
        </w:tc>
        <w:tc>
          <w:tcPr>
            <w:tcW w:w="3807" w:type="dxa"/>
            <w:shd w:val="clear" w:color="auto" w:fill="auto"/>
          </w:tcPr>
          <w:p w:rsidR="002819C9" w:rsidRPr="002819C9" w:rsidRDefault="002819C9" w:rsidP="00CA29DB">
            <w:pPr>
              <w:spacing w:after="0" w:line="240" w:lineRule="auto"/>
              <w:rPr>
                <w:rFonts w:ascii="Times New Roman" w:eastAsia="Times New Roman" w:hAnsi="Times New Roman" w:cs="Times New Roman"/>
                <w:noProof/>
                <w:lang w:val="sr-Latn-ME"/>
              </w:rPr>
            </w:pPr>
            <w:r w:rsidRPr="002819C9">
              <w:rPr>
                <w:rFonts w:ascii="Times New Roman" w:eastAsia="Times New Roman" w:hAnsi="Times New Roman" w:cs="Times New Roman"/>
                <w:noProof/>
                <w:lang w:val="sr-Latn-ME"/>
              </w:rPr>
              <w:t xml:space="preserve">Anafilaktičke reakcije, uključujući kožne reakcije (angioedem, edem </w:t>
            </w:r>
            <w:r w:rsidRPr="002819C9">
              <w:rPr>
                <w:rFonts w:ascii="Times New Roman" w:eastAsia="Times New Roman" w:hAnsi="Times New Roman" w:cs="Times New Roman"/>
                <w:noProof/>
                <w:lang w:val="sr-Latn-ME"/>
              </w:rPr>
              <w:lastRenderedPageBreak/>
              <w:t>larinksa, urtikarija i drugo) i generalizovane reakcije sve do anafilaktičkog šoka.</w:t>
            </w:r>
          </w:p>
        </w:tc>
      </w:tr>
    </w:tbl>
    <w:p w:rsidR="002819C9" w:rsidRPr="002819C9" w:rsidRDefault="002819C9" w:rsidP="00CA29DB">
      <w:pPr>
        <w:spacing w:after="0" w:line="240" w:lineRule="auto"/>
        <w:rPr>
          <w:rFonts w:ascii="Times New Roman" w:eastAsia="Times New Roman" w:hAnsi="Times New Roman" w:cs="Times New Roman"/>
          <w:noProof/>
          <w:u w:val="single"/>
          <w:lang w:val="sr-Latn-ME"/>
        </w:rPr>
      </w:pP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noProof/>
          <w:lang w:val="sr-Latn-ME"/>
        </w:rPr>
      </w:pPr>
      <w:r w:rsidRPr="002819C9">
        <w:rPr>
          <w:rFonts w:ascii="Times New Roman" w:eastAsia="Times New Roman" w:hAnsi="Times New Roman" w:cs="Times New Roman"/>
          <w:noProof/>
          <w:lang w:val="sr-Latn-ME"/>
        </w:rPr>
        <w:t>Nelagodnosti poput žarenja i svraba u većini slučajeva nestaju za kratko vrijeme.</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2819C9" w:rsidP="00CA29DB">
      <w:pPr>
        <w:spacing w:after="0" w:line="240" w:lineRule="auto"/>
        <w:rPr>
          <w:rFonts w:ascii="Times New Roman" w:eastAsia="Calibri" w:hAnsi="Times New Roman" w:cs="Times New Roman"/>
          <w:u w:val="single"/>
          <w:lang w:val="sr-Latn-ME"/>
        </w:rPr>
      </w:pPr>
      <w:r w:rsidRPr="002819C9">
        <w:rPr>
          <w:rFonts w:ascii="Times New Roman" w:eastAsia="Calibri" w:hAnsi="Times New Roman" w:cs="Times New Roman"/>
          <w:u w:val="single"/>
          <w:lang w:val="sr-Latn-ME"/>
        </w:rPr>
        <w:t>Prijavljivanje sumnji na neželjena dejstva</w:t>
      </w:r>
    </w:p>
    <w:p w:rsidR="007276D0" w:rsidRDefault="007276D0" w:rsidP="00CA29DB">
      <w:pPr>
        <w:spacing w:after="0" w:line="240" w:lineRule="auto"/>
        <w:jc w:val="both"/>
        <w:rPr>
          <w:rFonts w:ascii="Times New Roman" w:eastAsia="Calibri" w:hAnsi="Times New Roman" w:cs="Times New Roman"/>
          <w:lang w:val="sr-Latn-ME"/>
        </w:rPr>
      </w:pPr>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C56D4" w:rsidRDefault="003C56D4" w:rsidP="00CA29DB">
      <w:pPr>
        <w:spacing w:after="0" w:line="240" w:lineRule="auto"/>
        <w:jc w:val="both"/>
        <w:rPr>
          <w:rFonts w:ascii="Times New Roman" w:eastAsia="Calibri" w:hAnsi="Times New Roman" w:cs="Times New Roman"/>
          <w:lang w:val="sr-Latn-ME"/>
        </w:rPr>
      </w:pPr>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Agencija za ljekove i medicinska sredstva Crne Gore</w:t>
      </w:r>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Odjeljenje za farmakovigilancu</w:t>
      </w:r>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Bulevar Ivana Crnojevića 64a, 81000 Podgorica</w:t>
      </w:r>
    </w:p>
    <w:p w:rsidR="002819C9" w:rsidRPr="002819C9" w:rsidRDefault="002819C9" w:rsidP="00CA29DB">
      <w:pPr>
        <w:spacing w:after="0" w:line="240" w:lineRule="auto"/>
        <w:rPr>
          <w:rFonts w:ascii="Times New Roman" w:eastAsia="Calibri" w:hAnsi="Times New Roman" w:cs="Times New Roman"/>
          <w:lang w:val="sr-Latn-ME"/>
        </w:rPr>
      </w:pPr>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tel: +382 (0) 20 310 280</w:t>
      </w:r>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fax: +382 (0) 20 310 581</w:t>
      </w:r>
    </w:p>
    <w:p w:rsidR="002819C9" w:rsidRPr="002819C9" w:rsidRDefault="00C45023" w:rsidP="00CA29DB">
      <w:pPr>
        <w:spacing w:after="0" w:line="240" w:lineRule="auto"/>
        <w:jc w:val="both"/>
        <w:rPr>
          <w:rFonts w:ascii="Times New Roman" w:eastAsia="Calibri" w:hAnsi="Times New Roman" w:cs="Times New Roman"/>
          <w:lang w:val="sr-Latn-ME"/>
        </w:rPr>
      </w:pPr>
      <w:hyperlink r:id="rId7" w:history="1">
        <w:r w:rsidR="002819C9" w:rsidRPr="002819C9">
          <w:rPr>
            <w:rFonts w:ascii="Times New Roman" w:eastAsia="Calibri" w:hAnsi="Times New Roman" w:cs="Times New Roman"/>
            <w:color w:val="0000FF"/>
            <w:u w:val="single"/>
            <w:lang w:val="sr-Latn-ME"/>
          </w:rPr>
          <w:t>www.calims.me</w:t>
        </w:r>
      </w:hyperlink>
    </w:p>
    <w:p w:rsidR="002819C9" w:rsidRPr="002819C9" w:rsidRDefault="00C45023" w:rsidP="00CA29DB">
      <w:pPr>
        <w:spacing w:after="0" w:line="240" w:lineRule="auto"/>
        <w:jc w:val="both"/>
        <w:rPr>
          <w:rFonts w:ascii="Times New Roman" w:eastAsia="Calibri" w:hAnsi="Times New Roman" w:cs="Times New Roman"/>
          <w:color w:val="0000FF"/>
          <w:u w:val="single"/>
          <w:lang w:val="sr-Latn-ME"/>
        </w:rPr>
      </w:pPr>
      <w:hyperlink r:id="rId8" w:history="1">
        <w:r w:rsidR="002819C9" w:rsidRPr="002819C9">
          <w:rPr>
            <w:rFonts w:ascii="Times New Roman" w:eastAsia="Calibri" w:hAnsi="Times New Roman" w:cs="Times New Roman"/>
            <w:color w:val="0000FF"/>
            <w:u w:val="single"/>
            <w:lang w:val="sr-Latn-ME"/>
          </w:rPr>
          <w:t>nezeljenadejstva@calims.me</w:t>
        </w:r>
      </w:hyperlink>
    </w:p>
    <w:p w:rsidR="002819C9" w:rsidRPr="002819C9" w:rsidRDefault="002819C9" w:rsidP="00CA29DB">
      <w:pPr>
        <w:spacing w:after="0" w:line="240" w:lineRule="auto"/>
        <w:jc w:val="both"/>
        <w:rPr>
          <w:rFonts w:ascii="Times New Roman" w:eastAsia="Calibri" w:hAnsi="Times New Roman" w:cs="Times New Roman"/>
          <w:lang w:val="sr-Latn-ME"/>
        </w:rPr>
      </w:pPr>
      <w:r w:rsidRPr="002819C9">
        <w:rPr>
          <w:rFonts w:ascii="Times New Roman" w:eastAsia="Calibri" w:hAnsi="Times New Roman" w:cs="Times New Roman"/>
          <w:lang w:val="sr-Latn-ME"/>
        </w:rPr>
        <w:t>putem IS zdravstvene zaštite</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4.9.</w:t>
      </w:r>
      <w:r w:rsidR="002819C9" w:rsidRPr="002819C9">
        <w:rPr>
          <w:rFonts w:ascii="Times New Roman" w:eastAsia="Times New Roman" w:hAnsi="Times New Roman" w:cs="Times New Roman"/>
          <w:b/>
          <w:bCs/>
          <w:lang w:val="sr-Latn-ME"/>
        </w:rPr>
        <w:tab/>
        <w:t>Predoziranje i mjere koje je potrebno preduzeti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Nema podataka o predoziranju.</w:t>
      </w:r>
    </w:p>
    <w:p w:rsid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3C56D4"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w:t>
      </w:r>
      <w:r w:rsidR="002819C9" w:rsidRPr="002819C9">
        <w:rPr>
          <w:rFonts w:ascii="Times New Roman" w:eastAsia="Times New Roman" w:hAnsi="Times New Roman" w:cs="Times New Roman"/>
          <w:b/>
          <w:bCs/>
          <w:lang w:val="sr-Latn-ME"/>
        </w:rPr>
        <w:tab/>
        <w:t>FARMAKOLOŠKI PODACI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5.1.</w:t>
      </w:r>
      <w:r w:rsidR="002819C9" w:rsidRPr="002819C9">
        <w:rPr>
          <w:rFonts w:ascii="Times New Roman" w:eastAsia="Times New Roman" w:hAnsi="Times New Roman" w:cs="Times New Roman"/>
          <w:b/>
          <w:bCs/>
          <w:lang w:val="sr-Latn-ME"/>
        </w:rPr>
        <w:tab/>
        <w:t>Farmakodinamski podaci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
          <w:bCs/>
          <w:lang w:val="sr-Latn-ME"/>
        </w:rPr>
        <w:t>Farmakoterapijska grupa:</w:t>
      </w:r>
      <w:r w:rsidRPr="002819C9">
        <w:rPr>
          <w:rFonts w:ascii="Times New Roman" w:eastAsia="Times New Roman" w:hAnsi="Times New Roman" w:cs="Times New Roman"/>
          <w:bCs/>
          <w:lang w:val="sr-Latn-ME"/>
        </w:rPr>
        <w:t xml:space="preserve"> Vazoprotektivi. Preparati za liječenje hemoroida i analnih fisura za topikalnu primjenu; lokalni anestetici.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
          <w:bCs/>
          <w:lang w:val="sr-Latn-ME"/>
        </w:rPr>
        <w:t>ATC kod:</w:t>
      </w:r>
      <w:r w:rsidRPr="002819C9">
        <w:rPr>
          <w:rFonts w:ascii="Times New Roman" w:eastAsia="Times New Roman" w:hAnsi="Times New Roman" w:cs="Times New Roman"/>
          <w:bCs/>
          <w:lang w:val="sr-Latn-ME"/>
        </w:rPr>
        <w:t xml:space="preserve"> C05AD04</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Cinhokain je lokalni anestetik, reverzibilno i lokalno smanjuje osjetljivost senzitivnih nerava. Na taj način se eliminišu bol i svrab, uobičajeni prateći simptomi kod anorektalnih oboljenja.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Polikrezulen je visokomolekularna organska kiselina koja ima osobinu selektivne precipitacije proteina. pH Faktu preparata je 4.0. Polikrezulen dovodi do precipitacije proteina iz lokalnih upalnih eksudata i krvi, i tako stvara zaštitni sloj na upaljenom tkivu koji se u procesu zarastanja može oljuštiti. Polikrezulen ne utiče na okolno zdravo tkivo, jer njegovo elektronegativno naelektrisanje sprečava prolazak kroz ćelijsku membranu intaktnog epitela. Velika molekulska masa i koloidna struktura polikrezulena, sprečavaju pasivnu difuziju lijeka u žive ćelije. Osim koagulacijom, polikrezulen hemostazu postiže i izazivanjem kontrakcije malih krvnih sudova. Posljedica je brzo uspostavljanje kontrole krvarenja iz analnog kanala i perianalnog prostora. Adstrigentno svojstvo polikrezulena sprečava vlaženje, česti prateći simptom kod hemoroida. Istovremeno, polikrezulen izaziva reaktivnu hiperemiju zahvaćenih površina i tako stimuliše oporavak i pokreće reepitelizaciju.</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3C56D4">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Antiseptično dejstvo polikrezulena dodatno sprečava pojavu sekundarne infekcije oštećene anorektalne regije. Na taj način se vrši prevencija zapaljenja.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3C56D4">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Kombinacija dvije supstance, polikrezulena i cinhokaina, brzo dovodi do otklanjanja krvarenja, bola, svraba i vlaženja, sprečava zapaljenje i ubrzava proces regeneracije zahvaćenog tkiva.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5.2.</w:t>
      </w:r>
      <w:r w:rsidR="002819C9" w:rsidRPr="002819C9">
        <w:rPr>
          <w:rFonts w:ascii="Times New Roman" w:eastAsia="Times New Roman" w:hAnsi="Times New Roman" w:cs="Times New Roman"/>
          <w:b/>
          <w:bCs/>
          <w:lang w:val="sr-Latn-ME"/>
        </w:rPr>
        <w:tab/>
        <w:t>Farmakokinetički podaci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Resorpcija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Sistemska raspoloživost polikrezulena nakon jednokratne rektalne primjene supozitorije je oko 12%.</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Nijesu dostupni podaci iz kliničkih ispitivanja o farmakokinetici cinhokaina nakon lokalne primjene. Iako se očekuje da će se manje količine resorbovati nakon lokalne primjene na koži i sluznicama, ne očekuju se neželjeni sistemski efekti nakon rektalne primjene preporučenih doza.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Eliminacija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Poluvrijeme eliminacije polikrezulena kod eksperimentalnih životinja iznosi 4-5 sati. Nije zabilježena biotransformacija supstanci. Nakon intravenske primjene polikrezulena, eliminacija se odvijala prvenstveno preko urina, a manje od 10% se izlučilo fecesom. Nakon oralne ili rektalne primjene, izlučivanje se u većoj mjeri odvija fecesom zbog slabe resorpcije, a manje od 10% se izluči putem urina.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Kao i drugi lokalni anestetici amidnog tipa, cinhokain se metaboliše u jetri, a metaboliti se pretežno izlučuju urinom.</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5.3.</w:t>
      </w:r>
      <w:r w:rsidR="002819C9" w:rsidRPr="002819C9">
        <w:rPr>
          <w:rFonts w:ascii="Times New Roman" w:eastAsia="Times New Roman" w:hAnsi="Times New Roman" w:cs="Times New Roman"/>
          <w:b/>
          <w:bCs/>
          <w:lang w:val="sr-Latn-ME"/>
        </w:rPr>
        <w:tab/>
        <w:t xml:space="preserve">Pretklinički podaci o bezbjednosti </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U testovima akutne toksičnosti pokazano je da je polikrezulen u osnovi netoksičan nakon oralne primjene kod miševa i pacova, kao i umjereno toksičan nakon intravenske primjene. Toksičnost uzastopnih doza je okarakterisana lokalnim iritirajućim djelovanjem nakon intrarektalne i intravaginalne primjene. Nije bilo znakova sistemske toksičnosti, vjerovatno zbog slabe resorpcije polikrezulena. Slični rezultati dobijeni su i nakon oralne primjene lijeka, koja je izazvala gastrointestinalne smetnje poput povraćanja i proliva, ali bez sistemske toksičnosti. Nema podataka o toksičnosti uzastopnih doza cinhokaina.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U ispitivanjima reproduktivne toksičnosti na životinjama, polikrezulen nije djelovao na plodnost ženki niti je pokazao embriotoksično ili teratotogeno djelovanje. Blago fetotoksično djelovanje uočeno je pri dozama od 300 mg/kg tjelesne mase, dok je kao nivo na kojoj nema naznaka takvog djelovanja određena doza od 100 mg/kg tjelesne mase. Nema podataka o reproduktivnoj toksičnosti cinhokaina kod životinja.</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Polikrezulen nije bio mutagen u Amesovom testu in vitro. Nema podataka o mutagenom djelovanju cinhokaina. Ispitivanja na životinjama nisu pokazala karcinogeni potencijal.</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Jednokratna lokalna primjena polikrezulena nije izazvala promjene na koži i sluznici rektuma i vagine. Višestruka primjena polikrezulena na koži miševa izazvala je blagu nadraženost poput crvenila, ljuštenja i hiperkeratoze.</w:t>
      </w:r>
    </w:p>
    <w:p w:rsidR="002819C9" w:rsidRPr="002819C9" w:rsidRDefault="002819C9" w:rsidP="00CA29DB">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2819C9" w:rsidRPr="002819C9">
        <w:rPr>
          <w:rFonts w:ascii="Times New Roman" w:eastAsia="Times New Roman" w:hAnsi="Times New Roman" w:cs="Times New Roman"/>
          <w:b/>
          <w:bCs/>
          <w:lang w:val="sr-Latn-ME"/>
        </w:rPr>
        <w:tab/>
        <w:t>FARMACEUTSKI PODACI</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6.1.</w:t>
      </w:r>
      <w:r w:rsidR="002819C9" w:rsidRPr="002819C9">
        <w:rPr>
          <w:rFonts w:ascii="Times New Roman" w:eastAsia="Times New Roman" w:hAnsi="Times New Roman" w:cs="Times New Roman"/>
          <w:b/>
          <w:bCs/>
          <w:lang w:val="sr-Latn-ME"/>
        </w:rPr>
        <w:tab/>
        <w:t>Lista pomoćnih supstanci</w:t>
      </w:r>
    </w:p>
    <w:p w:rsidR="003C56D4" w:rsidRDefault="003C56D4" w:rsidP="00CA29DB">
      <w:pPr>
        <w:spacing w:after="0" w:line="240" w:lineRule="auto"/>
        <w:rPr>
          <w:rFonts w:ascii="Times New Roman" w:eastAsia="Times New Roman" w:hAnsi="Times New Roman" w:cs="Times New Roman"/>
          <w:lang w:val="sr-Latn-ME"/>
        </w:rPr>
      </w:pP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butilhidroksitoluen;</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dinatrijum edetat;</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silicijum dioksid, koloidni, bezvodni;</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makrogol 300 i makrogol 1500, smješa jednakih djelova;</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makrogol 400;</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makrogol cetosteariletar;</w:t>
      </w: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natrijum hidroksid;</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voda, prečišćena.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6.2.</w:t>
      </w:r>
      <w:r w:rsidR="002819C9" w:rsidRPr="002819C9">
        <w:rPr>
          <w:rFonts w:ascii="Times New Roman" w:eastAsia="Times New Roman" w:hAnsi="Times New Roman" w:cs="Times New Roman"/>
          <w:b/>
          <w:bCs/>
          <w:lang w:val="sr-Latn-ME"/>
        </w:rPr>
        <w:tab/>
        <w:t>Inkompatibilnosti</w:t>
      </w:r>
    </w:p>
    <w:p w:rsidR="003C56D4" w:rsidRDefault="003C56D4" w:rsidP="00CA29DB">
      <w:pPr>
        <w:spacing w:after="0" w:line="240" w:lineRule="auto"/>
        <w:rPr>
          <w:rFonts w:ascii="Times New Roman" w:eastAsia="Times New Roman" w:hAnsi="Times New Roman" w:cs="Times New Roman"/>
          <w:lang w:val="sr-Latn-ME"/>
        </w:rPr>
      </w:pPr>
    </w:p>
    <w:p w:rsidR="002819C9" w:rsidRPr="002819C9" w:rsidRDefault="002819C9" w:rsidP="00CA29DB">
      <w:pPr>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Nije primjenljivo.</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
          <w:bCs/>
          <w:lang w:val="sr-Latn-ME"/>
        </w:rPr>
      </w:pPr>
      <w:r w:rsidRPr="002819C9">
        <w:rPr>
          <w:rFonts w:ascii="Times New Roman" w:eastAsia="Times New Roman" w:hAnsi="Times New Roman" w:cs="Times New Roman"/>
          <w:b/>
          <w:bCs/>
          <w:lang w:val="sr-Latn-ME"/>
        </w:rPr>
        <w:t>6.3.</w:t>
      </w:r>
      <w:r w:rsidRPr="002819C9">
        <w:rPr>
          <w:rFonts w:ascii="Times New Roman" w:eastAsia="Times New Roman" w:hAnsi="Times New Roman" w:cs="Times New Roman"/>
          <w:b/>
          <w:bCs/>
          <w:lang w:val="sr-Latn-ME"/>
        </w:rPr>
        <w:tab/>
        <w:t>Rok upotrebe</w:t>
      </w:r>
    </w:p>
    <w:p w:rsidR="003C56D4" w:rsidRDefault="003C56D4" w:rsidP="00CA29DB">
      <w:pPr>
        <w:spacing w:after="0" w:line="240" w:lineRule="auto"/>
        <w:rPr>
          <w:rFonts w:ascii="Times New Roman" w:eastAsia="Times New Roman" w:hAnsi="Times New Roman" w:cs="Times New Roman"/>
          <w:lang w:val="sr-Latn-ME"/>
        </w:rPr>
      </w:pPr>
    </w:p>
    <w:p w:rsidR="002819C9" w:rsidRPr="002819C9" w:rsidRDefault="002551E7" w:rsidP="00CA29DB">
      <w:pPr>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3</w:t>
      </w:r>
      <w:r w:rsidR="002819C9" w:rsidRPr="002819C9">
        <w:rPr>
          <w:rFonts w:ascii="Times New Roman" w:eastAsia="Times New Roman" w:hAnsi="Times New Roman" w:cs="Times New Roman"/>
          <w:lang w:val="sr-Latn-ME"/>
        </w:rPr>
        <w:t xml:space="preserve"> godin</w:t>
      </w:r>
      <w:r>
        <w:rPr>
          <w:rFonts w:ascii="Times New Roman" w:eastAsia="Times New Roman" w:hAnsi="Times New Roman" w:cs="Times New Roman"/>
          <w:lang w:val="sr-Latn-ME"/>
        </w:rPr>
        <w:t>e</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6.4.</w:t>
      </w:r>
      <w:r w:rsidR="002819C9" w:rsidRPr="002819C9">
        <w:rPr>
          <w:rFonts w:ascii="Times New Roman" w:eastAsia="Times New Roman" w:hAnsi="Times New Roman" w:cs="Times New Roman"/>
          <w:b/>
          <w:bCs/>
          <w:lang w:val="sr-Latn-ME"/>
        </w:rPr>
        <w:tab/>
        <w:t>Posebne mjere upozorenja pri čuvanju lijeka</w:t>
      </w:r>
    </w:p>
    <w:p w:rsidR="003C56D4" w:rsidRDefault="003C56D4" w:rsidP="00CA29DB">
      <w:pPr>
        <w:tabs>
          <w:tab w:val="left" w:pos="540"/>
          <w:tab w:val="left" w:pos="569"/>
        </w:tabs>
        <w:spacing w:after="0" w:line="240" w:lineRule="auto"/>
        <w:rPr>
          <w:rFonts w:ascii="Times New Roman" w:eastAsia="Times New Roman" w:hAnsi="Times New Roman" w:cs="Times New Roman"/>
          <w:lang w:val="sr-Latn-ME"/>
        </w:rPr>
      </w:pP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lang w:val="sr-Latn-ME"/>
        </w:rPr>
      </w:pPr>
      <w:r w:rsidRPr="002819C9">
        <w:rPr>
          <w:rFonts w:ascii="Times New Roman" w:eastAsia="Times New Roman" w:hAnsi="Times New Roman" w:cs="Times New Roman"/>
          <w:lang w:val="sr-Latn-ME"/>
        </w:rPr>
        <w:t>Lijek čuvati na temperaturi do 25°C, u originalnom pakovanju.</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Moguća promjena boje masti iz bijele u svijetlosmeđu, je neškodljiva i ne utiče na dejstvo preparata.</w:t>
      </w:r>
    </w:p>
    <w:p w:rsidR="002551E7" w:rsidRDefault="002551E7" w:rsidP="00CA29DB">
      <w:pPr>
        <w:tabs>
          <w:tab w:val="left" w:pos="540"/>
          <w:tab w:val="left" w:pos="569"/>
        </w:tabs>
        <w:spacing w:after="0" w:line="240" w:lineRule="auto"/>
        <w:rPr>
          <w:rFonts w:ascii="Times New Roman" w:eastAsia="Times New Roman" w:hAnsi="Times New Roman" w:cs="Times New Roman"/>
          <w:b/>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6.5.</w:t>
      </w:r>
      <w:r w:rsidR="002819C9" w:rsidRPr="002819C9">
        <w:rPr>
          <w:rFonts w:ascii="Times New Roman" w:eastAsia="Times New Roman" w:hAnsi="Times New Roman" w:cs="Times New Roman"/>
          <w:b/>
          <w:bCs/>
          <w:lang w:val="sr-Latn-ME"/>
        </w:rPr>
        <w:tab/>
        <w:t>Vrsta i sadržaj pakovanja</w:t>
      </w:r>
    </w:p>
    <w:p w:rsidR="003C56D4" w:rsidRDefault="003C56D4" w:rsidP="00CA29DB">
      <w:pPr>
        <w:spacing w:after="0" w:line="240" w:lineRule="auto"/>
        <w:rPr>
          <w:rFonts w:ascii="Times New Roman" w:eastAsia="Times New Roman" w:hAnsi="Times New Roman" w:cs="Times New Roman"/>
          <w:lang w:val="sr-Latn-ME"/>
        </w:rPr>
      </w:pPr>
    </w:p>
    <w:p w:rsidR="002819C9" w:rsidRPr="002819C9" w:rsidRDefault="002819C9" w:rsidP="003C56D4">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 xml:space="preserve">Unutrašnje pakovanje je tuba od aluminijuma obložena iznutra zaštitnim slojem na bazi epoksi fenola, zatvorena zatvaračem od HDPE bijele boje. Tuba sadrži 20 g masti. </w:t>
      </w:r>
    </w:p>
    <w:p w:rsidR="002819C9" w:rsidRPr="002819C9" w:rsidRDefault="002819C9" w:rsidP="003C56D4">
      <w:pPr>
        <w:spacing w:after="0" w:line="240" w:lineRule="auto"/>
        <w:jc w:val="both"/>
        <w:rPr>
          <w:rFonts w:ascii="Times New Roman" w:eastAsia="Times New Roman" w:hAnsi="Times New Roman" w:cs="Times New Roman"/>
          <w:lang w:val="sr-Latn-ME"/>
        </w:rPr>
      </w:pPr>
    </w:p>
    <w:p w:rsidR="002819C9" w:rsidRPr="002819C9" w:rsidRDefault="002819C9" w:rsidP="003C56D4">
      <w:pPr>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 xml:space="preserve">Spoljašnje pakovanje je složiva kartonska kutija u kojoj se nalazi jedna tuba, aplikator za rektalnu primjenu sa zaštitnim zatvaračem izrađen od LDPE, skoro bijele boje i Uputstvo za lijek. </w:t>
      </w:r>
    </w:p>
    <w:p w:rsidR="002819C9" w:rsidRPr="002819C9" w:rsidRDefault="002819C9" w:rsidP="003C56D4">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3C56D4" w:rsidP="003C56D4">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6.6.</w:t>
      </w:r>
      <w:r w:rsidR="002819C9" w:rsidRPr="002819C9">
        <w:rPr>
          <w:rFonts w:ascii="Times New Roman" w:eastAsia="Times New Roman" w:hAnsi="Times New Roman" w:cs="Times New Roman"/>
          <w:b/>
          <w:bCs/>
          <w:lang w:val="sr-Latn-ME"/>
        </w:rPr>
        <w:tab/>
        <w:t xml:space="preserve">Posebne mjere opreza pri odlaganju materijala koji treba odbaciti nakon primjene lijeka </w:t>
      </w:r>
    </w:p>
    <w:p w:rsidR="003C56D4" w:rsidRDefault="003C56D4" w:rsidP="003C56D4">
      <w:pPr>
        <w:tabs>
          <w:tab w:val="left" w:pos="540"/>
          <w:tab w:val="left" w:pos="569"/>
        </w:tabs>
        <w:spacing w:after="0" w:line="240" w:lineRule="auto"/>
        <w:jc w:val="both"/>
        <w:rPr>
          <w:rFonts w:ascii="Times New Roman" w:eastAsia="Times New Roman" w:hAnsi="Times New Roman" w:cs="Times New Roman"/>
          <w:lang w:val="sr-Latn-ME"/>
        </w:rPr>
      </w:pPr>
    </w:p>
    <w:p w:rsidR="002819C9" w:rsidRPr="002819C9" w:rsidRDefault="002819C9" w:rsidP="003C56D4">
      <w:pPr>
        <w:tabs>
          <w:tab w:val="left" w:pos="540"/>
          <w:tab w:val="left" w:pos="569"/>
        </w:tabs>
        <w:spacing w:after="0" w:line="240" w:lineRule="auto"/>
        <w:jc w:val="both"/>
        <w:rPr>
          <w:rFonts w:ascii="Times New Roman" w:eastAsia="Times New Roman" w:hAnsi="Times New Roman" w:cs="Times New Roman"/>
          <w:lang w:val="sr-Latn-ME"/>
        </w:rPr>
      </w:pPr>
      <w:r w:rsidRPr="002819C9">
        <w:rPr>
          <w:rFonts w:ascii="Times New Roman" w:eastAsia="Times New Roman" w:hAnsi="Times New Roman" w:cs="Times New Roman"/>
          <w:lang w:val="sr-Latn-ME"/>
        </w:rPr>
        <w:t>Svu neiskorišćenu količinu lijeka ili otpadnog materijala nakon njegove upotrebe treba ukloniti u skladu sa važećim propisima.</w:t>
      </w:r>
    </w:p>
    <w:p w:rsidR="002819C9" w:rsidRPr="002819C9" w:rsidRDefault="002819C9" w:rsidP="003C56D4">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3C56D4" w:rsidP="003C56D4">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6.7.</w:t>
      </w:r>
      <w:r w:rsidR="002819C9" w:rsidRPr="002819C9">
        <w:rPr>
          <w:rFonts w:ascii="Times New Roman" w:eastAsia="Times New Roman" w:hAnsi="Times New Roman" w:cs="Times New Roman"/>
          <w:b/>
          <w:bCs/>
          <w:lang w:val="sr-Latn-ME"/>
        </w:rPr>
        <w:tab/>
        <w:t>Režim izdavanja lijeka</w:t>
      </w:r>
    </w:p>
    <w:p w:rsidR="003C56D4" w:rsidRDefault="003C56D4" w:rsidP="003C56D4">
      <w:pPr>
        <w:tabs>
          <w:tab w:val="left" w:pos="540"/>
          <w:tab w:val="left" w:pos="569"/>
        </w:tabs>
        <w:spacing w:after="0" w:line="240" w:lineRule="auto"/>
        <w:jc w:val="both"/>
        <w:rPr>
          <w:rFonts w:ascii="Times New Roman" w:eastAsia="Times New Roman" w:hAnsi="Times New Roman" w:cs="Times New Roman"/>
          <w:bCs/>
          <w:lang w:val="sr-Latn-ME"/>
        </w:rPr>
      </w:pPr>
    </w:p>
    <w:p w:rsidR="002819C9" w:rsidRPr="002819C9" w:rsidRDefault="002819C9" w:rsidP="003C56D4">
      <w:pPr>
        <w:tabs>
          <w:tab w:val="left" w:pos="540"/>
          <w:tab w:val="left" w:pos="569"/>
        </w:tabs>
        <w:spacing w:after="0" w:line="240" w:lineRule="auto"/>
        <w:jc w:val="both"/>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Lijek se može izdavati bez ljekarskog recepta.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7.</w:t>
      </w:r>
      <w:r w:rsidR="002819C9" w:rsidRPr="002819C9">
        <w:rPr>
          <w:rFonts w:ascii="Times New Roman" w:eastAsia="Times New Roman" w:hAnsi="Times New Roman" w:cs="Times New Roman"/>
          <w:b/>
          <w:bCs/>
          <w:lang w:val="sr-Latn-ME"/>
        </w:rPr>
        <w:tab/>
        <w:t xml:space="preserve">NOSILAC DOZVOLE </w:t>
      </w:r>
    </w:p>
    <w:p w:rsidR="003C56D4" w:rsidRDefault="003C56D4" w:rsidP="00CA29DB">
      <w:pPr>
        <w:tabs>
          <w:tab w:val="left" w:pos="284"/>
          <w:tab w:val="center" w:pos="4320"/>
          <w:tab w:val="right" w:pos="8640"/>
        </w:tabs>
        <w:spacing w:after="0" w:line="240" w:lineRule="auto"/>
        <w:rPr>
          <w:rFonts w:ascii="Times New Roman" w:eastAsia="Times New Roman" w:hAnsi="Times New Roman" w:cs="Times New Roman"/>
          <w:bCs/>
          <w:lang w:val="sr-Latn-ME"/>
        </w:rPr>
      </w:pPr>
    </w:p>
    <w:p w:rsidR="002819C9" w:rsidRPr="002819C9" w:rsidRDefault="002819C9" w:rsidP="00CA29DB">
      <w:pPr>
        <w:tabs>
          <w:tab w:val="left" w:pos="284"/>
          <w:tab w:val="center" w:pos="4320"/>
          <w:tab w:val="right" w:pos="8640"/>
        </w:tabs>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Glosarij d.o.o.</w:t>
      </w:r>
    </w:p>
    <w:p w:rsidR="002819C9" w:rsidRPr="002819C9" w:rsidRDefault="002819C9" w:rsidP="00CA29DB">
      <w:pPr>
        <w:tabs>
          <w:tab w:val="left" w:pos="284"/>
          <w:tab w:val="center" w:pos="4320"/>
          <w:tab w:val="right" w:pos="8640"/>
        </w:tabs>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Vojislavljevića 76</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81000 Podgorica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r w:rsidRPr="002819C9">
        <w:rPr>
          <w:rFonts w:ascii="Times New Roman" w:eastAsia="Times New Roman" w:hAnsi="Times New Roman" w:cs="Times New Roman"/>
          <w:bCs/>
          <w:lang w:val="sr-Latn-ME"/>
        </w:rPr>
        <w:t>Crna Gora</w:t>
      </w:r>
    </w:p>
    <w:p w:rsid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3C56D4" w:rsidRPr="002819C9" w:rsidRDefault="003C56D4"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8.</w:t>
      </w:r>
      <w:r w:rsidR="002819C9" w:rsidRPr="002819C9">
        <w:rPr>
          <w:rFonts w:ascii="Times New Roman" w:eastAsia="Times New Roman" w:hAnsi="Times New Roman" w:cs="Times New Roman"/>
          <w:b/>
          <w:bCs/>
          <w:lang w:val="sr-Latn-ME"/>
        </w:rPr>
        <w:tab/>
        <w:t>BROJ PRVE DOZVOLE/ OBNOVE DOZVOLE</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Default="009C39BC" w:rsidP="009C39BC">
      <w:pPr>
        <w:tabs>
          <w:tab w:val="left" w:pos="540"/>
          <w:tab w:val="left" w:pos="569"/>
        </w:tabs>
        <w:spacing w:after="0" w:line="240" w:lineRule="auto"/>
        <w:rPr>
          <w:rFonts w:ascii="Times New Roman" w:eastAsia="Times New Roman" w:hAnsi="Times New Roman" w:cs="Times New Roman"/>
          <w:bCs/>
          <w:lang w:val="sr-Latn-ME"/>
        </w:rPr>
      </w:pPr>
      <w:r w:rsidRPr="009C39BC">
        <w:rPr>
          <w:rFonts w:ascii="Times New Roman" w:eastAsia="Times New Roman" w:hAnsi="Times New Roman" w:cs="Times New Roman"/>
          <w:bCs/>
          <w:lang w:val="sr-Latn-ME"/>
        </w:rPr>
        <w:t>Faktu</w:t>
      </w:r>
      <w:r w:rsidRPr="009C39BC">
        <w:rPr>
          <w:rFonts w:ascii="Times New Roman" w:eastAsia="Times New Roman" w:hAnsi="Times New Roman" w:cs="Times New Roman"/>
          <w:bCs/>
          <w:vertAlign w:val="superscript"/>
          <w:lang w:val="sr-Latn-ME"/>
        </w:rPr>
        <w:t>®</w:t>
      </w:r>
      <w:r>
        <w:rPr>
          <w:rFonts w:ascii="Times New Roman" w:eastAsia="Times New Roman" w:hAnsi="Times New Roman" w:cs="Times New Roman"/>
          <w:bCs/>
          <w:lang w:val="sr-Latn-ME"/>
        </w:rPr>
        <w:t>, mast, 10</w:t>
      </w:r>
      <w:r w:rsidR="00BC09A2">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mg/g + 50</w:t>
      </w:r>
      <w:r w:rsidR="00BC09A2">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mg/g, tuba, 1x20</w:t>
      </w:r>
      <w:r w:rsidRPr="009C39BC">
        <w:rPr>
          <w:rFonts w:ascii="Times New Roman" w:eastAsia="Times New Roman" w:hAnsi="Times New Roman" w:cs="Times New Roman"/>
          <w:bCs/>
          <w:lang w:val="sr-Latn-ME"/>
        </w:rPr>
        <w:t>g</w:t>
      </w:r>
      <w:r>
        <w:rPr>
          <w:rFonts w:ascii="Times New Roman" w:eastAsia="Times New Roman" w:hAnsi="Times New Roman" w:cs="Times New Roman"/>
          <w:bCs/>
          <w:lang w:val="sr-Latn-ME"/>
        </w:rPr>
        <w:t xml:space="preserve">: </w:t>
      </w:r>
      <w:r w:rsidRPr="009C39BC">
        <w:rPr>
          <w:rFonts w:ascii="Times New Roman" w:eastAsia="Times New Roman" w:hAnsi="Times New Roman" w:cs="Times New Roman"/>
          <w:bCs/>
          <w:lang w:val="sr-Latn-ME"/>
        </w:rPr>
        <w:t>2030/17/216 - 781</w:t>
      </w:r>
    </w:p>
    <w:p w:rsidR="003C56D4" w:rsidRDefault="003C56D4" w:rsidP="00CA29DB">
      <w:pPr>
        <w:tabs>
          <w:tab w:val="left" w:pos="540"/>
          <w:tab w:val="left" w:pos="569"/>
        </w:tabs>
        <w:spacing w:after="0" w:line="240" w:lineRule="auto"/>
        <w:rPr>
          <w:rFonts w:ascii="Times New Roman" w:eastAsia="Times New Roman" w:hAnsi="Times New Roman" w:cs="Times New Roman"/>
          <w:bCs/>
          <w:lang w:val="sr-Latn-ME"/>
        </w:rPr>
      </w:pPr>
    </w:p>
    <w:p w:rsidR="003C56D4" w:rsidRPr="002819C9" w:rsidRDefault="003C56D4"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CA29DB">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9.</w:t>
      </w:r>
      <w:r w:rsidR="002819C9" w:rsidRPr="002819C9">
        <w:rPr>
          <w:rFonts w:ascii="Times New Roman" w:eastAsia="Times New Roman" w:hAnsi="Times New Roman" w:cs="Times New Roman"/>
          <w:b/>
          <w:bCs/>
          <w:lang w:val="sr-Latn-ME"/>
        </w:rPr>
        <w:tab/>
        <w:t>DATUM PRVE DOZVOLE/ DATUM OBNOVE DOZVOLE</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2819C9" w:rsidRDefault="009C39BC" w:rsidP="00CA29DB">
      <w:pPr>
        <w:tabs>
          <w:tab w:val="left" w:pos="540"/>
          <w:tab w:val="left" w:pos="569"/>
        </w:tabs>
        <w:spacing w:after="0" w:line="240" w:lineRule="auto"/>
        <w:rPr>
          <w:rFonts w:ascii="Times New Roman" w:eastAsia="Times New Roman" w:hAnsi="Times New Roman" w:cs="Times New Roman"/>
          <w:bCs/>
          <w:lang w:val="sr-Latn-ME"/>
        </w:rPr>
      </w:pPr>
      <w:r w:rsidRPr="009C39BC">
        <w:rPr>
          <w:rFonts w:ascii="Times New Roman" w:eastAsia="Times New Roman" w:hAnsi="Times New Roman" w:cs="Times New Roman"/>
          <w:bCs/>
          <w:lang w:val="sr-Latn-ME"/>
        </w:rPr>
        <w:t>Faktu</w:t>
      </w:r>
      <w:r w:rsidRPr="009C39BC">
        <w:rPr>
          <w:rFonts w:ascii="Times New Roman" w:eastAsia="Times New Roman" w:hAnsi="Times New Roman" w:cs="Times New Roman"/>
          <w:bCs/>
          <w:vertAlign w:val="superscript"/>
          <w:lang w:val="sr-Latn-ME"/>
        </w:rPr>
        <w:t>®</w:t>
      </w:r>
      <w:r>
        <w:rPr>
          <w:rFonts w:ascii="Times New Roman" w:eastAsia="Times New Roman" w:hAnsi="Times New Roman" w:cs="Times New Roman"/>
          <w:bCs/>
          <w:lang w:val="sr-Latn-ME"/>
        </w:rPr>
        <w:t>, mast, 10</w:t>
      </w:r>
      <w:r w:rsidR="00BC09A2">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mg/g + 50</w:t>
      </w:r>
      <w:r w:rsidR="00BC09A2">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mg/g, tuba, 1x20</w:t>
      </w:r>
      <w:r w:rsidR="00371E38">
        <w:rPr>
          <w:rFonts w:ascii="Times New Roman" w:eastAsia="Times New Roman" w:hAnsi="Times New Roman" w:cs="Times New Roman"/>
          <w:bCs/>
          <w:lang w:val="sr-Latn-ME"/>
        </w:rPr>
        <w:t xml:space="preserve"> </w:t>
      </w:r>
      <w:r w:rsidRPr="009C39BC">
        <w:rPr>
          <w:rFonts w:ascii="Times New Roman" w:eastAsia="Times New Roman" w:hAnsi="Times New Roman" w:cs="Times New Roman"/>
          <w:bCs/>
          <w:lang w:val="sr-Latn-ME"/>
        </w:rPr>
        <w:t>g</w:t>
      </w:r>
      <w:r>
        <w:rPr>
          <w:rFonts w:ascii="Times New Roman" w:eastAsia="Times New Roman" w:hAnsi="Times New Roman" w:cs="Times New Roman"/>
          <w:bCs/>
          <w:lang w:val="sr-Latn-ME"/>
        </w:rPr>
        <w:t xml:space="preserve">: </w:t>
      </w:r>
      <w:r w:rsidRPr="009C39BC">
        <w:rPr>
          <w:rFonts w:ascii="Times New Roman" w:eastAsia="Times New Roman" w:hAnsi="Times New Roman" w:cs="Times New Roman"/>
          <w:bCs/>
          <w:lang w:val="sr-Latn-ME"/>
        </w:rPr>
        <w:t>15.05.2017. godine</w:t>
      </w:r>
    </w:p>
    <w:p w:rsidR="003C56D4" w:rsidRDefault="003C56D4" w:rsidP="00CA29DB">
      <w:pPr>
        <w:tabs>
          <w:tab w:val="left" w:pos="540"/>
          <w:tab w:val="left" w:pos="569"/>
        </w:tabs>
        <w:spacing w:after="0" w:line="240" w:lineRule="auto"/>
        <w:rPr>
          <w:rFonts w:ascii="Times New Roman" w:eastAsia="Times New Roman" w:hAnsi="Times New Roman" w:cs="Times New Roman"/>
          <w:bCs/>
          <w:lang w:val="sr-Latn-ME"/>
        </w:rPr>
      </w:pPr>
    </w:p>
    <w:p w:rsidR="003C56D4" w:rsidRPr="002819C9" w:rsidRDefault="003C56D4" w:rsidP="00CA29DB">
      <w:pPr>
        <w:tabs>
          <w:tab w:val="left" w:pos="540"/>
          <w:tab w:val="left" w:pos="569"/>
        </w:tabs>
        <w:spacing w:after="0" w:line="240" w:lineRule="auto"/>
        <w:rPr>
          <w:rFonts w:ascii="Times New Roman" w:eastAsia="Times New Roman" w:hAnsi="Times New Roman" w:cs="Times New Roman"/>
          <w:bCs/>
          <w:lang w:val="sr-Latn-ME"/>
        </w:rPr>
      </w:pPr>
    </w:p>
    <w:p w:rsidR="002819C9" w:rsidRPr="002819C9" w:rsidRDefault="003C56D4" w:rsidP="003C56D4">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10.</w:t>
      </w:r>
      <w:r w:rsidR="002819C9" w:rsidRPr="002819C9">
        <w:rPr>
          <w:rFonts w:ascii="Times New Roman" w:eastAsia="Times New Roman" w:hAnsi="Times New Roman" w:cs="Times New Roman"/>
          <w:b/>
          <w:bCs/>
          <w:lang w:val="sr-Latn-ME"/>
        </w:rPr>
        <w:tab/>
        <w:t>DATUM POSLEDNJE REVIZIJE TEKSTA SAŽETKA OSNOVNIH KARAKTERISTIKA LIJEKA</w:t>
      </w:r>
    </w:p>
    <w:p w:rsidR="002819C9" w:rsidRPr="002819C9" w:rsidRDefault="002819C9" w:rsidP="00CA29DB">
      <w:pPr>
        <w:tabs>
          <w:tab w:val="left" w:pos="540"/>
          <w:tab w:val="left" w:pos="569"/>
        </w:tabs>
        <w:spacing w:after="0" w:line="240" w:lineRule="auto"/>
        <w:rPr>
          <w:rFonts w:ascii="Times New Roman" w:eastAsia="Times New Roman" w:hAnsi="Times New Roman" w:cs="Times New Roman"/>
          <w:bCs/>
          <w:lang w:val="sr-Latn-ME"/>
        </w:rPr>
      </w:pPr>
    </w:p>
    <w:p w:rsidR="009318B4" w:rsidRPr="00CA29DB" w:rsidRDefault="009C39BC" w:rsidP="00CA29DB">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Maj, 2017</w:t>
      </w:r>
      <w:bookmarkStart w:id="0" w:name="_GoBack"/>
      <w:bookmarkEnd w:id="0"/>
      <w:r>
        <w:rPr>
          <w:rFonts w:ascii="Times New Roman" w:hAnsi="Times New Roman" w:cs="Times New Roman"/>
          <w:lang w:val="sr-Latn-ME"/>
        </w:rPr>
        <w:t>. godine</w:t>
      </w:r>
    </w:p>
    <w:sectPr w:rsidR="009318B4" w:rsidRPr="00CA29DB" w:rsidSect="002551E7">
      <w:footerReference w:type="default" r:id="rId9"/>
      <w:headerReference w:type="first" r:id="rId10"/>
      <w:footerReference w:type="first" r:id="rId11"/>
      <w:pgSz w:w="11907" w:h="16840" w:code="9"/>
      <w:pgMar w:top="81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23" w:rsidRDefault="00C45023" w:rsidP="00FF2B5A">
      <w:pPr>
        <w:spacing w:after="0" w:line="240" w:lineRule="auto"/>
      </w:pPr>
      <w:r>
        <w:separator/>
      </w:r>
    </w:p>
  </w:endnote>
  <w:endnote w:type="continuationSeparator" w:id="0">
    <w:p w:rsidR="00C45023" w:rsidRDefault="00C4502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551E7">
      <w:rPr>
        <w:rFonts w:ascii="Times New Roman" w:eastAsia="Times New Roman" w:hAnsi="Times New Roman" w:cs="Times New Roman"/>
        <w:noProof/>
        <w:sz w:val="20"/>
        <w:szCs w:val="20"/>
        <w:lang w:val="sr-Latn-ME"/>
      </w:rPr>
      <w:t>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551E7">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23" w:rsidRDefault="00C45023" w:rsidP="00FF2B5A">
      <w:pPr>
        <w:spacing w:after="0" w:line="240" w:lineRule="auto"/>
      </w:pPr>
      <w:r>
        <w:separator/>
      </w:r>
    </w:p>
  </w:footnote>
  <w:footnote w:type="continuationSeparator" w:id="0">
    <w:p w:rsidR="00C45023" w:rsidRDefault="00C45023"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18" name="Picture 1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5061"/>
    <w:rsid w:val="00116FE6"/>
    <w:rsid w:val="002551E7"/>
    <w:rsid w:val="002819C9"/>
    <w:rsid w:val="002D50F4"/>
    <w:rsid w:val="00371E38"/>
    <w:rsid w:val="003C56D4"/>
    <w:rsid w:val="003E6631"/>
    <w:rsid w:val="00423721"/>
    <w:rsid w:val="00461135"/>
    <w:rsid w:val="0048488C"/>
    <w:rsid w:val="00664503"/>
    <w:rsid w:val="006A072A"/>
    <w:rsid w:val="00712CC9"/>
    <w:rsid w:val="007276D0"/>
    <w:rsid w:val="00747C4B"/>
    <w:rsid w:val="00883AF2"/>
    <w:rsid w:val="0090514E"/>
    <w:rsid w:val="009318B4"/>
    <w:rsid w:val="00934541"/>
    <w:rsid w:val="009C39BC"/>
    <w:rsid w:val="00A06058"/>
    <w:rsid w:val="00B234CE"/>
    <w:rsid w:val="00B31F93"/>
    <w:rsid w:val="00B34AF2"/>
    <w:rsid w:val="00B96E8B"/>
    <w:rsid w:val="00BC09A2"/>
    <w:rsid w:val="00C4240B"/>
    <w:rsid w:val="00C45023"/>
    <w:rsid w:val="00CA29DB"/>
    <w:rsid w:val="00CC1A3D"/>
    <w:rsid w:val="00D45AFE"/>
    <w:rsid w:val="00DF3058"/>
    <w:rsid w:val="00E0627A"/>
    <w:rsid w:val="00EB2A93"/>
    <w:rsid w:val="00F1527C"/>
    <w:rsid w:val="00F65BC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8F1E6"/>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F18E-9179-419B-8896-9E7E560E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16</cp:revision>
  <dcterms:created xsi:type="dcterms:W3CDTF">2017-08-17T10:02:00Z</dcterms:created>
  <dcterms:modified xsi:type="dcterms:W3CDTF">2023-06-30T07:54:00Z</dcterms:modified>
</cp:coreProperties>
</file>