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A7C87" w14:textId="77777777" w:rsidR="001A5518" w:rsidRDefault="001A5518" w:rsidP="001A5518">
      <w:pPr>
        <w:rPr>
          <w:b/>
          <w:bCs/>
          <w:i/>
          <w:iCs/>
          <w:sz w:val="22"/>
          <w:szCs w:val="22"/>
          <w:u w:val="single"/>
        </w:rPr>
      </w:pPr>
    </w:p>
    <w:p w14:paraId="391840F4" w14:textId="77777777" w:rsidR="00F91C7B" w:rsidRPr="00786071" w:rsidRDefault="00F91C7B" w:rsidP="001A5518">
      <w:pPr>
        <w:rPr>
          <w:b/>
          <w:bCs/>
          <w:i/>
          <w:iCs/>
          <w:sz w:val="22"/>
          <w:szCs w:val="22"/>
          <w:u w:val="single"/>
        </w:rPr>
      </w:pPr>
    </w:p>
    <w:p w14:paraId="7280987E"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4A672165" w14:textId="77777777" w:rsidR="002510A5" w:rsidRPr="002510A5" w:rsidRDefault="002510A5" w:rsidP="002510A5">
      <w:pPr>
        <w:rPr>
          <w:b/>
          <w:bCs/>
          <w:i/>
          <w:iCs/>
          <w:sz w:val="22"/>
          <w:szCs w:val="22"/>
          <w:u w:val="single"/>
        </w:rPr>
      </w:pPr>
    </w:p>
    <w:p w14:paraId="7178F0D6" w14:textId="77777777" w:rsidR="003C17AB" w:rsidRPr="00244D9B" w:rsidRDefault="003C17AB" w:rsidP="00CA1FEB">
      <w:pPr>
        <w:rPr>
          <w:sz w:val="22"/>
          <w:szCs w:val="22"/>
          <w:lang w:val="sr-Latn-CS"/>
        </w:rPr>
      </w:pPr>
    </w:p>
    <w:p w14:paraId="1D05C37B" w14:textId="77777777" w:rsidR="00C37FD7" w:rsidRPr="00244D9B" w:rsidRDefault="00C37FD7" w:rsidP="00F5167F">
      <w:pPr>
        <w:tabs>
          <w:tab w:val="left" w:pos="540"/>
          <w:tab w:val="left" w:pos="569"/>
        </w:tabs>
        <w:rPr>
          <w:bCs/>
          <w:sz w:val="22"/>
          <w:szCs w:val="22"/>
          <w:lang w:val="hr-HR"/>
        </w:rPr>
      </w:pPr>
    </w:p>
    <w:p w14:paraId="0128FBB6" w14:textId="77777777" w:rsidR="00411B4B" w:rsidRPr="00244D9B" w:rsidRDefault="00411B4B" w:rsidP="00F5167F">
      <w:pPr>
        <w:tabs>
          <w:tab w:val="left" w:pos="540"/>
          <w:tab w:val="left" w:pos="569"/>
        </w:tabs>
        <w:rPr>
          <w:b/>
          <w:bCs/>
          <w:sz w:val="22"/>
          <w:szCs w:val="22"/>
        </w:rPr>
      </w:pPr>
      <w:r w:rsidRPr="00244D9B">
        <w:rPr>
          <w:b/>
          <w:bCs/>
          <w:sz w:val="22"/>
          <w:szCs w:val="22"/>
        </w:rPr>
        <w:t>1.</w:t>
      </w:r>
      <w:r w:rsidR="00F5167F" w:rsidRPr="00244D9B">
        <w:rPr>
          <w:b/>
          <w:bCs/>
          <w:sz w:val="22"/>
          <w:szCs w:val="22"/>
        </w:rPr>
        <w:tab/>
      </w:r>
      <w:r w:rsidR="002846DB" w:rsidRPr="00244D9B">
        <w:rPr>
          <w:b/>
          <w:bCs/>
          <w:sz w:val="22"/>
          <w:szCs w:val="22"/>
        </w:rPr>
        <w:t xml:space="preserve">NAZIV </w:t>
      </w:r>
      <w:r w:rsidRPr="00244D9B">
        <w:rPr>
          <w:b/>
          <w:bCs/>
          <w:sz w:val="22"/>
          <w:szCs w:val="22"/>
        </w:rPr>
        <w:t>LIJEKA</w:t>
      </w:r>
    </w:p>
    <w:p w14:paraId="1C4D272C" w14:textId="77777777" w:rsidR="00EC2532" w:rsidRPr="00244D9B" w:rsidRDefault="00EC2532">
      <w:pPr>
        <w:rPr>
          <w:sz w:val="22"/>
          <w:szCs w:val="22"/>
          <w:lang w:val="pl-PL"/>
        </w:rPr>
      </w:pPr>
    </w:p>
    <w:p w14:paraId="6DC7BC86" w14:textId="77777777" w:rsidR="00D87998" w:rsidRPr="00244D9B" w:rsidRDefault="00D87998" w:rsidP="00D87998">
      <w:pPr>
        <w:tabs>
          <w:tab w:val="left" w:pos="284"/>
        </w:tabs>
        <w:jc w:val="both"/>
        <w:rPr>
          <w:bCs/>
          <w:noProof/>
          <w:sz w:val="22"/>
          <w:szCs w:val="22"/>
          <w:lang w:val="sr-Latn-RS"/>
        </w:rPr>
      </w:pPr>
      <w:r w:rsidRPr="00244D9B">
        <w:rPr>
          <w:bCs/>
          <w:noProof/>
          <w:sz w:val="22"/>
          <w:szCs w:val="22"/>
          <w:lang w:val="sr-Latn-RS"/>
        </w:rPr>
        <w:t xml:space="preserve">Meropenem Quatalia, 1000 mg, prašak za rastvor za injekciju/infuziju  </w:t>
      </w:r>
    </w:p>
    <w:p w14:paraId="2298435D" w14:textId="77777777" w:rsidR="00D87998" w:rsidRPr="00244D9B" w:rsidRDefault="00D87998" w:rsidP="00D87998">
      <w:pPr>
        <w:rPr>
          <w:bCs/>
          <w:sz w:val="22"/>
          <w:szCs w:val="22"/>
          <w:lang w:val="sv-SE"/>
        </w:rPr>
      </w:pPr>
    </w:p>
    <w:p w14:paraId="56E48359" w14:textId="465D02CD" w:rsidR="00107BF7" w:rsidRPr="00244D9B" w:rsidRDefault="00D87998" w:rsidP="00D87998">
      <w:pPr>
        <w:rPr>
          <w:i/>
          <w:iCs/>
          <w:color w:val="808080"/>
          <w:sz w:val="22"/>
          <w:szCs w:val="22"/>
          <w:lang w:val="sr-Latn-ME"/>
        </w:rPr>
      </w:pPr>
      <w:r w:rsidRPr="00244D9B">
        <w:rPr>
          <w:sz w:val="22"/>
          <w:szCs w:val="22"/>
          <w:lang w:val="sv-SE"/>
        </w:rPr>
        <w:t>INN:</w:t>
      </w:r>
      <w:r w:rsidRPr="00244D9B">
        <w:rPr>
          <w:noProof/>
          <w:sz w:val="22"/>
          <w:szCs w:val="22"/>
          <w:lang w:val="sr-Latn-RS"/>
        </w:rPr>
        <w:t xml:space="preserve"> meropenem</w:t>
      </w:r>
    </w:p>
    <w:p w14:paraId="0D7214AF" w14:textId="77777777" w:rsidR="00530BD7" w:rsidRPr="00244D9B" w:rsidRDefault="00530BD7">
      <w:pPr>
        <w:rPr>
          <w:bCs/>
          <w:sz w:val="22"/>
          <w:szCs w:val="22"/>
          <w:lang w:val="sv-SE"/>
        </w:rPr>
      </w:pPr>
    </w:p>
    <w:p w14:paraId="1B60389F" w14:textId="77777777" w:rsidR="00D87998" w:rsidRPr="00244D9B" w:rsidRDefault="00D87998">
      <w:pPr>
        <w:rPr>
          <w:bCs/>
          <w:sz w:val="22"/>
          <w:szCs w:val="22"/>
          <w:lang w:val="sv-SE"/>
        </w:rPr>
      </w:pPr>
    </w:p>
    <w:p w14:paraId="6C903731" w14:textId="77777777" w:rsidR="00411B4B" w:rsidRPr="00244D9B" w:rsidRDefault="00411B4B" w:rsidP="00F5167F">
      <w:pPr>
        <w:tabs>
          <w:tab w:val="left" w:pos="540"/>
          <w:tab w:val="left" w:pos="569"/>
        </w:tabs>
        <w:rPr>
          <w:b/>
          <w:bCs/>
          <w:sz w:val="22"/>
          <w:szCs w:val="22"/>
        </w:rPr>
      </w:pPr>
      <w:r w:rsidRPr="00244D9B">
        <w:rPr>
          <w:b/>
          <w:bCs/>
          <w:sz w:val="22"/>
          <w:szCs w:val="22"/>
        </w:rPr>
        <w:t xml:space="preserve">2. </w:t>
      </w:r>
      <w:r w:rsidR="00F5167F" w:rsidRPr="00244D9B">
        <w:rPr>
          <w:b/>
          <w:bCs/>
          <w:sz w:val="22"/>
          <w:szCs w:val="22"/>
        </w:rPr>
        <w:tab/>
      </w:r>
      <w:r w:rsidRPr="00244D9B">
        <w:rPr>
          <w:b/>
          <w:bCs/>
          <w:sz w:val="22"/>
          <w:szCs w:val="22"/>
        </w:rPr>
        <w:t>KVALITATIVNI I KVANTITATIVNI SASTAV</w:t>
      </w:r>
    </w:p>
    <w:p w14:paraId="73A246C9" w14:textId="77777777" w:rsidR="005A0B2E" w:rsidRPr="00244D9B" w:rsidRDefault="005A0B2E">
      <w:pPr>
        <w:rPr>
          <w:sz w:val="22"/>
          <w:szCs w:val="22"/>
          <w:lang w:val="sr-Latn-CS"/>
        </w:rPr>
      </w:pPr>
    </w:p>
    <w:p w14:paraId="6F53460D" w14:textId="77777777" w:rsidR="00D87998" w:rsidRPr="00244D9B" w:rsidRDefault="00D87998" w:rsidP="00D87998">
      <w:pPr>
        <w:tabs>
          <w:tab w:val="left" w:pos="284"/>
        </w:tabs>
        <w:jc w:val="both"/>
        <w:rPr>
          <w:noProof/>
          <w:sz w:val="22"/>
          <w:szCs w:val="22"/>
          <w:lang w:val="sr-Latn-RS"/>
        </w:rPr>
      </w:pPr>
      <w:r w:rsidRPr="00244D9B">
        <w:rPr>
          <w:bCs/>
          <w:noProof/>
          <w:sz w:val="22"/>
          <w:szCs w:val="22"/>
          <w:lang w:val="sr-Latn-RS"/>
        </w:rPr>
        <w:t>Meropenem Quatalia, 1000 mg, prašak za rastvor za injekciju/infuziju:</w:t>
      </w:r>
      <w:r w:rsidRPr="00244D9B">
        <w:rPr>
          <w:noProof/>
          <w:sz w:val="22"/>
          <w:szCs w:val="22"/>
          <w:lang w:val="sr-Latn-RS"/>
        </w:rPr>
        <w:t xml:space="preserve"> </w:t>
      </w:r>
    </w:p>
    <w:p w14:paraId="68B34892" w14:textId="77777777" w:rsidR="00D87998" w:rsidRPr="00244D9B" w:rsidRDefault="00D87998" w:rsidP="00D87998">
      <w:pPr>
        <w:tabs>
          <w:tab w:val="left" w:pos="284"/>
        </w:tabs>
        <w:jc w:val="both"/>
        <w:rPr>
          <w:bCs/>
          <w:noProof/>
          <w:sz w:val="22"/>
          <w:szCs w:val="22"/>
          <w:lang w:val="sr-Latn-RS"/>
        </w:rPr>
      </w:pPr>
      <w:r w:rsidRPr="00244D9B">
        <w:rPr>
          <w:noProof/>
          <w:sz w:val="22"/>
          <w:szCs w:val="22"/>
          <w:lang w:val="sr-Latn-RS"/>
        </w:rPr>
        <w:t>jedna bočica sadrži 1000 mg meropenema (u obliku meropenem, trihidrata).</w:t>
      </w:r>
    </w:p>
    <w:p w14:paraId="40F3FFF3" w14:textId="77777777" w:rsidR="00D87998" w:rsidRPr="00244D9B" w:rsidRDefault="00D87998" w:rsidP="00D87998">
      <w:pPr>
        <w:tabs>
          <w:tab w:val="left" w:pos="284"/>
        </w:tabs>
        <w:jc w:val="both"/>
        <w:rPr>
          <w:bCs/>
          <w:noProof/>
          <w:sz w:val="22"/>
          <w:szCs w:val="22"/>
          <w:lang w:val="sr-Latn-RS"/>
        </w:rPr>
      </w:pPr>
      <w:r w:rsidRPr="00244D9B">
        <w:rPr>
          <w:bCs/>
          <w:noProof/>
          <w:sz w:val="22"/>
          <w:szCs w:val="22"/>
          <w:u w:val="single"/>
          <w:lang w:val="sr-Latn-RS"/>
        </w:rPr>
        <w:t>Pomoćna supstanca sa potvrđenim dejstvom:</w:t>
      </w:r>
      <w:r w:rsidRPr="00244D9B">
        <w:rPr>
          <w:bCs/>
          <w:noProof/>
          <w:sz w:val="22"/>
          <w:szCs w:val="22"/>
          <w:lang w:val="sr-Latn-RS"/>
        </w:rPr>
        <w:t xml:space="preserve"> </w:t>
      </w:r>
    </w:p>
    <w:p w14:paraId="0F2BD4DB" w14:textId="77777777" w:rsidR="00D87998" w:rsidRPr="00244D9B" w:rsidRDefault="00D87998" w:rsidP="00D87998">
      <w:pPr>
        <w:rPr>
          <w:bCs/>
          <w:noProof/>
          <w:sz w:val="22"/>
          <w:szCs w:val="22"/>
          <w:lang w:val="sr-Latn-RS"/>
        </w:rPr>
      </w:pPr>
      <w:r w:rsidRPr="00244D9B">
        <w:rPr>
          <w:bCs/>
          <w:noProof/>
          <w:sz w:val="22"/>
          <w:szCs w:val="22"/>
          <w:lang w:val="sr-Latn-RS"/>
        </w:rPr>
        <w:t>jedna bočica sadrži 208 mg natrijum karbonata što odgovara oko 4 mmol (oko 90 mg) natrijuma.</w:t>
      </w:r>
    </w:p>
    <w:p w14:paraId="2CFB1EAD" w14:textId="77777777" w:rsidR="00D87998" w:rsidRPr="00244D9B" w:rsidRDefault="00D87998" w:rsidP="00D87998">
      <w:pPr>
        <w:rPr>
          <w:bCs/>
          <w:noProof/>
          <w:sz w:val="22"/>
          <w:szCs w:val="22"/>
          <w:lang w:val="sr-Latn-RS"/>
        </w:rPr>
      </w:pPr>
    </w:p>
    <w:p w14:paraId="3382941E" w14:textId="1F91872A" w:rsidR="0003793F" w:rsidRPr="00244D9B" w:rsidRDefault="0003793F" w:rsidP="00D87998">
      <w:pPr>
        <w:rPr>
          <w:sz w:val="22"/>
          <w:szCs w:val="22"/>
          <w:lang w:val="sr-Latn-CS"/>
        </w:rPr>
      </w:pPr>
      <w:r w:rsidRPr="00244D9B">
        <w:rPr>
          <w:sz w:val="22"/>
          <w:szCs w:val="22"/>
          <w:lang w:val="sr-Latn-CS"/>
        </w:rPr>
        <w:t>Za spisak svih ekscipijenasa, pogledati dio 6.1.</w:t>
      </w:r>
    </w:p>
    <w:p w14:paraId="3379098F" w14:textId="77777777" w:rsidR="0003793F" w:rsidRPr="00244D9B" w:rsidRDefault="0003793F">
      <w:pPr>
        <w:rPr>
          <w:sz w:val="22"/>
          <w:szCs w:val="22"/>
          <w:lang w:val="sr-Latn-CS"/>
        </w:rPr>
      </w:pPr>
    </w:p>
    <w:p w14:paraId="45707170" w14:textId="77777777" w:rsidR="00C37FD7" w:rsidRPr="00244D9B" w:rsidRDefault="00C37FD7">
      <w:pPr>
        <w:rPr>
          <w:sz w:val="22"/>
          <w:szCs w:val="22"/>
          <w:lang w:val="sr-Latn-CS"/>
        </w:rPr>
      </w:pPr>
    </w:p>
    <w:p w14:paraId="05BCC243" w14:textId="77777777" w:rsidR="00411B4B" w:rsidRPr="00244D9B" w:rsidRDefault="00411B4B" w:rsidP="007A1CBF">
      <w:pPr>
        <w:tabs>
          <w:tab w:val="left" w:pos="540"/>
          <w:tab w:val="left" w:pos="569"/>
        </w:tabs>
        <w:jc w:val="both"/>
        <w:rPr>
          <w:b/>
          <w:bCs/>
          <w:sz w:val="22"/>
          <w:szCs w:val="22"/>
        </w:rPr>
      </w:pPr>
      <w:r w:rsidRPr="00244D9B">
        <w:rPr>
          <w:b/>
          <w:bCs/>
          <w:sz w:val="22"/>
          <w:szCs w:val="22"/>
        </w:rPr>
        <w:t xml:space="preserve">3. </w:t>
      </w:r>
      <w:r w:rsidR="00F5167F" w:rsidRPr="00244D9B">
        <w:rPr>
          <w:b/>
          <w:bCs/>
          <w:sz w:val="22"/>
          <w:szCs w:val="22"/>
        </w:rPr>
        <w:tab/>
      </w:r>
      <w:r w:rsidRPr="00244D9B">
        <w:rPr>
          <w:b/>
          <w:bCs/>
          <w:sz w:val="22"/>
          <w:szCs w:val="22"/>
        </w:rPr>
        <w:t>FARMACEUTSKI OBLIK</w:t>
      </w:r>
      <w:r w:rsidR="009F2D23" w:rsidRPr="00244D9B">
        <w:rPr>
          <w:b/>
          <w:bCs/>
          <w:sz w:val="22"/>
          <w:szCs w:val="22"/>
        </w:rPr>
        <w:t xml:space="preserve"> </w:t>
      </w:r>
    </w:p>
    <w:p w14:paraId="35753F62" w14:textId="77777777" w:rsidR="00411B4B" w:rsidRPr="00244D9B" w:rsidRDefault="00411B4B" w:rsidP="007A1CBF">
      <w:pPr>
        <w:jc w:val="both"/>
        <w:rPr>
          <w:bCs/>
          <w:sz w:val="22"/>
          <w:szCs w:val="22"/>
          <w:lang w:val="sr-Latn-CS"/>
        </w:rPr>
      </w:pPr>
    </w:p>
    <w:p w14:paraId="09B9AEE1" w14:textId="77777777" w:rsidR="00D87998" w:rsidRPr="00244D9B" w:rsidRDefault="00D87998" w:rsidP="008A5DA3">
      <w:pPr>
        <w:tabs>
          <w:tab w:val="left" w:pos="284"/>
        </w:tabs>
        <w:jc w:val="both"/>
        <w:rPr>
          <w:noProof/>
          <w:sz w:val="22"/>
          <w:szCs w:val="22"/>
          <w:lang w:val="sr-Latn-RS"/>
        </w:rPr>
      </w:pPr>
      <w:r w:rsidRPr="00244D9B">
        <w:rPr>
          <w:noProof/>
          <w:sz w:val="22"/>
          <w:szCs w:val="22"/>
          <w:lang w:val="sr-Latn-RS"/>
        </w:rPr>
        <w:t>Prašak za rastvor za injekciju/infuziju.</w:t>
      </w:r>
    </w:p>
    <w:p w14:paraId="797B4958" w14:textId="3376B598" w:rsidR="00D87998" w:rsidRPr="00244D9B" w:rsidRDefault="00D87998" w:rsidP="007A1CBF">
      <w:pPr>
        <w:jc w:val="both"/>
        <w:rPr>
          <w:bCs/>
          <w:sz w:val="22"/>
          <w:szCs w:val="22"/>
          <w:lang w:val="sr-Latn-CS"/>
        </w:rPr>
      </w:pPr>
      <w:r w:rsidRPr="00244D9B">
        <w:rPr>
          <w:noProof/>
          <w:sz w:val="22"/>
          <w:szCs w:val="22"/>
          <w:lang w:val="sr-Latn-RS"/>
        </w:rPr>
        <w:t>Prašak bijele do svijetložute boje.</w:t>
      </w:r>
    </w:p>
    <w:p w14:paraId="6E0D7189" w14:textId="761BC80B" w:rsidR="00EC2532" w:rsidRDefault="00EC2532" w:rsidP="007A1CBF">
      <w:pPr>
        <w:jc w:val="both"/>
        <w:rPr>
          <w:bCs/>
          <w:sz w:val="22"/>
          <w:szCs w:val="22"/>
          <w:lang w:val="sr-Latn-CS"/>
        </w:rPr>
      </w:pPr>
    </w:p>
    <w:p w14:paraId="22D63DDE" w14:textId="77777777" w:rsidR="00244D9B" w:rsidRPr="00244D9B" w:rsidRDefault="00244D9B" w:rsidP="007A1CBF">
      <w:pPr>
        <w:jc w:val="both"/>
        <w:rPr>
          <w:bCs/>
          <w:sz w:val="22"/>
          <w:szCs w:val="22"/>
          <w:lang w:val="sr-Latn-CS"/>
        </w:rPr>
      </w:pPr>
    </w:p>
    <w:p w14:paraId="14C973EE" w14:textId="77777777" w:rsidR="00411B4B" w:rsidRPr="00244D9B" w:rsidRDefault="00411B4B" w:rsidP="007A1CBF">
      <w:pPr>
        <w:tabs>
          <w:tab w:val="left" w:pos="540"/>
          <w:tab w:val="left" w:pos="569"/>
        </w:tabs>
        <w:jc w:val="both"/>
        <w:rPr>
          <w:b/>
          <w:bCs/>
          <w:sz w:val="22"/>
          <w:szCs w:val="22"/>
        </w:rPr>
      </w:pPr>
      <w:r w:rsidRPr="00244D9B">
        <w:rPr>
          <w:b/>
          <w:bCs/>
          <w:sz w:val="22"/>
          <w:szCs w:val="22"/>
        </w:rPr>
        <w:t xml:space="preserve">4. </w:t>
      </w:r>
      <w:r w:rsidR="00480FB1" w:rsidRPr="00244D9B">
        <w:rPr>
          <w:b/>
          <w:bCs/>
          <w:sz w:val="22"/>
          <w:szCs w:val="22"/>
        </w:rPr>
        <w:tab/>
      </w:r>
      <w:r w:rsidRPr="00244D9B">
        <w:rPr>
          <w:b/>
          <w:bCs/>
          <w:sz w:val="22"/>
          <w:szCs w:val="22"/>
        </w:rPr>
        <w:t>KLINIČKI PODACI</w:t>
      </w:r>
    </w:p>
    <w:p w14:paraId="0F713F51" w14:textId="77777777" w:rsidR="00CD6F02" w:rsidRPr="00244D9B" w:rsidRDefault="00CD6F02" w:rsidP="007A1CBF">
      <w:pPr>
        <w:tabs>
          <w:tab w:val="left" w:pos="540"/>
          <w:tab w:val="left" w:pos="569"/>
        </w:tabs>
        <w:jc w:val="both"/>
        <w:rPr>
          <w:bCs/>
          <w:sz w:val="22"/>
          <w:szCs w:val="22"/>
        </w:rPr>
      </w:pPr>
    </w:p>
    <w:p w14:paraId="0696AF57" w14:textId="77777777" w:rsidR="00411B4B" w:rsidRPr="00244D9B" w:rsidRDefault="00411B4B" w:rsidP="007A1CBF">
      <w:pPr>
        <w:tabs>
          <w:tab w:val="left" w:pos="540"/>
          <w:tab w:val="left" w:pos="569"/>
        </w:tabs>
        <w:jc w:val="both"/>
        <w:rPr>
          <w:b/>
          <w:bCs/>
          <w:sz w:val="22"/>
          <w:szCs w:val="22"/>
        </w:rPr>
      </w:pPr>
      <w:r w:rsidRPr="00244D9B">
        <w:rPr>
          <w:b/>
          <w:bCs/>
          <w:sz w:val="22"/>
          <w:szCs w:val="22"/>
        </w:rPr>
        <w:t xml:space="preserve">4.1. </w:t>
      </w:r>
      <w:r w:rsidR="00480FB1" w:rsidRPr="00244D9B">
        <w:rPr>
          <w:b/>
          <w:bCs/>
          <w:sz w:val="22"/>
          <w:szCs w:val="22"/>
        </w:rPr>
        <w:tab/>
      </w:r>
      <w:r w:rsidRPr="00244D9B">
        <w:rPr>
          <w:b/>
          <w:bCs/>
          <w:sz w:val="22"/>
          <w:szCs w:val="22"/>
        </w:rPr>
        <w:t>Terapijske indikacije</w:t>
      </w:r>
    </w:p>
    <w:p w14:paraId="4378275D" w14:textId="77777777" w:rsidR="00907E7A" w:rsidRPr="00244D9B" w:rsidRDefault="00907E7A" w:rsidP="007A1CBF">
      <w:pPr>
        <w:tabs>
          <w:tab w:val="left" w:pos="540"/>
          <w:tab w:val="left" w:pos="569"/>
        </w:tabs>
        <w:jc w:val="both"/>
        <w:rPr>
          <w:b/>
          <w:bCs/>
          <w:sz w:val="22"/>
          <w:szCs w:val="22"/>
        </w:rPr>
      </w:pPr>
    </w:p>
    <w:p w14:paraId="6BB04104" w14:textId="16E4232B" w:rsidR="00D87998" w:rsidRPr="00244D9B" w:rsidRDefault="00D87998" w:rsidP="008A5DA3">
      <w:pPr>
        <w:tabs>
          <w:tab w:val="left" w:pos="284"/>
        </w:tabs>
        <w:spacing w:after="120"/>
        <w:jc w:val="both"/>
        <w:rPr>
          <w:noProof/>
          <w:sz w:val="22"/>
          <w:szCs w:val="22"/>
          <w:lang w:val="sr-Latn-RS"/>
        </w:rPr>
      </w:pPr>
      <w:r w:rsidRPr="00244D9B">
        <w:rPr>
          <w:noProof/>
          <w:sz w:val="22"/>
          <w:szCs w:val="22"/>
          <w:lang w:val="sr-Latn-RS"/>
        </w:rPr>
        <w:t>Lijek Meropenem Quatalia je indikovan kod odraslih i djece starije od 3 mjeseca, u terapiji sljedećih infekcija (</w:t>
      </w:r>
      <w:r w:rsidR="006D38F6" w:rsidRPr="00244D9B">
        <w:rPr>
          <w:noProof/>
          <w:sz w:val="22"/>
          <w:szCs w:val="22"/>
          <w:lang w:val="sr-Latn-RS"/>
        </w:rPr>
        <w:t xml:space="preserve">vidjeti </w:t>
      </w:r>
      <w:r w:rsidR="00907E7A" w:rsidRPr="00244D9B">
        <w:rPr>
          <w:noProof/>
          <w:sz w:val="22"/>
          <w:szCs w:val="22"/>
          <w:lang w:val="sr-Latn-RS"/>
        </w:rPr>
        <w:t>djelove</w:t>
      </w:r>
      <w:r w:rsidRPr="00244D9B">
        <w:rPr>
          <w:noProof/>
          <w:sz w:val="22"/>
          <w:szCs w:val="22"/>
          <w:lang w:val="sr-Latn-RS"/>
        </w:rPr>
        <w:t xml:space="preserve"> 4.4 i 5.1):</w:t>
      </w:r>
    </w:p>
    <w:p w14:paraId="63BB15C3" w14:textId="77777777" w:rsidR="00D87998" w:rsidRPr="00244D9B" w:rsidRDefault="00D87998" w:rsidP="00421B40">
      <w:pPr>
        <w:numPr>
          <w:ilvl w:val="0"/>
          <w:numId w:val="12"/>
        </w:numPr>
        <w:tabs>
          <w:tab w:val="left" w:pos="284"/>
        </w:tabs>
        <w:jc w:val="both"/>
        <w:rPr>
          <w:noProof/>
          <w:sz w:val="22"/>
          <w:szCs w:val="22"/>
          <w:lang w:val="sr-Latn-RS"/>
        </w:rPr>
      </w:pPr>
      <w:r w:rsidRPr="00244D9B">
        <w:rPr>
          <w:noProof/>
          <w:sz w:val="22"/>
          <w:szCs w:val="22"/>
          <w:lang w:val="sr-Latn-RS"/>
        </w:rPr>
        <w:t>teška pneumonija, uključujući nozokomijalnu pneumoniju i pneumoniju povezanu sa mehaničkom ventilacijom,</w:t>
      </w:r>
    </w:p>
    <w:p w14:paraId="1B3ECC8F" w14:textId="77777777" w:rsidR="00D87998" w:rsidRPr="00244D9B" w:rsidRDefault="00D87998">
      <w:pPr>
        <w:numPr>
          <w:ilvl w:val="0"/>
          <w:numId w:val="12"/>
        </w:numPr>
        <w:tabs>
          <w:tab w:val="left" w:pos="284"/>
        </w:tabs>
        <w:jc w:val="both"/>
        <w:rPr>
          <w:noProof/>
          <w:sz w:val="22"/>
          <w:szCs w:val="22"/>
          <w:lang w:val="sr-Latn-RS"/>
        </w:rPr>
      </w:pPr>
      <w:r w:rsidRPr="00244D9B">
        <w:rPr>
          <w:noProof/>
          <w:sz w:val="22"/>
          <w:szCs w:val="22"/>
          <w:lang w:val="sr-Latn-RS"/>
        </w:rPr>
        <w:t>bronhopulmonalne infekcije kod cistične fibroze,</w:t>
      </w:r>
    </w:p>
    <w:p w14:paraId="533A40F2" w14:textId="77777777" w:rsidR="00D87998" w:rsidRPr="00244D9B" w:rsidRDefault="00D87998">
      <w:pPr>
        <w:numPr>
          <w:ilvl w:val="0"/>
          <w:numId w:val="12"/>
        </w:numPr>
        <w:tabs>
          <w:tab w:val="left" w:pos="284"/>
        </w:tabs>
        <w:jc w:val="both"/>
        <w:rPr>
          <w:noProof/>
          <w:sz w:val="22"/>
          <w:szCs w:val="22"/>
          <w:lang w:val="sr-Latn-RS"/>
        </w:rPr>
      </w:pPr>
      <w:r w:rsidRPr="00244D9B">
        <w:rPr>
          <w:noProof/>
          <w:sz w:val="22"/>
          <w:szCs w:val="22"/>
          <w:lang w:val="sr-Latn-RS"/>
        </w:rPr>
        <w:t>komplikovane infekcije urinarnog trakta,</w:t>
      </w:r>
    </w:p>
    <w:p w14:paraId="7CDA6A30" w14:textId="77777777" w:rsidR="00D87998" w:rsidRPr="00244D9B" w:rsidRDefault="00D87998">
      <w:pPr>
        <w:numPr>
          <w:ilvl w:val="0"/>
          <w:numId w:val="12"/>
        </w:numPr>
        <w:tabs>
          <w:tab w:val="left" w:pos="284"/>
        </w:tabs>
        <w:jc w:val="both"/>
        <w:rPr>
          <w:noProof/>
          <w:sz w:val="22"/>
          <w:szCs w:val="22"/>
          <w:lang w:val="sr-Latn-RS"/>
        </w:rPr>
      </w:pPr>
      <w:r w:rsidRPr="00244D9B">
        <w:rPr>
          <w:noProof/>
          <w:sz w:val="22"/>
          <w:szCs w:val="22"/>
          <w:lang w:val="sr-Latn-RS"/>
        </w:rPr>
        <w:t>komplikovane intraabdominalne infekcije,</w:t>
      </w:r>
    </w:p>
    <w:p w14:paraId="6228B151" w14:textId="77777777" w:rsidR="00D87998" w:rsidRPr="00244D9B" w:rsidRDefault="00D87998">
      <w:pPr>
        <w:numPr>
          <w:ilvl w:val="0"/>
          <w:numId w:val="12"/>
        </w:numPr>
        <w:tabs>
          <w:tab w:val="left" w:pos="284"/>
        </w:tabs>
        <w:jc w:val="both"/>
        <w:rPr>
          <w:noProof/>
          <w:sz w:val="22"/>
          <w:szCs w:val="22"/>
          <w:lang w:val="sr-Latn-RS"/>
        </w:rPr>
      </w:pPr>
      <w:r w:rsidRPr="00244D9B">
        <w:rPr>
          <w:noProof/>
          <w:sz w:val="22"/>
          <w:szCs w:val="22"/>
          <w:lang w:val="sr-Latn-RS"/>
        </w:rPr>
        <w:t>intra- i postpartalne infekcije,</w:t>
      </w:r>
    </w:p>
    <w:p w14:paraId="4E275042" w14:textId="77777777" w:rsidR="00D87998" w:rsidRPr="00244D9B" w:rsidRDefault="00D87998">
      <w:pPr>
        <w:numPr>
          <w:ilvl w:val="0"/>
          <w:numId w:val="12"/>
        </w:numPr>
        <w:tabs>
          <w:tab w:val="left" w:pos="284"/>
        </w:tabs>
        <w:jc w:val="both"/>
        <w:rPr>
          <w:noProof/>
          <w:sz w:val="22"/>
          <w:szCs w:val="22"/>
          <w:lang w:val="sr-Latn-RS"/>
        </w:rPr>
      </w:pPr>
      <w:r w:rsidRPr="00244D9B">
        <w:rPr>
          <w:noProof/>
          <w:sz w:val="22"/>
          <w:szCs w:val="22"/>
          <w:lang w:val="sr-Latn-RS"/>
        </w:rPr>
        <w:t>komplikovane infekcije kože i mekih tkiva,</w:t>
      </w:r>
    </w:p>
    <w:p w14:paraId="553EDA07" w14:textId="77777777" w:rsidR="00D87998" w:rsidRPr="00244D9B" w:rsidRDefault="00D87998">
      <w:pPr>
        <w:numPr>
          <w:ilvl w:val="0"/>
          <w:numId w:val="12"/>
        </w:numPr>
        <w:tabs>
          <w:tab w:val="left" w:pos="284"/>
        </w:tabs>
        <w:spacing w:after="120"/>
        <w:jc w:val="both"/>
        <w:rPr>
          <w:noProof/>
          <w:sz w:val="22"/>
          <w:szCs w:val="22"/>
          <w:lang w:val="sr-Latn-RS"/>
        </w:rPr>
      </w:pPr>
      <w:r w:rsidRPr="00244D9B">
        <w:rPr>
          <w:noProof/>
          <w:sz w:val="22"/>
          <w:szCs w:val="22"/>
          <w:lang w:val="sr-Latn-RS"/>
        </w:rPr>
        <w:t>akutni bakterijski meningitis.</w:t>
      </w:r>
    </w:p>
    <w:p w14:paraId="673F2784" w14:textId="77777777" w:rsidR="00D87998" w:rsidRPr="00244D9B" w:rsidRDefault="00D87998">
      <w:pPr>
        <w:tabs>
          <w:tab w:val="left" w:pos="284"/>
        </w:tabs>
        <w:spacing w:after="120"/>
        <w:jc w:val="both"/>
        <w:rPr>
          <w:noProof/>
          <w:sz w:val="22"/>
          <w:szCs w:val="22"/>
          <w:lang w:val="sr-Latn-RS"/>
        </w:rPr>
      </w:pPr>
      <w:r w:rsidRPr="00244D9B">
        <w:rPr>
          <w:noProof/>
          <w:sz w:val="22"/>
          <w:szCs w:val="22"/>
          <w:lang w:val="sr-Latn-RS"/>
        </w:rPr>
        <w:t>Lijek Meropenem Quatalia se može koristiti u liječenju pacijenata sa neutropenijom koji imaju povišenu tjelesnu temperaturu za koju se sumnja da je izazvana bakterijskom infekcijom.</w:t>
      </w:r>
    </w:p>
    <w:p w14:paraId="7CDBDF25" w14:textId="6BCE0C89" w:rsidR="00D87998" w:rsidRPr="00244D9B" w:rsidRDefault="00D87998">
      <w:pPr>
        <w:tabs>
          <w:tab w:val="left" w:pos="284"/>
        </w:tabs>
        <w:spacing w:after="120"/>
        <w:jc w:val="both"/>
        <w:rPr>
          <w:noProof/>
          <w:sz w:val="22"/>
          <w:szCs w:val="22"/>
          <w:lang w:val="sr-Latn-RS"/>
        </w:rPr>
      </w:pPr>
      <w:r w:rsidRPr="00244D9B">
        <w:rPr>
          <w:noProof/>
          <w:sz w:val="22"/>
          <w:szCs w:val="22"/>
          <w:lang w:val="sr-Latn-RS"/>
        </w:rPr>
        <w:t>Lijek Meropenem Quatalia se takođe koristi za liječenje bakterijemije koja je povezana ili se sumnja da je povezana sa bilo kojom gorenavedenom infekcijom.</w:t>
      </w:r>
    </w:p>
    <w:p w14:paraId="5DD156D3" w14:textId="1A0C99BC" w:rsidR="00411B4B" w:rsidRPr="00244D9B" w:rsidRDefault="00D87998">
      <w:pPr>
        <w:tabs>
          <w:tab w:val="left" w:pos="540"/>
          <w:tab w:val="left" w:pos="569"/>
        </w:tabs>
        <w:jc w:val="both"/>
        <w:rPr>
          <w:noProof/>
          <w:sz w:val="22"/>
          <w:szCs w:val="22"/>
          <w:lang w:val="sr-Latn-RS"/>
        </w:rPr>
      </w:pPr>
      <w:r w:rsidRPr="00244D9B">
        <w:rPr>
          <w:noProof/>
          <w:sz w:val="22"/>
          <w:szCs w:val="22"/>
          <w:lang w:val="sr-Latn-RS"/>
        </w:rPr>
        <w:t>Treba uzeti u obzir važeće zvanične smjernice za adekvatnu primjenu antibiotika.</w:t>
      </w:r>
    </w:p>
    <w:p w14:paraId="3377E509" w14:textId="77777777" w:rsidR="00D87998" w:rsidRPr="00244D9B" w:rsidRDefault="00D87998" w:rsidP="00C550EB">
      <w:pPr>
        <w:tabs>
          <w:tab w:val="left" w:pos="540"/>
          <w:tab w:val="left" w:pos="569"/>
        </w:tabs>
        <w:jc w:val="both"/>
        <w:rPr>
          <w:bCs/>
          <w:sz w:val="22"/>
          <w:szCs w:val="22"/>
        </w:rPr>
      </w:pPr>
    </w:p>
    <w:p w14:paraId="42FCBBA9" w14:textId="77777777" w:rsidR="00411B4B" w:rsidRPr="00244D9B" w:rsidRDefault="00411B4B" w:rsidP="007A1CBF">
      <w:pPr>
        <w:tabs>
          <w:tab w:val="left" w:pos="540"/>
          <w:tab w:val="left" w:pos="569"/>
        </w:tabs>
        <w:jc w:val="both"/>
        <w:rPr>
          <w:b/>
          <w:bCs/>
          <w:sz w:val="22"/>
          <w:szCs w:val="22"/>
        </w:rPr>
      </w:pPr>
      <w:r w:rsidRPr="00244D9B">
        <w:rPr>
          <w:b/>
          <w:bCs/>
          <w:sz w:val="22"/>
          <w:szCs w:val="22"/>
        </w:rPr>
        <w:t xml:space="preserve">4.2. </w:t>
      </w:r>
      <w:r w:rsidR="00480FB1" w:rsidRPr="00244D9B">
        <w:rPr>
          <w:b/>
          <w:bCs/>
          <w:sz w:val="22"/>
          <w:szCs w:val="22"/>
        </w:rPr>
        <w:tab/>
      </w:r>
      <w:r w:rsidRPr="00244D9B">
        <w:rPr>
          <w:b/>
          <w:bCs/>
          <w:sz w:val="22"/>
          <w:szCs w:val="22"/>
        </w:rPr>
        <w:t>Doziranje i način primjene</w:t>
      </w:r>
    </w:p>
    <w:p w14:paraId="74B82885" w14:textId="77777777" w:rsidR="0072020E" w:rsidRPr="00244D9B" w:rsidRDefault="0072020E" w:rsidP="007A1CBF">
      <w:pPr>
        <w:tabs>
          <w:tab w:val="left" w:pos="540"/>
          <w:tab w:val="left" w:pos="569"/>
        </w:tabs>
        <w:jc w:val="both"/>
        <w:rPr>
          <w:bCs/>
          <w:sz w:val="22"/>
          <w:szCs w:val="22"/>
        </w:rPr>
      </w:pPr>
    </w:p>
    <w:p w14:paraId="27223164" w14:textId="77777777" w:rsidR="00D87998" w:rsidRPr="00244D9B" w:rsidRDefault="00D87998" w:rsidP="007A1CBF">
      <w:pPr>
        <w:tabs>
          <w:tab w:val="left" w:pos="540"/>
          <w:tab w:val="left" w:pos="569"/>
        </w:tabs>
        <w:jc w:val="both"/>
        <w:rPr>
          <w:bCs/>
          <w:sz w:val="22"/>
          <w:szCs w:val="22"/>
          <w:u w:val="single"/>
        </w:rPr>
      </w:pPr>
      <w:r w:rsidRPr="00244D9B">
        <w:rPr>
          <w:bCs/>
          <w:sz w:val="22"/>
          <w:szCs w:val="22"/>
          <w:u w:val="single"/>
        </w:rPr>
        <w:t>Doziranje</w:t>
      </w:r>
    </w:p>
    <w:p w14:paraId="65CD7E60" w14:textId="07BE73EA" w:rsidR="00D87998" w:rsidRPr="00244D9B" w:rsidRDefault="00D87998" w:rsidP="008A5DA3">
      <w:pPr>
        <w:tabs>
          <w:tab w:val="left" w:pos="284"/>
        </w:tabs>
        <w:spacing w:after="120"/>
        <w:jc w:val="both"/>
        <w:rPr>
          <w:noProof/>
          <w:sz w:val="22"/>
          <w:szCs w:val="22"/>
          <w:lang w:val="sr-Latn-RS"/>
        </w:rPr>
      </w:pPr>
      <w:r w:rsidRPr="00244D9B">
        <w:rPr>
          <w:noProof/>
          <w:sz w:val="22"/>
          <w:szCs w:val="22"/>
          <w:lang w:val="sr-Latn-RS"/>
        </w:rPr>
        <w:t xml:space="preserve">U doljenavedenim tabelama su date opšte preporuke za doziranje. </w:t>
      </w:r>
    </w:p>
    <w:p w14:paraId="491ADA34" w14:textId="177619CB" w:rsidR="00452E9D" w:rsidRPr="00244D9B" w:rsidRDefault="00D87998" w:rsidP="00421B40">
      <w:pPr>
        <w:tabs>
          <w:tab w:val="left" w:pos="540"/>
          <w:tab w:val="left" w:pos="569"/>
        </w:tabs>
        <w:jc w:val="both"/>
        <w:rPr>
          <w:noProof/>
          <w:sz w:val="22"/>
          <w:szCs w:val="22"/>
          <w:lang w:val="sr-Latn-RS"/>
        </w:rPr>
      </w:pPr>
      <w:r w:rsidRPr="00244D9B">
        <w:rPr>
          <w:noProof/>
          <w:sz w:val="22"/>
          <w:szCs w:val="22"/>
          <w:lang w:val="sr-Latn-RS"/>
        </w:rPr>
        <w:lastRenderedPageBreak/>
        <w:t>Kod određivanja doze meropenema koja se primjenjuje i dužine terapije treba uzeti u obzir vrstu infekcije koja se liječi, uključujući težinu infekcije, kao i klinički odgovor pacijenta.</w:t>
      </w:r>
    </w:p>
    <w:p w14:paraId="077C2ACC" w14:textId="77777777" w:rsidR="00D87998" w:rsidRPr="00244D9B" w:rsidRDefault="00D87998" w:rsidP="00421B40">
      <w:pPr>
        <w:tabs>
          <w:tab w:val="left" w:pos="284"/>
        </w:tabs>
        <w:spacing w:after="120"/>
        <w:jc w:val="both"/>
        <w:rPr>
          <w:noProof/>
          <w:sz w:val="22"/>
          <w:szCs w:val="22"/>
          <w:lang w:val="sr-Latn-RS"/>
        </w:rPr>
      </w:pPr>
      <w:r w:rsidRPr="00244D9B">
        <w:rPr>
          <w:noProof/>
          <w:sz w:val="22"/>
          <w:szCs w:val="22"/>
          <w:lang w:val="sr-Latn-RS"/>
        </w:rPr>
        <w:t xml:space="preserve">Doze do 2 g tri puta dnevno kod odraslih i adolescenata i doze do 40 mg/kg tri puta dnevno kod djece mogu biti odgovarajuće za liječenje nekih vrsta infekcija, kao što su infekcije izazvane manje osjetljivim bakterijskim vrstama (npr. </w:t>
      </w:r>
      <w:r w:rsidRPr="00244D9B">
        <w:rPr>
          <w:i/>
          <w:noProof/>
          <w:sz w:val="22"/>
          <w:szCs w:val="22"/>
          <w:lang w:val="sr-Latn-RS"/>
        </w:rPr>
        <w:t>Enterobacteriaceae</w:t>
      </w:r>
      <w:r w:rsidRPr="00244D9B">
        <w:rPr>
          <w:noProof/>
          <w:sz w:val="22"/>
          <w:szCs w:val="22"/>
          <w:lang w:val="sr-Latn-RS"/>
        </w:rPr>
        <w:t xml:space="preserve">, </w:t>
      </w:r>
      <w:r w:rsidRPr="00244D9B">
        <w:rPr>
          <w:i/>
          <w:noProof/>
          <w:sz w:val="22"/>
          <w:szCs w:val="22"/>
          <w:lang w:val="sr-Latn-RS"/>
        </w:rPr>
        <w:t>Pseudomonas aeruginosa</w:t>
      </w:r>
      <w:r w:rsidRPr="00244D9B">
        <w:rPr>
          <w:noProof/>
          <w:sz w:val="22"/>
          <w:szCs w:val="22"/>
          <w:lang w:val="sr-Latn-RS"/>
        </w:rPr>
        <w:t xml:space="preserve">, </w:t>
      </w:r>
      <w:r w:rsidRPr="00244D9B">
        <w:rPr>
          <w:i/>
          <w:noProof/>
          <w:sz w:val="22"/>
          <w:szCs w:val="22"/>
          <w:lang w:val="sr-Latn-RS"/>
        </w:rPr>
        <w:t xml:space="preserve">Acinetobacter </w:t>
      </w:r>
      <w:r w:rsidRPr="00244D9B">
        <w:rPr>
          <w:noProof/>
          <w:sz w:val="22"/>
          <w:szCs w:val="22"/>
          <w:lang w:val="sr-Latn-RS"/>
        </w:rPr>
        <w:t>spp.) ili za liječenje veoma teških infekcija.</w:t>
      </w:r>
    </w:p>
    <w:p w14:paraId="41828B68" w14:textId="77777777" w:rsidR="00D87998" w:rsidRPr="00244D9B" w:rsidRDefault="00D87998">
      <w:pPr>
        <w:tabs>
          <w:tab w:val="left" w:pos="284"/>
        </w:tabs>
        <w:spacing w:after="120"/>
        <w:jc w:val="both"/>
        <w:rPr>
          <w:noProof/>
          <w:sz w:val="22"/>
          <w:szCs w:val="22"/>
          <w:lang w:val="sr-Latn-RS"/>
        </w:rPr>
      </w:pPr>
      <w:r w:rsidRPr="00244D9B">
        <w:rPr>
          <w:noProof/>
          <w:sz w:val="22"/>
          <w:szCs w:val="22"/>
          <w:lang w:val="sr-Latn-RS"/>
        </w:rPr>
        <w:t>Dodatna razmatranja u vezi doziranja su potrebna prilikom liječenja pacijenata sa bubrežnom insuficijencijom (vidjeti ispod).</w:t>
      </w:r>
    </w:p>
    <w:p w14:paraId="482AF091" w14:textId="77777777" w:rsidR="00D87998" w:rsidRPr="00244D9B" w:rsidRDefault="00D87998">
      <w:pPr>
        <w:tabs>
          <w:tab w:val="left" w:pos="284"/>
        </w:tabs>
        <w:spacing w:after="120"/>
        <w:jc w:val="both"/>
        <w:rPr>
          <w:noProof/>
          <w:sz w:val="22"/>
          <w:szCs w:val="22"/>
          <w:u w:val="single"/>
          <w:lang w:val="sr-Latn-RS"/>
        </w:rPr>
      </w:pPr>
      <w:r w:rsidRPr="00244D9B">
        <w:rPr>
          <w:noProof/>
          <w:sz w:val="22"/>
          <w:szCs w:val="22"/>
          <w:u w:val="single"/>
          <w:lang w:val="sr-Latn-RS"/>
        </w:rPr>
        <w:t>Odrasli i adolescenti</w:t>
      </w:r>
    </w:p>
    <w:tbl>
      <w:tblPr>
        <w:tblStyle w:val="TableGrid"/>
        <w:tblW w:w="0" w:type="auto"/>
        <w:tblLook w:val="04A0" w:firstRow="1" w:lastRow="0" w:firstColumn="1" w:lastColumn="0" w:noHBand="0" w:noVBand="1"/>
      </w:tblPr>
      <w:tblGrid>
        <w:gridCol w:w="5998"/>
        <w:gridCol w:w="3065"/>
      </w:tblGrid>
      <w:tr w:rsidR="00D87998" w:rsidRPr="00244D9B" w14:paraId="403D41FA" w14:textId="77777777" w:rsidTr="0025741E">
        <w:tc>
          <w:tcPr>
            <w:tcW w:w="5998" w:type="dxa"/>
            <w:vAlign w:val="center"/>
          </w:tcPr>
          <w:p w14:paraId="325BD812"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Infekcija</w:t>
            </w:r>
          </w:p>
        </w:tc>
        <w:tc>
          <w:tcPr>
            <w:tcW w:w="3065" w:type="dxa"/>
            <w:vAlign w:val="center"/>
          </w:tcPr>
          <w:p w14:paraId="087D0BE0"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Doza koja se primjenjuje na 8 h</w:t>
            </w:r>
          </w:p>
        </w:tc>
      </w:tr>
      <w:tr w:rsidR="00D87998" w:rsidRPr="00244D9B" w14:paraId="469C09CA" w14:textId="77777777" w:rsidTr="0025741E">
        <w:tc>
          <w:tcPr>
            <w:tcW w:w="5998" w:type="dxa"/>
            <w:vAlign w:val="center"/>
          </w:tcPr>
          <w:p w14:paraId="0918F71B"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Teška pneumonija, uključujući nozokomijalnu pneumoniju i pneumoniju povezanu sa mehaničkom ventilacijom</w:t>
            </w:r>
          </w:p>
        </w:tc>
        <w:tc>
          <w:tcPr>
            <w:tcW w:w="3065" w:type="dxa"/>
            <w:vAlign w:val="center"/>
          </w:tcPr>
          <w:p w14:paraId="1DCC6DC6"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500 mg ili 1 g</w:t>
            </w:r>
          </w:p>
        </w:tc>
      </w:tr>
      <w:tr w:rsidR="00D87998" w:rsidRPr="00244D9B" w14:paraId="2C2B04C0" w14:textId="77777777" w:rsidTr="0025741E">
        <w:tc>
          <w:tcPr>
            <w:tcW w:w="5998" w:type="dxa"/>
            <w:vAlign w:val="center"/>
          </w:tcPr>
          <w:p w14:paraId="6B306172"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Bronhopulmonalne infekcije kod cistične fibroze</w:t>
            </w:r>
          </w:p>
        </w:tc>
        <w:tc>
          <w:tcPr>
            <w:tcW w:w="3065" w:type="dxa"/>
            <w:vAlign w:val="center"/>
          </w:tcPr>
          <w:p w14:paraId="3A17552A"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2 g</w:t>
            </w:r>
          </w:p>
        </w:tc>
      </w:tr>
      <w:tr w:rsidR="00D87998" w:rsidRPr="00244D9B" w14:paraId="47053E70" w14:textId="77777777" w:rsidTr="0025741E">
        <w:tc>
          <w:tcPr>
            <w:tcW w:w="5998" w:type="dxa"/>
            <w:vAlign w:val="center"/>
          </w:tcPr>
          <w:p w14:paraId="09620116"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Komplikovane infekcije urinarnog trakta</w:t>
            </w:r>
          </w:p>
        </w:tc>
        <w:tc>
          <w:tcPr>
            <w:tcW w:w="3065" w:type="dxa"/>
            <w:vAlign w:val="center"/>
          </w:tcPr>
          <w:p w14:paraId="0FD05979"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500 mg ili 1 g</w:t>
            </w:r>
          </w:p>
        </w:tc>
      </w:tr>
      <w:tr w:rsidR="00D87998" w:rsidRPr="00244D9B" w14:paraId="60826DE8" w14:textId="77777777" w:rsidTr="0025741E">
        <w:tc>
          <w:tcPr>
            <w:tcW w:w="5998" w:type="dxa"/>
            <w:vAlign w:val="center"/>
          </w:tcPr>
          <w:p w14:paraId="2F393378"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Komplikovane intraabdominalne infekcije</w:t>
            </w:r>
          </w:p>
        </w:tc>
        <w:tc>
          <w:tcPr>
            <w:tcW w:w="3065" w:type="dxa"/>
            <w:vAlign w:val="center"/>
          </w:tcPr>
          <w:p w14:paraId="407841D5"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500 mg ili 1 g</w:t>
            </w:r>
          </w:p>
        </w:tc>
      </w:tr>
      <w:tr w:rsidR="00D87998" w:rsidRPr="00244D9B" w14:paraId="2C1DC654" w14:textId="77777777" w:rsidTr="0025741E">
        <w:tc>
          <w:tcPr>
            <w:tcW w:w="5998" w:type="dxa"/>
            <w:vAlign w:val="center"/>
          </w:tcPr>
          <w:p w14:paraId="06BF3BD8"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Intra- i postpartalne infekcije</w:t>
            </w:r>
          </w:p>
        </w:tc>
        <w:tc>
          <w:tcPr>
            <w:tcW w:w="3065" w:type="dxa"/>
            <w:vAlign w:val="center"/>
          </w:tcPr>
          <w:p w14:paraId="716789C9"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500 mg ili 1 g</w:t>
            </w:r>
          </w:p>
        </w:tc>
      </w:tr>
      <w:tr w:rsidR="00D87998" w:rsidRPr="00244D9B" w14:paraId="301937D0" w14:textId="77777777" w:rsidTr="0025741E">
        <w:tc>
          <w:tcPr>
            <w:tcW w:w="5998" w:type="dxa"/>
            <w:vAlign w:val="center"/>
          </w:tcPr>
          <w:p w14:paraId="0D4E43FC"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Komplikovane infekcije kože i mekih tkiva</w:t>
            </w:r>
          </w:p>
        </w:tc>
        <w:tc>
          <w:tcPr>
            <w:tcW w:w="3065" w:type="dxa"/>
            <w:vAlign w:val="center"/>
          </w:tcPr>
          <w:p w14:paraId="0E92C842"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500 mg ili 1 g</w:t>
            </w:r>
          </w:p>
        </w:tc>
      </w:tr>
      <w:tr w:rsidR="00D87998" w:rsidRPr="00244D9B" w14:paraId="6C72242E" w14:textId="77777777" w:rsidTr="0025741E">
        <w:tc>
          <w:tcPr>
            <w:tcW w:w="5998" w:type="dxa"/>
            <w:vAlign w:val="center"/>
          </w:tcPr>
          <w:p w14:paraId="527EE401"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Akutni bakterijski meningitis</w:t>
            </w:r>
          </w:p>
        </w:tc>
        <w:tc>
          <w:tcPr>
            <w:tcW w:w="3065" w:type="dxa"/>
            <w:vAlign w:val="center"/>
          </w:tcPr>
          <w:p w14:paraId="68FDD21A"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2 g</w:t>
            </w:r>
          </w:p>
        </w:tc>
      </w:tr>
      <w:tr w:rsidR="00D87998" w:rsidRPr="00244D9B" w14:paraId="3EDACAC4" w14:textId="77777777" w:rsidTr="0025741E">
        <w:tc>
          <w:tcPr>
            <w:tcW w:w="5998" w:type="dxa"/>
            <w:vAlign w:val="center"/>
          </w:tcPr>
          <w:p w14:paraId="71E2F8C3"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Liječenje pacijenata sa febrilnom neutropenijom</w:t>
            </w:r>
          </w:p>
        </w:tc>
        <w:tc>
          <w:tcPr>
            <w:tcW w:w="3065" w:type="dxa"/>
            <w:vAlign w:val="center"/>
          </w:tcPr>
          <w:p w14:paraId="2B6E3B04"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1 g</w:t>
            </w:r>
          </w:p>
        </w:tc>
      </w:tr>
    </w:tbl>
    <w:p w14:paraId="6AA19186" w14:textId="77777777" w:rsidR="00D87998" w:rsidRPr="00244D9B" w:rsidRDefault="00D87998" w:rsidP="00D87998">
      <w:pPr>
        <w:tabs>
          <w:tab w:val="left" w:pos="284"/>
        </w:tabs>
        <w:jc w:val="both"/>
        <w:rPr>
          <w:noProof/>
          <w:sz w:val="22"/>
          <w:szCs w:val="22"/>
          <w:lang w:val="sr-Latn-RS"/>
        </w:rPr>
      </w:pPr>
    </w:p>
    <w:p w14:paraId="5358B717" w14:textId="7DF9D17C" w:rsidR="00D87998" w:rsidRPr="00244D9B" w:rsidRDefault="00D87998" w:rsidP="00D87998">
      <w:pPr>
        <w:tabs>
          <w:tab w:val="left" w:pos="284"/>
        </w:tabs>
        <w:jc w:val="both"/>
        <w:rPr>
          <w:noProof/>
          <w:sz w:val="22"/>
          <w:szCs w:val="22"/>
          <w:lang w:val="sr-Latn-RS"/>
        </w:rPr>
      </w:pPr>
      <w:r w:rsidRPr="00244D9B">
        <w:rPr>
          <w:noProof/>
          <w:sz w:val="22"/>
          <w:szCs w:val="22"/>
          <w:lang w:val="sr-Latn-RS"/>
        </w:rPr>
        <w:t>Meropenem se obično primjenjuje intravenskom infuzijom tokom 15 do 30 minuta (</w:t>
      </w:r>
      <w:r w:rsidR="002A2257" w:rsidRPr="00244D9B">
        <w:rPr>
          <w:noProof/>
          <w:sz w:val="22"/>
          <w:szCs w:val="22"/>
          <w:lang w:val="sr-Latn-RS"/>
        </w:rPr>
        <w:t xml:space="preserve">vidjeti </w:t>
      </w:r>
      <w:r w:rsidR="00907E7A" w:rsidRPr="00244D9B">
        <w:rPr>
          <w:noProof/>
          <w:sz w:val="22"/>
          <w:szCs w:val="22"/>
          <w:lang w:val="sr-Latn-RS"/>
        </w:rPr>
        <w:t>djelove</w:t>
      </w:r>
      <w:r w:rsidRPr="00244D9B">
        <w:rPr>
          <w:noProof/>
          <w:sz w:val="22"/>
          <w:szCs w:val="22"/>
          <w:lang w:val="sr-Latn-RS"/>
        </w:rPr>
        <w:t xml:space="preserve"> 6.2, 6.3 i 6.6).</w:t>
      </w:r>
    </w:p>
    <w:p w14:paraId="0D74DF66" w14:textId="77777777" w:rsidR="00D87998" w:rsidRPr="00244D9B" w:rsidRDefault="00D87998" w:rsidP="00D87998">
      <w:pPr>
        <w:tabs>
          <w:tab w:val="left" w:pos="284"/>
        </w:tabs>
        <w:jc w:val="both"/>
        <w:rPr>
          <w:noProof/>
          <w:sz w:val="22"/>
          <w:szCs w:val="22"/>
          <w:lang w:val="sr-Latn-RS"/>
        </w:rPr>
      </w:pPr>
    </w:p>
    <w:p w14:paraId="57AB1110" w14:textId="73A34F94" w:rsidR="00D87998" w:rsidRPr="00244D9B" w:rsidRDefault="00D87998" w:rsidP="00D87998">
      <w:pPr>
        <w:tabs>
          <w:tab w:val="left" w:pos="284"/>
        </w:tabs>
        <w:jc w:val="both"/>
        <w:rPr>
          <w:noProof/>
          <w:sz w:val="22"/>
          <w:szCs w:val="22"/>
          <w:lang w:val="sr-Latn-RS"/>
        </w:rPr>
      </w:pPr>
      <w:r w:rsidRPr="00244D9B">
        <w:rPr>
          <w:noProof/>
          <w:sz w:val="22"/>
          <w:szCs w:val="22"/>
          <w:lang w:val="sr-Latn-RS"/>
        </w:rPr>
        <w:t>Alternativno, doze do 1 g se mogu primijeniti kao intravenska bolus injekcija tokom 5 minuta. Podaci o</w:t>
      </w:r>
      <w:r w:rsidR="00580670" w:rsidRPr="00244D9B">
        <w:rPr>
          <w:noProof/>
          <w:sz w:val="22"/>
          <w:szCs w:val="22"/>
          <w:lang w:val="sr-Latn-RS"/>
        </w:rPr>
        <w:t xml:space="preserve"> </w:t>
      </w:r>
      <w:r w:rsidRPr="00244D9B">
        <w:rPr>
          <w:noProof/>
          <w:sz w:val="22"/>
          <w:szCs w:val="22"/>
          <w:lang w:val="sr-Latn-RS"/>
        </w:rPr>
        <w:t>bezbjednosti primjene 2 g meropenema u vidu intravenske bolus injekcije kod odraslih su ograničeni.</w:t>
      </w:r>
    </w:p>
    <w:p w14:paraId="58BA77D1" w14:textId="77777777" w:rsidR="00D87998" w:rsidRPr="00244D9B" w:rsidRDefault="00D87998" w:rsidP="00D87998">
      <w:pPr>
        <w:tabs>
          <w:tab w:val="left" w:pos="284"/>
        </w:tabs>
        <w:jc w:val="both"/>
        <w:rPr>
          <w:noProof/>
          <w:sz w:val="22"/>
          <w:szCs w:val="22"/>
          <w:lang w:val="sr-Latn-RS"/>
        </w:rPr>
      </w:pPr>
    </w:p>
    <w:p w14:paraId="04936113" w14:textId="77777777" w:rsidR="00D87998" w:rsidRPr="00244D9B" w:rsidRDefault="00D87998" w:rsidP="00D87998">
      <w:pPr>
        <w:tabs>
          <w:tab w:val="left" w:pos="284"/>
        </w:tabs>
        <w:jc w:val="both"/>
        <w:rPr>
          <w:noProof/>
          <w:sz w:val="22"/>
          <w:szCs w:val="22"/>
          <w:u w:val="single"/>
          <w:lang w:val="sr-Latn-RS"/>
        </w:rPr>
      </w:pPr>
      <w:r w:rsidRPr="00244D9B">
        <w:rPr>
          <w:noProof/>
          <w:sz w:val="22"/>
          <w:szCs w:val="22"/>
          <w:u w:val="single"/>
          <w:lang w:val="sr-Latn-RS"/>
        </w:rPr>
        <w:t>Oštećenje funkcije bubrega</w:t>
      </w:r>
    </w:p>
    <w:p w14:paraId="24FFC8B5" w14:textId="4255D32F" w:rsidR="00D87998" w:rsidRPr="00244D9B" w:rsidRDefault="00D87998" w:rsidP="00D87998">
      <w:pPr>
        <w:tabs>
          <w:tab w:val="left" w:pos="284"/>
        </w:tabs>
        <w:jc w:val="both"/>
        <w:rPr>
          <w:noProof/>
          <w:sz w:val="22"/>
          <w:szCs w:val="22"/>
          <w:lang w:val="sr-Latn-RS"/>
        </w:rPr>
      </w:pPr>
      <w:r w:rsidRPr="00244D9B">
        <w:rPr>
          <w:noProof/>
          <w:sz w:val="22"/>
          <w:szCs w:val="22"/>
          <w:lang w:val="sr-Latn-RS"/>
        </w:rPr>
        <w:t>Potrebno je prilagođavanje doze kod odraslih i adolescenata kod kojih je klirens kreatinina &lt; 51ml/min, na način prikazan u tabeli ispod. Podaci o prilagođavanju pojedinačne doze od 2 g na doljenaveden način su ograničeni.</w:t>
      </w:r>
    </w:p>
    <w:p w14:paraId="03C38114" w14:textId="77777777" w:rsidR="00D87998" w:rsidRPr="00244D9B" w:rsidRDefault="00D87998" w:rsidP="00D87998">
      <w:pPr>
        <w:tabs>
          <w:tab w:val="left" w:pos="284"/>
        </w:tabs>
        <w:jc w:val="both"/>
        <w:rPr>
          <w:noProof/>
          <w:sz w:val="22"/>
          <w:szCs w:val="22"/>
          <w:lang w:val="sr-Latn-RS"/>
        </w:rPr>
      </w:pPr>
    </w:p>
    <w:tbl>
      <w:tblPr>
        <w:tblStyle w:val="TableGrid"/>
        <w:tblW w:w="0" w:type="auto"/>
        <w:tblLook w:val="04A0" w:firstRow="1" w:lastRow="0" w:firstColumn="1" w:lastColumn="0" w:noHBand="0" w:noVBand="1"/>
      </w:tblPr>
      <w:tblGrid>
        <w:gridCol w:w="3011"/>
        <w:gridCol w:w="3036"/>
        <w:gridCol w:w="3016"/>
      </w:tblGrid>
      <w:tr w:rsidR="00D87998" w:rsidRPr="00244D9B" w14:paraId="6B652584" w14:textId="77777777" w:rsidTr="0025741E">
        <w:tc>
          <w:tcPr>
            <w:tcW w:w="3209" w:type="dxa"/>
          </w:tcPr>
          <w:p w14:paraId="7E3B8E04" w14:textId="6C78ABFB" w:rsidR="00D87998" w:rsidRPr="00244D9B" w:rsidRDefault="00D87998" w:rsidP="007A1CBF">
            <w:pPr>
              <w:tabs>
                <w:tab w:val="left" w:pos="284"/>
              </w:tabs>
              <w:rPr>
                <w:noProof/>
                <w:sz w:val="22"/>
                <w:szCs w:val="22"/>
                <w:lang w:val="sr-Latn-RS"/>
              </w:rPr>
            </w:pPr>
            <w:r w:rsidRPr="00244D9B">
              <w:rPr>
                <w:noProof/>
                <w:sz w:val="22"/>
                <w:szCs w:val="22"/>
                <w:lang w:val="sr-Latn-RS"/>
              </w:rPr>
              <w:t>Klirens kreatinina (m</w:t>
            </w:r>
            <w:r w:rsidR="00907E7A" w:rsidRPr="00244D9B">
              <w:rPr>
                <w:noProof/>
                <w:sz w:val="22"/>
                <w:szCs w:val="22"/>
                <w:lang w:val="sr-Latn-RS"/>
              </w:rPr>
              <w:t>l</w:t>
            </w:r>
            <w:r w:rsidRPr="00244D9B">
              <w:rPr>
                <w:noProof/>
                <w:sz w:val="22"/>
                <w:szCs w:val="22"/>
                <w:lang w:val="sr-Latn-RS"/>
              </w:rPr>
              <w:t>/min)</w:t>
            </w:r>
          </w:p>
        </w:tc>
        <w:tc>
          <w:tcPr>
            <w:tcW w:w="3210" w:type="dxa"/>
          </w:tcPr>
          <w:p w14:paraId="4DC420AB" w14:textId="77777777" w:rsidR="00D87998" w:rsidRPr="00244D9B" w:rsidRDefault="00D87998" w:rsidP="002A2257">
            <w:pPr>
              <w:tabs>
                <w:tab w:val="left" w:pos="284"/>
              </w:tabs>
              <w:rPr>
                <w:noProof/>
                <w:sz w:val="22"/>
                <w:szCs w:val="22"/>
                <w:lang w:val="sr-Latn-RS"/>
              </w:rPr>
            </w:pPr>
            <w:r w:rsidRPr="00244D9B">
              <w:rPr>
                <w:noProof/>
                <w:sz w:val="22"/>
                <w:szCs w:val="22"/>
                <w:lang w:val="sr-Latn-RS"/>
              </w:rPr>
              <w:t>Doza (na osnovu pojedinačnih doza od 500 mg, 1 g ili 2 g, vidjeti tabelu iznad)</w:t>
            </w:r>
          </w:p>
        </w:tc>
        <w:tc>
          <w:tcPr>
            <w:tcW w:w="3210" w:type="dxa"/>
          </w:tcPr>
          <w:p w14:paraId="78262BA4" w14:textId="77777777" w:rsidR="00D87998" w:rsidRPr="00244D9B" w:rsidRDefault="00D87998" w:rsidP="007A1CBF">
            <w:pPr>
              <w:tabs>
                <w:tab w:val="left" w:pos="284"/>
              </w:tabs>
              <w:rPr>
                <w:noProof/>
                <w:sz w:val="22"/>
                <w:szCs w:val="22"/>
                <w:lang w:val="sr-Latn-RS"/>
              </w:rPr>
            </w:pPr>
            <w:r w:rsidRPr="00244D9B">
              <w:rPr>
                <w:noProof/>
                <w:sz w:val="22"/>
                <w:szCs w:val="22"/>
                <w:lang w:val="sr-Latn-RS"/>
              </w:rPr>
              <w:t>Učestalost doziranja</w:t>
            </w:r>
          </w:p>
        </w:tc>
      </w:tr>
      <w:tr w:rsidR="00D87998" w:rsidRPr="00244D9B" w14:paraId="620B5E1C" w14:textId="77777777" w:rsidTr="0025741E">
        <w:tc>
          <w:tcPr>
            <w:tcW w:w="3209" w:type="dxa"/>
          </w:tcPr>
          <w:p w14:paraId="225D2B5F" w14:textId="77777777" w:rsidR="00D87998" w:rsidRPr="00244D9B" w:rsidRDefault="00D87998" w:rsidP="007A1CBF">
            <w:pPr>
              <w:tabs>
                <w:tab w:val="left" w:pos="284"/>
              </w:tabs>
              <w:rPr>
                <w:noProof/>
                <w:sz w:val="22"/>
                <w:szCs w:val="22"/>
                <w:lang w:val="sr-Latn-RS"/>
              </w:rPr>
            </w:pPr>
            <w:r w:rsidRPr="00244D9B">
              <w:rPr>
                <w:noProof/>
                <w:sz w:val="22"/>
                <w:szCs w:val="22"/>
                <w:lang w:val="sr-Latn-RS"/>
              </w:rPr>
              <w:t>26 - 50</w:t>
            </w:r>
          </w:p>
        </w:tc>
        <w:tc>
          <w:tcPr>
            <w:tcW w:w="3210" w:type="dxa"/>
          </w:tcPr>
          <w:p w14:paraId="6B559D12" w14:textId="77777777" w:rsidR="00D87998" w:rsidRPr="00244D9B" w:rsidRDefault="00D87998" w:rsidP="007A1CBF">
            <w:pPr>
              <w:tabs>
                <w:tab w:val="left" w:pos="284"/>
              </w:tabs>
              <w:rPr>
                <w:noProof/>
                <w:sz w:val="22"/>
                <w:szCs w:val="22"/>
                <w:lang w:val="sr-Latn-RS"/>
              </w:rPr>
            </w:pPr>
            <w:r w:rsidRPr="00244D9B">
              <w:rPr>
                <w:noProof/>
                <w:sz w:val="22"/>
                <w:szCs w:val="22"/>
                <w:lang w:val="sr-Latn-RS"/>
              </w:rPr>
              <w:t>Jedna pojedinačna doza</w:t>
            </w:r>
          </w:p>
        </w:tc>
        <w:tc>
          <w:tcPr>
            <w:tcW w:w="3210" w:type="dxa"/>
          </w:tcPr>
          <w:p w14:paraId="4E77B945" w14:textId="77777777" w:rsidR="00D87998" w:rsidRPr="00244D9B" w:rsidRDefault="00D87998" w:rsidP="007A1CBF">
            <w:pPr>
              <w:tabs>
                <w:tab w:val="left" w:pos="284"/>
              </w:tabs>
              <w:rPr>
                <w:noProof/>
                <w:sz w:val="22"/>
                <w:szCs w:val="22"/>
                <w:lang w:val="sr-Latn-RS"/>
              </w:rPr>
            </w:pPr>
            <w:r w:rsidRPr="00244D9B">
              <w:rPr>
                <w:noProof/>
                <w:sz w:val="22"/>
                <w:szCs w:val="22"/>
                <w:lang w:val="sr-Latn-RS"/>
              </w:rPr>
              <w:t>Svakih 12 sati</w:t>
            </w:r>
          </w:p>
        </w:tc>
      </w:tr>
      <w:tr w:rsidR="00D87998" w:rsidRPr="00244D9B" w14:paraId="014B5ABC" w14:textId="77777777" w:rsidTr="0025741E">
        <w:tc>
          <w:tcPr>
            <w:tcW w:w="3209" w:type="dxa"/>
          </w:tcPr>
          <w:p w14:paraId="69265467" w14:textId="77777777" w:rsidR="00D87998" w:rsidRPr="00244D9B" w:rsidRDefault="00D87998" w:rsidP="007A1CBF">
            <w:pPr>
              <w:tabs>
                <w:tab w:val="left" w:pos="284"/>
              </w:tabs>
              <w:rPr>
                <w:noProof/>
                <w:sz w:val="22"/>
                <w:szCs w:val="22"/>
                <w:lang w:val="sr-Latn-RS"/>
              </w:rPr>
            </w:pPr>
            <w:r w:rsidRPr="00244D9B">
              <w:rPr>
                <w:noProof/>
                <w:sz w:val="22"/>
                <w:szCs w:val="22"/>
                <w:lang w:val="sr-Latn-RS"/>
              </w:rPr>
              <w:t>10 - 25</w:t>
            </w:r>
          </w:p>
        </w:tc>
        <w:tc>
          <w:tcPr>
            <w:tcW w:w="3210" w:type="dxa"/>
          </w:tcPr>
          <w:p w14:paraId="7E80D366" w14:textId="77777777" w:rsidR="00D87998" w:rsidRPr="00244D9B" w:rsidRDefault="00D87998" w:rsidP="007A1CBF">
            <w:pPr>
              <w:tabs>
                <w:tab w:val="left" w:pos="284"/>
              </w:tabs>
              <w:rPr>
                <w:noProof/>
                <w:sz w:val="22"/>
                <w:szCs w:val="22"/>
                <w:lang w:val="sr-Latn-RS"/>
              </w:rPr>
            </w:pPr>
            <w:r w:rsidRPr="00244D9B">
              <w:rPr>
                <w:noProof/>
                <w:sz w:val="22"/>
                <w:szCs w:val="22"/>
                <w:lang w:val="sr-Latn-RS"/>
              </w:rPr>
              <w:t>Polovina jedne pojedinačne doze</w:t>
            </w:r>
          </w:p>
        </w:tc>
        <w:tc>
          <w:tcPr>
            <w:tcW w:w="3210" w:type="dxa"/>
          </w:tcPr>
          <w:p w14:paraId="2F3AE40C" w14:textId="77777777" w:rsidR="00D87998" w:rsidRPr="00244D9B" w:rsidRDefault="00D87998" w:rsidP="007A1CBF">
            <w:pPr>
              <w:tabs>
                <w:tab w:val="left" w:pos="284"/>
              </w:tabs>
              <w:rPr>
                <w:noProof/>
                <w:sz w:val="22"/>
                <w:szCs w:val="22"/>
                <w:lang w:val="sr-Latn-RS"/>
              </w:rPr>
            </w:pPr>
            <w:r w:rsidRPr="00244D9B">
              <w:rPr>
                <w:noProof/>
                <w:sz w:val="22"/>
                <w:szCs w:val="22"/>
                <w:lang w:val="sr-Latn-RS"/>
              </w:rPr>
              <w:t>Svakih 12 sati</w:t>
            </w:r>
          </w:p>
        </w:tc>
      </w:tr>
      <w:tr w:rsidR="00D87998" w:rsidRPr="00244D9B" w14:paraId="56D40C92" w14:textId="77777777" w:rsidTr="0025741E">
        <w:tc>
          <w:tcPr>
            <w:tcW w:w="3209" w:type="dxa"/>
          </w:tcPr>
          <w:p w14:paraId="42E47E84" w14:textId="77777777" w:rsidR="00D87998" w:rsidRPr="00244D9B" w:rsidRDefault="00D87998" w:rsidP="007A1CBF">
            <w:pPr>
              <w:tabs>
                <w:tab w:val="left" w:pos="284"/>
              </w:tabs>
              <w:rPr>
                <w:noProof/>
                <w:sz w:val="22"/>
                <w:szCs w:val="22"/>
                <w:lang w:val="sr-Latn-RS"/>
              </w:rPr>
            </w:pPr>
            <w:r w:rsidRPr="00244D9B">
              <w:rPr>
                <w:noProof/>
                <w:sz w:val="22"/>
                <w:szCs w:val="22"/>
                <w:lang w:val="sr-Latn-RS"/>
              </w:rPr>
              <w:t>&lt; 10</w:t>
            </w:r>
          </w:p>
        </w:tc>
        <w:tc>
          <w:tcPr>
            <w:tcW w:w="3210" w:type="dxa"/>
          </w:tcPr>
          <w:p w14:paraId="52D66BD7" w14:textId="77777777" w:rsidR="00D87998" w:rsidRPr="00244D9B" w:rsidRDefault="00D87998" w:rsidP="007A1CBF">
            <w:pPr>
              <w:tabs>
                <w:tab w:val="left" w:pos="284"/>
              </w:tabs>
              <w:rPr>
                <w:noProof/>
                <w:sz w:val="22"/>
                <w:szCs w:val="22"/>
                <w:lang w:val="sr-Latn-RS"/>
              </w:rPr>
            </w:pPr>
            <w:r w:rsidRPr="00244D9B">
              <w:rPr>
                <w:noProof/>
                <w:sz w:val="22"/>
                <w:szCs w:val="22"/>
                <w:lang w:val="sr-Latn-RS"/>
              </w:rPr>
              <w:t>Polovina jedne pojedinačne doze</w:t>
            </w:r>
          </w:p>
        </w:tc>
        <w:tc>
          <w:tcPr>
            <w:tcW w:w="3210" w:type="dxa"/>
          </w:tcPr>
          <w:p w14:paraId="06F3ECE7" w14:textId="77777777" w:rsidR="00D87998" w:rsidRPr="00244D9B" w:rsidRDefault="00D87998" w:rsidP="007A1CBF">
            <w:pPr>
              <w:tabs>
                <w:tab w:val="left" w:pos="284"/>
              </w:tabs>
              <w:rPr>
                <w:noProof/>
                <w:sz w:val="22"/>
                <w:szCs w:val="22"/>
                <w:lang w:val="sr-Latn-RS"/>
              </w:rPr>
            </w:pPr>
            <w:r w:rsidRPr="00244D9B">
              <w:rPr>
                <w:noProof/>
                <w:sz w:val="22"/>
                <w:szCs w:val="22"/>
                <w:lang w:val="sr-Latn-RS"/>
              </w:rPr>
              <w:t>Svaka 24 sata</w:t>
            </w:r>
          </w:p>
        </w:tc>
      </w:tr>
    </w:tbl>
    <w:p w14:paraId="1FF30ECA" w14:textId="77777777" w:rsidR="00D87998" w:rsidRPr="00244D9B" w:rsidRDefault="00D87998" w:rsidP="00D87998">
      <w:pPr>
        <w:tabs>
          <w:tab w:val="left" w:pos="540"/>
          <w:tab w:val="left" w:pos="569"/>
        </w:tabs>
        <w:rPr>
          <w:bCs/>
          <w:sz w:val="22"/>
          <w:szCs w:val="22"/>
          <w:u w:val="single"/>
        </w:rPr>
      </w:pPr>
    </w:p>
    <w:p w14:paraId="4A8B1561" w14:textId="5819E720" w:rsidR="00D87998" w:rsidRPr="00244D9B" w:rsidRDefault="00D87998" w:rsidP="008A5DA3">
      <w:pPr>
        <w:tabs>
          <w:tab w:val="left" w:pos="284"/>
        </w:tabs>
        <w:spacing w:after="120"/>
        <w:jc w:val="both"/>
        <w:rPr>
          <w:noProof/>
          <w:sz w:val="22"/>
          <w:szCs w:val="22"/>
          <w:lang w:val="sr-Latn-RS"/>
        </w:rPr>
      </w:pPr>
      <w:r w:rsidRPr="00244D9B">
        <w:rPr>
          <w:noProof/>
          <w:sz w:val="22"/>
          <w:szCs w:val="22"/>
          <w:lang w:val="sr-Latn-RS"/>
        </w:rPr>
        <w:t>Meropenem se odstranjuje hemodijalizom i hemofiltracijom. Potrebnu dozu treba primijeniti nakon završetka ciklusa hemodijalize.</w:t>
      </w:r>
    </w:p>
    <w:p w14:paraId="54BFF457" w14:textId="77777777" w:rsidR="00D87998" w:rsidRPr="00244D9B" w:rsidRDefault="00D87998" w:rsidP="00421B40">
      <w:pPr>
        <w:tabs>
          <w:tab w:val="left" w:pos="284"/>
        </w:tabs>
        <w:spacing w:after="120"/>
        <w:jc w:val="both"/>
        <w:rPr>
          <w:noProof/>
          <w:sz w:val="22"/>
          <w:szCs w:val="22"/>
          <w:lang w:val="sr-Latn-RS"/>
        </w:rPr>
      </w:pPr>
      <w:r w:rsidRPr="00244D9B">
        <w:rPr>
          <w:noProof/>
          <w:sz w:val="22"/>
          <w:szCs w:val="22"/>
          <w:lang w:val="sr-Latn-RS"/>
        </w:rPr>
        <w:t>Nema utvrđenih preporuka za doziranje kod pacijenata na peritonealnoj dijalizi.</w:t>
      </w:r>
    </w:p>
    <w:p w14:paraId="630DA018" w14:textId="77777777" w:rsidR="00D87998" w:rsidRPr="00244D9B" w:rsidRDefault="00D87998" w:rsidP="007A1CBF">
      <w:pPr>
        <w:tabs>
          <w:tab w:val="left" w:pos="540"/>
          <w:tab w:val="left" w:pos="569"/>
        </w:tabs>
        <w:jc w:val="both"/>
        <w:rPr>
          <w:bCs/>
          <w:sz w:val="22"/>
          <w:szCs w:val="22"/>
          <w:u w:val="single"/>
        </w:rPr>
      </w:pPr>
      <w:r w:rsidRPr="00244D9B">
        <w:rPr>
          <w:noProof/>
          <w:sz w:val="22"/>
          <w:szCs w:val="22"/>
          <w:u w:val="single"/>
          <w:lang w:val="sr-Latn-RS"/>
        </w:rPr>
        <w:t>Oštećenje funkcije jetre</w:t>
      </w:r>
    </w:p>
    <w:p w14:paraId="1CC3A78A" w14:textId="64332850" w:rsidR="00D87998" w:rsidRPr="00244D9B" w:rsidRDefault="00D87998" w:rsidP="008A5DA3">
      <w:pPr>
        <w:tabs>
          <w:tab w:val="left" w:pos="284"/>
        </w:tabs>
        <w:spacing w:after="120"/>
        <w:jc w:val="both"/>
        <w:rPr>
          <w:noProof/>
          <w:sz w:val="22"/>
          <w:szCs w:val="22"/>
          <w:lang w:val="sr-Latn-RS"/>
        </w:rPr>
      </w:pPr>
      <w:r w:rsidRPr="00244D9B">
        <w:rPr>
          <w:noProof/>
          <w:sz w:val="22"/>
          <w:szCs w:val="22"/>
          <w:lang w:val="sr-Latn-RS"/>
        </w:rPr>
        <w:t>Nije potrebno prilagođavanje doze kod pacijenata sa oštećenjem funkcije jetre (</w:t>
      </w:r>
      <w:r w:rsidR="002A2257" w:rsidRPr="00244D9B">
        <w:rPr>
          <w:noProof/>
          <w:sz w:val="22"/>
          <w:szCs w:val="22"/>
          <w:lang w:val="sr-Latn-RS"/>
        </w:rPr>
        <w:t xml:space="preserve">vidjeti </w:t>
      </w:r>
      <w:r w:rsidR="00907E7A" w:rsidRPr="00244D9B">
        <w:rPr>
          <w:noProof/>
          <w:sz w:val="22"/>
          <w:szCs w:val="22"/>
          <w:lang w:val="sr-Latn-RS"/>
        </w:rPr>
        <w:t>dio</w:t>
      </w:r>
      <w:r w:rsidRPr="00244D9B">
        <w:rPr>
          <w:noProof/>
          <w:sz w:val="22"/>
          <w:szCs w:val="22"/>
          <w:lang w:val="sr-Latn-RS"/>
        </w:rPr>
        <w:t xml:space="preserve"> 4.4).</w:t>
      </w:r>
    </w:p>
    <w:p w14:paraId="18FF256A" w14:textId="77777777" w:rsidR="00D87998" w:rsidRPr="00244D9B" w:rsidRDefault="00D87998" w:rsidP="00421B40">
      <w:pPr>
        <w:tabs>
          <w:tab w:val="left" w:pos="284"/>
        </w:tabs>
        <w:spacing w:after="120"/>
        <w:jc w:val="both"/>
        <w:rPr>
          <w:noProof/>
          <w:sz w:val="22"/>
          <w:szCs w:val="22"/>
          <w:u w:val="single"/>
          <w:lang w:val="sr-Latn-RS"/>
        </w:rPr>
      </w:pPr>
      <w:r w:rsidRPr="00244D9B">
        <w:rPr>
          <w:noProof/>
          <w:sz w:val="22"/>
          <w:szCs w:val="22"/>
          <w:u w:val="single"/>
          <w:lang w:val="sr-Latn-RS"/>
        </w:rPr>
        <w:t>Doziranje kod starijih pacijenata</w:t>
      </w:r>
    </w:p>
    <w:p w14:paraId="0F4B038A" w14:textId="77777777" w:rsidR="00D87998" w:rsidRPr="00244D9B" w:rsidRDefault="00D87998">
      <w:pPr>
        <w:tabs>
          <w:tab w:val="left" w:pos="284"/>
        </w:tabs>
        <w:spacing w:after="120"/>
        <w:jc w:val="both"/>
        <w:rPr>
          <w:noProof/>
          <w:sz w:val="22"/>
          <w:szCs w:val="22"/>
          <w:lang w:val="sr-Latn-RS"/>
        </w:rPr>
      </w:pPr>
      <w:r w:rsidRPr="00244D9B">
        <w:rPr>
          <w:noProof/>
          <w:sz w:val="22"/>
          <w:szCs w:val="22"/>
          <w:lang w:val="sr-Latn-RS"/>
        </w:rPr>
        <w:t>Nije potrebno prilagođavanje doze kod starijih pacijenata sa normalnom funkcijom bubrega ili klirensom kreatinina većim od 50 ml/min.</w:t>
      </w:r>
    </w:p>
    <w:p w14:paraId="4BD3892B" w14:textId="77777777" w:rsidR="00D87998" w:rsidRPr="00244D9B" w:rsidRDefault="00D87998">
      <w:pPr>
        <w:tabs>
          <w:tab w:val="left" w:pos="284"/>
        </w:tabs>
        <w:spacing w:after="120"/>
        <w:jc w:val="both"/>
        <w:rPr>
          <w:b/>
          <w:iCs/>
          <w:noProof/>
          <w:sz w:val="22"/>
          <w:szCs w:val="22"/>
          <w:lang w:val="sr-Latn-RS"/>
        </w:rPr>
      </w:pPr>
    </w:p>
    <w:p w14:paraId="7A9E3995" w14:textId="77777777" w:rsidR="00580670" w:rsidRPr="00244D9B" w:rsidRDefault="00580670">
      <w:pPr>
        <w:tabs>
          <w:tab w:val="left" w:pos="284"/>
        </w:tabs>
        <w:spacing w:after="120"/>
        <w:jc w:val="both"/>
        <w:rPr>
          <w:iCs/>
          <w:noProof/>
          <w:sz w:val="22"/>
          <w:szCs w:val="22"/>
          <w:u w:val="single"/>
          <w:lang w:val="sr-Latn-RS"/>
        </w:rPr>
      </w:pPr>
    </w:p>
    <w:p w14:paraId="0D420DC4" w14:textId="5B30CFBC" w:rsidR="00D87998" w:rsidRPr="00244D9B" w:rsidRDefault="00D87998">
      <w:pPr>
        <w:tabs>
          <w:tab w:val="left" w:pos="284"/>
        </w:tabs>
        <w:jc w:val="both"/>
        <w:rPr>
          <w:iCs/>
          <w:noProof/>
          <w:sz w:val="22"/>
          <w:szCs w:val="22"/>
          <w:u w:val="single"/>
          <w:lang w:val="sr-Latn-RS"/>
        </w:rPr>
      </w:pPr>
      <w:r w:rsidRPr="00244D9B">
        <w:rPr>
          <w:iCs/>
          <w:noProof/>
          <w:sz w:val="22"/>
          <w:szCs w:val="22"/>
          <w:u w:val="single"/>
          <w:lang w:val="sr-Latn-RS"/>
        </w:rPr>
        <w:t>Pedijatrijska populacija</w:t>
      </w:r>
    </w:p>
    <w:p w14:paraId="515403D2" w14:textId="77777777" w:rsidR="00580670" w:rsidRPr="00244D9B" w:rsidRDefault="00580670">
      <w:pPr>
        <w:tabs>
          <w:tab w:val="left" w:pos="284"/>
        </w:tabs>
        <w:jc w:val="both"/>
        <w:rPr>
          <w:noProof/>
          <w:sz w:val="22"/>
          <w:szCs w:val="22"/>
          <w:u w:val="single"/>
          <w:lang w:val="sr-Latn-RS"/>
        </w:rPr>
      </w:pPr>
    </w:p>
    <w:p w14:paraId="3A16D532" w14:textId="77777777" w:rsidR="00D87998" w:rsidRPr="00244D9B" w:rsidRDefault="00D87998">
      <w:pPr>
        <w:tabs>
          <w:tab w:val="left" w:pos="284"/>
        </w:tabs>
        <w:jc w:val="both"/>
        <w:rPr>
          <w:iCs/>
          <w:noProof/>
          <w:sz w:val="22"/>
          <w:szCs w:val="22"/>
          <w:u w:val="single"/>
          <w:lang w:val="sr-Latn-RS"/>
        </w:rPr>
      </w:pPr>
      <w:r w:rsidRPr="00244D9B">
        <w:rPr>
          <w:iCs/>
          <w:noProof/>
          <w:sz w:val="22"/>
          <w:szCs w:val="22"/>
          <w:u w:val="single"/>
          <w:lang w:val="sr-Latn-RS"/>
        </w:rPr>
        <w:t>Djeca uzrasta do 3 mjeseca</w:t>
      </w:r>
    </w:p>
    <w:p w14:paraId="18FDB376" w14:textId="271EBB83" w:rsidR="00D87998" w:rsidRPr="00244D9B" w:rsidRDefault="00D87998">
      <w:pPr>
        <w:tabs>
          <w:tab w:val="left" w:pos="284"/>
        </w:tabs>
        <w:spacing w:after="120"/>
        <w:jc w:val="both"/>
        <w:rPr>
          <w:noProof/>
          <w:sz w:val="22"/>
          <w:szCs w:val="22"/>
          <w:lang w:val="sr-Latn-RS"/>
        </w:rPr>
      </w:pPr>
      <w:r w:rsidRPr="00244D9B">
        <w:rPr>
          <w:noProof/>
          <w:sz w:val="22"/>
          <w:szCs w:val="22"/>
          <w:lang w:val="sr-Latn-RS"/>
        </w:rPr>
        <w:t>Bezbjednost i efikasnost primjene meropenema kao i optimalan režim doziranja kod djece uzrasta do 3 mjeseca ni</w:t>
      </w:r>
      <w:r w:rsidR="002A2257" w:rsidRPr="00244D9B">
        <w:rPr>
          <w:noProof/>
          <w:sz w:val="22"/>
          <w:szCs w:val="22"/>
          <w:lang w:val="sr-Latn-RS"/>
        </w:rPr>
        <w:t>je</w:t>
      </w:r>
      <w:r w:rsidRPr="00244D9B">
        <w:rPr>
          <w:noProof/>
          <w:sz w:val="22"/>
          <w:szCs w:val="22"/>
          <w:lang w:val="sr-Latn-RS"/>
        </w:rPr>
        <w:t>su ustanovljeni. Međutim, ograničeni farmakokinetički podaci ukazuju na to da bi adekvatan režim doziranja mogao biti 20 mg/kg na svakih 8 sati (</w:t>
      </w:r>
      <w:r w:rsidR="002A2257" w:rsidRPr="00244D9B">
        <w:rPr>
          <w:noProof/>
          <w:sz w:val="22"/>
          <w:szCs w:val="22"/>
          <w:lang w:val="sr-Latn-RS"/>
        </w:rPr>
        <w:t xml:space="preserve">vidjeti </w:t>
      </w:r>
      <w:r w:rsidR="00013BF3" w:rsidRPr="00244D9B">
        <w:rPr>
          <w:noProof/>
          <w:sz w:val="22"/>
          <w:szCs w:val="22"/>
          <w:lang w:val="sr-Latn-RS"/>
        </w:rPr>
        <w:t>dio</w:t>
      </w:r>
      <w:r w:rsidRPr="00244D9B">
        <w:rPr>
          <w:noProof/>
          <w:sz w:val="22"/>
          <w:szCs w:val="22"/>
          <w:lang w:val="sr-Latn-RS"/>
        </w:rPr>
        <w:t xml:space="preserve"> 5.2).</w:t>
      </w:r>
    </w:p>
    <w:p w14:paraId="57DA769B" w14:textId="77777777" w:rsidR="00D87998" w:rsidRPr="00244D9B" w:rsidRDefault="00D87998">
      <w:pPr>
        <w:tabs>
          <w:tab w:val="left" w:pos="284"/>
        </w:tabs>
        <w:spacing w:after="120"/>
        <w:jc w:val="both"/>
        <w:rPr>
          <w:iCs/>
          <w:noProof/>
          <w:sz w:val="22"/>
          <w:szCs w:val="22"/>
          <w:u w:val="single"/>
          <w:lang w:val="sr-Latn-RS"/>
        </w:rPr>
      </w:pPr>
      <w:r w:rsidRPr="00244D9B">
        <w:rPr>
          <w:iCs/>
          <w:noProof/>
          <w:sz w:val="22"/>
          <w:szCs w:val="22"/>
          <w:u w:val="single"/>
          <w:lang w:val="sr-Latn-RS"/>
        </w:rPr>
        <w:t>Djeca uzrasta od 3 mjeseca do 11 godina i do 50 kg tjelesne mase</w:t>
      </w:r>
    </w:p>
    <w:p w14:paraId="7304EFBF" w14:textId="77777777" w:rsidR="00D87998" w:rsidRPr="00244D9B" w:rsidRDefault="00D87998">
      <w:pPr>
        <w:tabs>
          <w:tab w:val="left" w:pos="284"/>
        </w:tabs>
        <w:spacing w:after="120"/>
        <w:jc w:val="both"/>
        <w:rPr>
          <w:noProof/>
          <w:sz w:val="22"/>
          <w:szCs w:val="22"/>
          <w:lang w:val="sr-Latn-RS"/>
        </w:rPr>
      </w:pPr>
      <w:r w:rsidRPr="00244D9B">
        <w:rPr>
          <w:noProof/>
          <w:sz w:val="22"/>
          <w:szCs w:val="22"/>
          <w:lang w:val="sr-Latn-RS"/>
        </w:rPr>
        <w:t>Preporučeni režim doziranja je prikazan u sljedećoj tabeli:</w:t>
      </w:r>
    </w:p>
    <w:tbl>
      <w:tblPr>
        <w:tblStyle w:val="TableGrid"/>
        <w:tblW w:w="0" w:type="auto"/>
        <w:tblLook w:val="04A0" w:firstRow="1" w:lastRow="0" w:firstColumn="1" w:lastColumn="0" w:noHBand="0" w:noVBand="1"/>
      </w:tblPr>
      <w:tblGrid>
        <w:gridCol w:w="5995"/>
        <w:gridCol w:w="3068"/>
      </w:tblGrid>
      <w:tr w:rsidR="00D87998" w:rsidRPr="00244D9B" w14:paraId="66415F98" w14:textId="77777777" w:rsidTr="0025741E">
        <w:tc>
          <w:tcPr>
            <w:tcW w:w="6385" w:type="dxa"/>
            <w:vAlign w:val="center"/>
          </w:tcPr>
          <w:p w14:paraId="1F6E719E"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Infekcija</w:t>
            </w:r>
          </w:p>
        </w:tc>
        <w:tc>
          <w:tcPr>
            <w:tcW w:w="3244" w:type="dxa"/>
            <w:vAlign w:val="center"/>
          </w:tcPr>
          <w:p w14:paraId="6B097E5B"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Doza koja se primjenjuje na 8 h</w:t>
            </w:r>
          </w:p>
        </w:tc>
      </w:tr>
      <w:tr w:rsidR="00D87998" w:rsidRPr="00244D9B" w14:paraId="09020BB0" w14:textId="77777777" w:rsidTr="0025741E">
        <w:tc>
          <w:tcPr>
            <w:tcW w:w="6385" w:type="dxa"/>
            <w:vAlign w:val="center"/>
          </w:tcPr>
          <w:p w14:paraId="74FD31D7"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Teška pneumonija, uključujući nozokomijalnu pneumoniju i pneumoniju povezanu sa mehaničkom ventilacijom</w:t>
            </w:r>
          </w:p>
        </w:tc>
        <w:tc>
          <w:tcPr>
            <w:tcW w:w="3244" w:type="dxa"/>
            <w:vAlign w:val="center"/>
          </w:tcPr>
          <w:p w14:paraId="306E0D54"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10 ili 20 mg/kg</w:t>
            </w:r>
          </w:p>
        </w:tc>
      </w:tr>
      <w:tr w:rsidR="00D87998" w:rsidRPr="00244D9B" w14:paraId="737C1214" w14:textId="77777777" w:rsidTr="0025741E">
        <w:tc>
          <w:tcPr>
            <w:tcW w:w="6385" w:type="dxa"/>
            <w:vAlign w:val="center"/>
          </w:tcPr>
          <w:p w14:paraId="2E870CF2"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Bronhopulmonalne infekcije kod cistične fibroze</w:t>
            </w:r>
          </w:p>
        </w:tc>
        <w:tc>
          <w:tcPr>
            <w:tcW w:w="3244" w:type="dxa"/>
            <w:vAlign w:val="center"/>
          </w:tcPr>
          <w:p w14:paraId="0E0867A0"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40 mg/kg</w:t>
            </w:r>
          </w:p>
        </w:tc>
      </w:tr>
      <w:tr w:rsidR="00D87998" w:rsidRPr="00244D9B" w14:paraId="6AD3A4E9" w14:textId="77777777" w:rsidTr="0025741E">
        <w:tc>
          <w:tcPr>
            <w:tcW w:w="6385" w:type="dxa"/>
            <w:vAlign w:val="center"/>
          </w:tcPr>
          <w:p w14:paraId="79CE88DE"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Komplikovane infekcije urinarnog trakta</w:t>
            </w:r>
          </w:p>
        </w:tc>
        <w:tc>
          <w:tcPr>
            <w:tcW w:w="3244" w:type="dxa"/>
            <w:vAlign w:val="center"/>
          </w:tcPr>
          <w:p w14:paraId="03659361" w14:textId="77777777" w:rsidR="00D87998" w:rsidRPr="00244D9B" w:rsidRDefault="00D87998" w:rsidP="0025741E">
            <w:pPr>
              <w:tabs>
                <w:tab w:val="left" w:pos="284"/>
              </w:tabs>
              <w:rPr>
                <w:noProof/>
                <w:sz w:val="22"/>
                <w:szCs w:val="22"/>
                <w:lang w:val="sr-Latn-RS"/>
              </w:rPr>
            </w:pPr>
            <w:r w:rsidRPr="00244D9B">
              <w:rPr>
                <w:noProof/>
                <w:sz w:val="22"/>
                <w:szCs w:val="22"/>
                <w:lang w:val="sr-Latn-RS"/>
              </w:rPr>
              <w:t>10 ili 20 mg/kg</w:t>
            </w:r>
          </w:p>
        </w:tc>
      </w:tr>
      <w:tr w:rsidR="00D87998" w:rsidRPr="00244D9B" w14:paraId="7CD62928" w14:textId="77777777" w:rsidTr="0025741E">
        <w:tc>
          <w:tcPr>
            <w:tcW w:w="6385" w:type="dxa"/>
            <w:vAlign w:val="center"/>
          </w:tcPr>
          <w:p w14:paraId="546A7315"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Komplikovane intraabdominalne infekcije</w:t>
            </w:r>
          </w:p>
        </w:tc>
        <w:tc>
          <w:tcPr>
            <w:tcW w:w="3244" w:type="dxa"/>
            <w:vAlign w:val="center"/>
          </w:tcPr>
          <w:p w14:paraId="12CDD0F6" w14:textId="77777777" w:rsidR="00D87998" w:rsidRPr="00244D9B" w:rsidRDefault="00D87998" w:rsidP="0025741E">
            <w:pPr>
              <w:tabs>
                <w:tab w:val="left" w:pos="284"/>
              </w:tabs>
              <w:rPr>
                <w:noProof/>
                <w:sz w:val="22"/>
                <w:szCs w:val="22"/>
                <w:lang w:val="sr-Latn-RS"/>
              </w:rPr>
            </w:pPr>
            <w:r w:rsidRPr="00244D9B">
              <w:rPr>
                <w:noProof/>
                <w:sz w:val="22"/>
                <w:szCs w:val="22"/>
                <w:lang w:val="sr-Latn-RS"/>
              </w:rPr>
              <w:t>10 ili 20 mg/kg</w:t>
            </w:r>
          </w:p>
        </w:tc>
      </w:tr>
      <w:tr w:rsidR="00D87998" w:rsidRPr="00244D9B" w14:paraId="30264633" w14:textId="77777777" w:rsidTr="0025741E">
        <w:tc>
          <w:tcPr>
            <w:tcW w:w="6385" w:type="dxa"/>
            <w:vAlign w:val="center"/>
          </w:tcPr>
          <w:p w14:paraId="3EF5E1C9"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Komplikovane infekcije kože i mekih tkiva</w:t>
            </w:r>
          </w:p>
        </w:tc>
        <w:tc>
          <w:tcPr>
            <w:tcW w:w="3244" w:type="dxa"/>
            <w:vAlign w:val="center"/>
          </w:tcPr>
          <w:p w14:paraId="79E3B867" w14:textId="77777777" w:rsidR="00D87998" w:rsidRPr="00244D9B" w:rsidRDefault="00D87998" w:rsidP="0025741E">
            <w:pPr>
              <w:tabs>
                <w:tab w:val="left" w:pos="284"/>
              </w:tabs>
              <w:rPr>
                <w:noProof/>
                <w:sz w:val="22"/>
                <w:szCs w:val="22"/>
                <w:lang w:val="sr-Latn-RS"/>
              </w:rPr>
            </w:pPr>
            <w:r w:rsidRPr="00244D9B">
              <w:rPr>
                <w:noProof/>
                <w:sz w:val="22"/>
                <w:szCs w:val="22"/>
                <w:lang w:val="sr-Latn-RS"/>
              </w:rPr>
              <w:t>10 ili 20 mg/kg</w:t>
            </w:r>
          </w:p>
        </w:tc>
      </w:tr>
      <w:tr w:rsidR="00D87998" w:rsidRPr="00244D9B" w14:paraId="6C43E5DA" w14:textId="77777777" w:rsidTr="0025741E">
        <w:tc>
          <w:tcPr>
            <w:tcW w:w="6385" w:type="dxa"/>
            <w:vAlign w:val="center"/>
          </w:tcPr>
          <w:p w14:paraId="475FD2E4"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Akutni bakterijski meningitis</w:t>
            </w:r>
          </w:p>
        </w:tc>
        <w:tc>
          <w:tcPr>
            <w:tcW w:w="3244" w:type="dxa"/>
            <w:vAlign w:val="center"/>
          </w:tcPr>
          <w:p w14:paraId="422A4FCB"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40 mg/kg</w:t>
            </w:r>
          </w:p>
        </w:tc>
      </w:tr>
      <w:tr w:rsidR="00D87998" w:rsidRPr="00244D9B" w14:paraId="40D1F3D7" w14:textId="77777777" w:rsidTr="0025741E">
        <w:tc>
          <w:tcPr>
            <w:tcW w:w="6385" w:type="dxa"/>
            <w:vAlign w:val="center"/>
          </w:tcPr>
          <w:p w14:paraId="03D5C480"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Liječenje pacijenata sa febrilnom neutropenijom</w:t>
            </w:r>
          </w:p>
        </w:tc>
        <w:tc>
          <w:tcPr>
            <w:tcW w:w="3244" w:type="dxa"/>
            <w:vAlign w:val="center"/>
          </w:tcPr>
          <w:p w14:paraId="3AE00FFB" w14:textId="77777777" w:rsidR="00D87998" w:rsidRPr="00244D9B" w:rsidRDefault="00D87998" w:rsidP="0025741E">
            <w:pPr>
              <w:tabs>
                <w:tab w:val="left" w:pos="284"/>
              </w:tabs>
              <w:spacing w:before="60" w:after="60"/>
              <w:rPr>
                <w:noProof/>
                <w:sz w:val="22"/>
                <w:szCs w:val="22"/>
                <w:lang w:val="sr-Latn-RS"/>
              </w:rPr>
            </w:pPr>
            <w:r w:rsidRPr="00244D9B">
              <w:rPr>
                <w:noProof/>
                <w:sz w:val="22"/>
                <w:szCs w:val="22"/>
                <w:lang w:val="sr-Latn-RS"/>
              </w:rPr>
              <w:t>20 mg/kg</w:t>
            </w:r>
          </w:p>
        </w:tc>
      </w:tr>
    </w:tbl>
    <w:p w14:paraId="518448E9" w14:textId="77777777" w:rsidR="00D87998" w:rsidRPr="00244D9B" w:rsidRDefault="00D87998" w:rsidP="002A2257">
      <w:pPr>
        <w:tabs>
          <w:tab w:val="left" w:pos="540"/>
          <w:tab w:val="left" w:pos="569"/>
        </w:tabs>
        <w:rPr>
          <w:bCs/>
          <w:sz w:val="22"/>
          <w:szCs w:val="22"/>
          <w:u w:val="single"/>
        </w:rPr>
      </w:pPr>
    </w:p>
    <w:p w14:paraId="5AEDE943" w14:textId="77777777" w:rsidR="00D87998" w:rsidRPr="00244D9B" w:rsidRDefault="00D87998" w:rsidP="00206C75">
      <w:pPr>
        <w:tabs>
          <w:tab w:val="left" w:pos="284"/>
        </w:tabs>
        <w:jc w:val="both"/>
        <w:rPr>
          <w:iCs/>
          <w:noProof/>
          <w:sz w:val="22"/>
          <w:szCs w:val="22"/>
          <w:u w:val="single"/>
          <w:lang w:val="sr-Latn-RS"/>
        </w:rPr>
      </w:pPr>
      <w:r w:rsidRPr="00244D9B">
        <w:rPr>
          <w:iCs/>
          <w:noProof/>
          <w:sz w:val="22"/>
          <w:szCs w:val="22"/>
          <w:u w:val="single"/>
          <w:lang w:val="sr-Latn-RS"/>
        </w:rPr>
        <w:t xml:space="preserve">Djeca sa tjelesnom masom preko 50 kg </w:t>
      </w:r>
    </w:p>
    <w:p w14:paraId="741A8847" w14:textId="19E6BC5E" w:rsidR="00D87998" w:rsidRPr="00244D9B" w:rsidRDefault="00D87998" w:rsidP="00206C75">
      <w:pPr>
        <w:tabs>
          <w:tab w:val="left" w:pos="284"/>
        </w:tabs>
        <w:jc w:val="both"/>
        <w:rPr>
          <w:noProof/>
          <w:sz w:val="22"/>
          <w:szCs w:val="22"/>
          <w:lang w:val="sr-Latn-RS"/>
        </w:rPr>
      </w:pPr>
      <w:r w:rsidRPr="00244D9B">
        <w:rPr>
          <w:noProof/>
          <w:sz w:val="22"/>
          <w:szCs w:val="22"/>
          <w:lang w:val="sr-Latn-RS"/>
        </w:rPr>
        <w:t>Treba primjenjivati dozu za odrasle.</w:t>
      </w:r>
    </w:p>
    <w:p w14:paraId="43D52775" w14:textId="77777777" w:rsidR="0025741E" w:rsidRPr="00244D9B" w:rsidRDefault="0025741E" w:rsidP="00206C75">
      <w:pPr>
        <w:tabs>
          <w:tab w:val="left" w:pos="284"/>
        </w:tabs>
        <w:jc w:val="both"/>
        <w:rPr>
          <w:noProof/>
          <w:sz w:val="22"/>
          <w:szCs w:val="22"/>
          <w:lang w:val="sr-Latn-RS"/>
        </w:rPr>
      </w:pPr>
    </w:p>
    <w:p w14:paraId="38EAFCEF" w14:textId="77777777" w:rsidR="00D87998" w:rsidRPr="00244D9B" w:rsidRDefault="00D87998" w:rsidP="00206C75">
      <w:pPr>
        <w:tabs>
          <w:tab w:val="left" w:pos="284"/>
        </w:tabs>
        <w:jc w:val="both"/>
        <w:rPr>
          <w:noProof/>
          <w:sz w:val="22"/>
          <w:szCs w:val="22"/>
          <w:u w:val="single"/>
          <w:lang w:val="sr-Latn-RS"/>
        </w:rPr>
      </w:pPr>
      <w:r w:rsidRPr="00244D9B">
        <w:rPr>
          <w:noProof/>
          <w:sz w:val="22"/>
          <w:szCs w:val="22"/>
          <w:u w:val="single"/>
          <w:lang w:val="sr-Latn-RS"/>
        </w:rPr>
        <w:t>Djeca sa oštećenjem funkcije bubrega</w:t>
      </w:r>
    </w:p>
    <w:p w14:paraId="29F64174" w14:textId="77777777" w:rsidR="00D87998" w:rsidRPr="00244D9B" w:rsidRDefault="00D87998" w:rsidP="00206C75">
      <w:pPr>
        <w:tabs>
          <w:tab w:val="left" w:pos="284"/>
        </w:tabs>
        <w:jc w:val="both"/>
        <w:rPr>
          <w:noProof/>
          <w:sz w:val="22"/>
          <w:szCs w:val="22"/>
          <w:lang w:val="sr-Latn-RS"/>
        </w:rPr>
      </w:pPr>
      <w:r w:rsidRPr="00244D9B">
        <w:rPr>
          <w:noProof/>
          <w:sz w:val="22"/>
          <w:szCs w:val="22"/>
          <w:lang w:val="sr-Latn-RS"/>
        </w:rPr>
        <w:t>Ne postoje iskustva o primjeni lijeka kod djece sa oštećenjem funkcije bubrega.</w:t>
      </w:r>
    </w:p>
    <w:p w14:paraId="1C15B2E1" w14:textId="77777777" w:rsidR="00D87998" w:rsidRPr="00244D9B" w:rsidRDefault="00D87998" w:rsidP="00206C75">
      <w:pPr>
        <w:tabs>
          <w:tab w:val="left" w:pos="540"/>
          <w:tab w:val="left" w:pos="569"/>
        </w:tabs>
        <w:jc w:val="both"/>
        <w:rPr>
          <w:bCs/>
          <w:sz w:val="22"/>
          <w:szCs w:val="22"/>
          <w:u w:val="single"/>
        </w:rPr>
      </w:pPr>
    </w:p>
    <w:p w14:paraId="2631C9C5" w14:textId="77777777" w:rsidR="00452E9D" w:rsidRPr="00244D9B" w:rsidRDefault="00452E9D" w:rsidP="00206C75">
      <w:pPr>
        <w:tabs>
          <w:tab w:val="left" w:pos="540"/>
          <w:tab w:val="left" w:pos="569"/>
        </w:tabs>
        <w:jc w:val="both"/>
        <w:rPr>
          <w:bCs/>
          <w:sz w:val="22"/>
          <w:szCs w:val="22"/>
          <w:u w:val="single"/>
        </w:rPr>
      </w:pPr>
      <w:r w:rsidRPr="00244D9B">
        <w:rPr>
          <w:bCs/>
          <w:sz w:val="22"/>
          <w:szCs w:val="22"/>
          <w:u w:val="single"/>
        </w:rPr>
        <w:t>Način primjene</w:t>
      </w:r>
    </w:p>
    <w:p w14:paraId="7FBBB1C2" w14:textId="1C0570A8" w:rsidR="00D87998" w:rsidRPr="00244D9B" w:rsidRDefault="00D87998" w:rsidP="00206C75">
      <w:pPr>
        <w:tabs>
          <w:tab w:val="left" w:pos="284"/>
        </w:tabs>
        <w:jc w:val="both"/>
        <w:rPr>
          <w:noProof/>
          <w:sz w:val="22"/>
          <w:szCs w:val="22"/>
          <w:lang w:val="sr-Latn-RS"/>
        </w:rPr>
      </w:pPr>
      <w:r w:rsidRPr="00244D9B">
        <w:rPr>
          <w:noProof/>
          <w:sz w:val="22"/>
          <w:szCs w:val="22"/>
          <w:lang w:val="sr-Latn-RS"/>
        </w:rPr>
        <w:t>Meropenem se obično primjenjuje putem intravenske infuzije tokom 15 – 30 minuta (</w:t>
      </w:r>
      <w:r w:rsidR="0025741E" w:rsidRPr="00244D9B">
        <w:rPr>
          <w:noProof/>
          <w:sz w:val="22"/>
          <w:szCs w:val="22"/>
          <w:lang w:val="sr-Latn-RS"/>
        </w:rPr>
        <w:t xml:space="preserve">vidjeti </w:t>
      </w:r>
      <w:r w:rsidR="00013BF3" w:rsidRPr="00244D9B">
        <w:rPr>
          <w:noProof/>
          <w:sz w:val="22"/>
          <w:szCs w:val="22"/>
          <w:lang w:val="sr-Latn-RS"/>
        </w:rPr>
        <w:t>djelove</w:t>
      </w:r>
      <w:r w:rsidRPr="00244D9B">
        <w:rPr>
          <w:noProof/>
          <w:sz w:val="22"/>
          <w:szCs w:val="22"/>
          <w:lang w:val="sr-Latn-RS"/>
        </w:rPr>
        <w:t xml:space="preserve"> 6.2, 6.3 i 6.6). Alternativno, doze meropenema do 20 mg/kg mogu</w:t>
      </w:r>
      <w:r w:rsidR="00580670" w:rsidRPr="00244D9B">
        <w:rPr>
          <w:noProof/>
          <w:sz w:val="22"/>
          <w:szCs w:val="22"/>
          <w:lang w:val="sr-Latn-RS"/>
        </w:rPr>
        <w:t xml:space="preserve"> se</w:t>
      </w:r>
      <w:r w:rsidRPr="00244D9B">
        <w:rPr>
          <w:noProof/>
          <w:sz w:val="22"/>
          <w:szCs w:val="22"/>
          <w:lang w:val="sr-Latn-RS"/>
        </w:rPr>
        <w:t xml:space="preserve"> davati u vidu intravenske bolus injekcije tokom 5 minuta. Podaci o bezbjednosti primjene 40 mg/kg meropenema kod djece u vidu intravenske bolus injekcije su ograničeni.</w:t>
      </w:r>
      <w:r w:rsidR="00580670" w:rsidRPr="00244D9B">
        <w:rPr>
          <w:noProof/>
          <w:sz w:val="22"/>
          <w:szCs w:val="22"/>
          <w:lang w:val="sr-Latn-RS"/>
        </w:rPr>
        <w:t xml:space="preserve"> </w:t>
      </w:r>
    </w:p>
    <w:p w14:paraId="5F164BFA" w14:textId="47088D89" w:rsidR="00452E9D" w:rsidRPr="00244D9B" w:rsidRDefault="00D87998" w:rsidP="00206C75">
      <w:pPr>
        <w:tabs>
          <w:tab w:val="left" w:pos="540"/>
          <w:tab w:val="left" w:pos="569"/>
        </w:tabs>
        <w:jc w:val="both"/>
        <w:rPr>
          <w:noProof/>
          <w:sz w:val="22"/>
          <w:szCs w:val="22"/>
          <w:lang w:val="sr-Latn-RS"/>
        </w:rPr>
      </w:pPr>
      <w:r w:rsidRPr="00244D9B">
        <w:rPr>
          <w:noProof/>
          <w:sz w:val="22"/>
          <w:szCs w:val="22"/>
          <w:lang w:val="sr-Latn-RS"/>
        </w:rPr>
        <w:t xml:space="preserve">Za uputstvo o rekonstituciji lijeka prije primjene, </w:t>
      </w:r>
      <w:r w:rsidR="0025741E" w:rsidRPr="00244D9B">
        <w:rPr>
          <w:noProof/>
          <w:sz w:val="22"/>
          <w:szCs w:val="22"/>
          <w:lang w:val="sr-Latn-RS"/>
        </w:rPr>
        <w:t xml:space="preserve">vidjeti </w:t>
      </w:r>
      <w:r w:rsidR="00013BF3" w:rsidRPr="00244D9B">
        <w:rPr>
          <w:noProof/>
          <w:sz w:val="22"/>
          <w:szCs w:val="22"/>
          <w:lang w:val="sr-Latn-RS"/>
        </w:rPr>
        <w:t>dio</w:t>
      </w:r>
      <w:r w:rsidRPr="00244D9B">
        <w:rPr>
          <w:noProof/>
          <w:sz w:val="22"/>
          <w:szCs w:val="22"/>
          <w:lang w:val="sr-Latn-RS"/>
        </w:rPr>
        <w:t xml:space="preserve"> 6.6.</w:t>
      </w:r>
    </w:p>
    <w:p w14:paraId="7C8D3373" w14:textId="77777777" w:rsidR="00D87998" w:rsidRPr="00244D9B" w:rsidRDefault="00D87998" w:rsidP="00206C75">
      <w:pPr>
        <w:tabs>
          <w:tab w:val="left" w:pos="540"/>
          <w:tab w:val="left" w:pos="569"/>
        </w:tabs>
        <w:jc w:val="both"/>
        <w:rPr>
          <w:bCs/>
          <w:sz w:val="22"/>
          <w:szCs w:val="22"/>
        </w:rPr>
      </w:pPr>
    </w:p>
    <w:p w14:paraId="756DA59C" w14:textId="77777777" w:rsidR="00411B4B" w:rsidRPr="00244D9B" w:rsidRDefault="00411B4B" w:rsidP="00206C75">
      <w:pPr>
        <w:tabs>
          <w:tab w:val="left" w:pos="540"/>
          <w:tab w:val="left" w:pos="569"/>
        </w:tabs>
        <w:jc w:val="both"/>
        <w:rPr>
          <w:b/>
          <w:bCs/>
          <w:sz w:val="22"/>
          <w:szCs w:val="22"/>
        </w:rPr>
      </w:pPr>
      <w:r w:rsidRPr="00244D9B">
        <w:rPr>
          <w:b/>
          <w:bCs/>
          <w:sz w:val="22"/>
          <w:szCs w:val="22"/>
        </w:rPr>
        <w:t xml:space="preserve">4.3. </w:t>
      </w:r>
      <w:r w:rsidR="00480FB1" w:rsidRPr="00244D9B">
        <w:rPr>
          <w:b/>
          <w:bCs/>
          <w:sz w:val="22"/>
          <w:szCs w:val="22"/>
        </w:rPr>
        <w:tab/>
      </w:r>
      <w:r w:rsidRPr="00244D9B">
        <w:rPr>
          <w:b/>
          <w:bCs/>
          <w:sz w:val="22"/>
          <w:szCs w:val="22"/>
        </w:rPr>
        <w:t>Kontraindikacije</w:t>
      </w:r>
    </w:p>
    <w:p w14:paraId="0A77522D" w14:textId="77777777" w:rsidR="0072020E" w:rsidRPr="00244D9B" w:rsidRDefault="0072020E" w:rsidP="00206C75">
      <w:pPr>
        <w:tabs>
          <w:tab w:val="left" w:pos="540"/>
          <w:tab w:val="left" w:pos="569"/>
        </w:tabs>
        <w:jc w:val="both"/>
        <w:rPr>
          <w:bCs/>
          <w:sz w:val="22"/>
          <w:szCs w:val="22"/>
        </w:rPr>
      </w:pPr>
    </w:p>
    <w:p w14:paraId="62279257" w14:textId="77777777" w:rsidR="0025741E" w:rsidRPr="00244D9B" w:rsidRDefault="00D87998" w:rsidP="008A5DA3">
      <w:pPr>
        <w:tabs>
          <w:tab w:val="left" w:pos="540"/>
          <w:tab w:val="left" w:pos="569"/>
        </w:tabs>
        <w:jc w:val="both"/>
        <w:rPr>
          <w:noProof/>
          <w:sz w:val="22"/>
          <w:szCs w:val="22"/>
          <w:lang w:val="sr-Latn-RS"/>
        </w:rPr>
      </w:pPr>
      <w:r w:rsidRPr="00244D9B">
        <w:rPr>
          <w:noProof/>
          <w:sz w:val="22"/>
          <w:szCs w:val="22"/>
          <w:lang w:val="sr-Latn-RS"/>
        </w:rPr>
        <w:t xml:space="preserve">Preosjetljivost na aktivnu supstancu ili na bilo koju od pomoćnih supstanci navedenih u </w:t>
      </w:r>
      <w:r w:rsidR="00013BF3" w:rsidRPr="00244D9B">
        <w:rPr>
          <w:noProof/>
          <w:sz w:val="22"/>
          <w:szCs w:val="22"/>
          <w:lang w:val="sr-Latn-RS"/>
        </w:rPr>
        <w:t>dijelu</w:t>
      </w:r>
      <w:r w:rsidRPr="00244D9B">
        <w:rPr>
          <w:noProof/>
          <w:sz w:val="22"/>
          <w:szCs w:val="22"/>
          <w:lang w:val="sr-Latn-RS"/>
        </w:rPr>
        <w:t xml:space="preserve"> 6.1.</w:t>
      </w:r>
    </w:p>
    <w:p w14:paraId="3E95DE3A" w14:textId="77777777" w:rsidR="0025741E" w:rsidRPr="00244D9B" w:rsidRDefault="0025741E" w:rsidP="008A5DA3">
      <w:pPr>
        <w:tabs>
          <w:tab w:val="left" w:pos="540"/>
          <w:tab w:val="left" w:pos="569"/>
        </w:tabs>
        <w:jc w:val="both"/>
        <w:rPr>
          <w:noProof/>
          <w:sz w:val="22"/>
          <w:szCs w:val="22"/>
          <w:lang w:val="sr-Latn-RS"/>
        </w:rPr>
      </w:pPr>
    </w:p>
    <w:p w14:paraId="1674869F" w14:textId="6F02A681" w:rsidR="00D87998" w:rsidRPr="00244D9B" w:rsidRDefault="00580670" w:rsidP="008A5DA3">
      <w:pPr>
        <w:tabs>
          <w:tab w:val="left" w:pos="540"/>
          <w:tab w:val="left" w:pos="569"/>
        </w:tabs>
        <w:jc w:val="both"/>
        <w:rPr>
          <w:noProof/>
          <w:sz w:val="22"/>
          <w:szCs w:val="22"/>
          <w:lang w:val="sr-Latn-RS"/>
        </w:rPr>
      </w:pPr>
      <w:r w:rsidRPr="00244D9B">
        <w:rPr>
          <w:noProof/>
          <w:sz w:val="22"/>
          <w:szCs w:val="22"/>
          <w:lang w:val="sr-Latn-RS"/>
        </w:rPr>
        <w:t xml:space="preserve"> </w:t>
      </w:r>
      <w:r w:rsidR="00D87998" w:rsidRPr="00244D9B">
        <w:rPr>
          <w:noProof/>
          <w:sz w:val="22"/>
          <w:szCs w:val="22"/>
          <w:lang w:val="sr-Latn-RS"/>
        </w:rPr>
        <w:t>Preosjetljivost na bilo koji drugi karbapenemski antibiotik.</w:t>
      </w:r>
    </w:p>
    <w:p w14:paraId="53BA901C" w14:textId="77777777" w:rsidR="0025741E" w:rsidRPr="00244D9B" w:rsidRDefault="0025741E" w:rsidP="008A5DA3">
      <w:pPr>
        <w:tabs>
          <w:tab w:val="left" w:pos="540"/>
          <w:tab w:val="left" w:pos="569"/>
        </w:tabs>
        <w:jc w:val="both"/>
        <w:rPr>
          <w:noProof/>
          <w:sz w:val="22"/>
          <w:szCs w:val="22"/>
          <w:lang w:val="sr-Latn-RS"/>
        </w:rPr>
      </w:pPr>
    </w:p>
    <w:p w14:paraId="70EB6677" w14:textId="0F5D4BF2" w:rsidR="00D87998" w:rsidRPr="00244D9B" w:rsidRDefault="00D87998" w:rsidP="0025741E">
      <w:pPr>
        <w:tabs>
          <w:tab w:val="left" w:pos="540"/>
          <w:tab w:val="left" w:pos="569"/>
        </w:tabs>
        <w:jc w:val="both"/>
        <w:rPr>
          <w:noProof/>
          <w:sz w:val="22"/>
          <w:szCs w:val="22"/>
          <w:lang w:val="sr-Latn-RS"/>
        </w:rPr>
      </w:pPr>
      <w:r w:rsidRPr="00244D9B">
        <w:rPr>
          <w:noProof/>
          <w:sz w:val="22"/>
          <w:szCs w:val="22"/>
          <w:lang w:val="sr-Latn-RS"/>
        </w:rPr>
        <w:t>Teška reakcija preosjetljivosti (npr. anafilaktička reakcija, teška kožna reakcija) na bilo koji drugi beta-laktamski antibiotik (npr. penicilini ili cefalosporini).</w:t>
      </w:r>
    </w:p>
    <w:p w14:paraId="4CCCBAAF" w14:textId="77777777" w:rsidR="00D87998" w:rsidRPr="00244D9B" w:rsidRDefault="00D87998" w:rsidP="00580670">
      <w:pPr>
        <w:tabs>
          <w:tab w:val="left" w:pos="540"/>
          <w:tab w:val="left" w:pos="569"/>
        </w:tabs>
        <w:jc w:val="both"/>
        <w:rPr>
          <w:bCs/>
          <w:sz w:val="22"/>
          <w:szCs w:val="22"/>
        </w:rPr>
      </w:pPr>
    </w:p>
    <w:p w14:paraId="1E984F9B" w14:textId="77777777" w:rsidR="00411B4B" w:rsidRPr="00244D9B" w:rsidRDefault="00411B4B" w:rsidP="00206C75">
      <w:pPr>
        <w:tabs>
          <w:tab w:val="left" w:pos="540"/>
          <w:tab w:val="left" w:pos="569"/>
        </w:tabs>
        <w:jc w:val="both"/>
        <w:rPr>
          <w:b/>
          <w:bCs/>
          <w:sz w:val="22"/>
          <w:szCs w:val="22"/>
        </w:rPr>
      </w:pPr>
      <w:r w:rsidRPr="00244D9B">
        <w:rPr>
          <w:b/>
          <w:bCs/>
          <w:sz w:val="22"/>
          <w:szCs w:val="22"/>
        </w:rPr>
        <w:t xml:space="preserve">4.4. </w:t>
      </w:r>
      <w:r w:rsidR="00480FB1" w:rsidRPr="00244D9B">
        <w:rPr>
          <w:b/>
          <w:bCs/>
          <w:sz w:val="22"/>
          <w:szCs w:val="22"/>
        </w:rPr>
        <w:tab/>
      </w:r>
      <w:r w:rsidRPr="00244D9B">
        <w:rPr>
          <w:b/>
          <w:bCs/>
          <w:sz w:val="22"/>
          <w:szCs w:val="22"/>
        </w:rPr>
        <w:t>Posebna upozorenja i mjere opreza pri upotrebi lijeka</w:t>
      </w:r>
    </w:p>
    <w:p w14:paraId="5432BD2E" w14:textId="77777777" w:rsidR="0072020E" w:rsidRPr="00244D9B" w:rsidRDefault="0072020E" w:rsidP="00206C75">
      <w:pPr>
        <w:tabs>
          <w:tab w:val="left" w:pos="540"/>
          <w:tab w:val="left" w:pos="569"/>
        </w:tabs>
        <w:jc w:val="both"/>
        <w:rPr>
          <w:bCs/>
          <w:sz w:val="22"/>
          <w:szCs w:val="22"/>
        </w:rPr>
      </w:pPr>
    </w:p>
    <w:p w14:paraId="1677DDFC" w14:textId="77777777" w:rsidR="00D87998" w:rsidRPr="00244D9B" w:rsidRDefault="00D87998" w:rsidP="008A5DA3">
      <w:pPr>
        <w:tabs>
          <w:tab w:val="left" w:pos="284"/>
        </w:tabs>
        <w:spacing w:after="120"/>
        <w:jc w:val="both"/>
        <w:rPr>
          <w:noProof/>
          <w:sz w:val="22"/>
          <w:szCs w:val="22"/>
          <w:lang w:val="sr-Latn-RS"/>
        </w:rPr>
      </w:pPr>
      <w:r w:rsidRPr="00244D9B">
        <w:rPr>
          <w:noProof/>
          <w:sz w:val="22"/>
          <w:szCs w:val="22"/>
          <w:lang w:val="sr-Latn-RS"/>
        </w:rPr>
        <w:t>Prilikom izbora meropenema u terapiji svakog pojedinačnog pacijenta, treba uzeti u obzir adekvatnost primjene karbapenemskog antibiotika, a u zavisnosti od težine infekcije, mogućnosti pojave rezistencije na druge odgovarajuće antibiotike i rizika pogrešnog izbora za liječenje infekcije izazvane karbapenem-rezistentnom bakterijom.</w:t>
      </w:r>
    </w:p>
    <w:p w14:paraId="0F8BC100" w14:textId="77777777" w:rsidR="00D87998" w:rsidRPr="00244D9B" w:rsidRDefault="00D87998" w:rsidP="00421B40">
      <w:pPr>
        <w:tabs>
          <w:tab w:val="left" w:pos="284"/>
        </w:tabs>
        <w:spacing w:after="120"/>
        <w:jc w:val="both"/>
        <w:rPr>
          <w:noProof/>
          <w:sz w:val="22"/>
          <w:szCs w:val="22"/>
          <w:u w:val="single"/>
          <w:lang w:val="sr-Latn-RS"/>
        </w:rPr>
      </w:pPr>
      <w:r w:rsidRPr="00244D9B">
        <w:rPr>
          <w:noProof/>
          <w:sz w:val="22"/>
          <w:szCs w:val="22"/>
          <w:u w:val="single"/>
          <w:lang w:val="sr-Latn-RS"/>
        </w:rPr>
        <w:t xml:space="preserve">Rezistencija sojeva </w:t>
      </w:r>
      <w:r w:rsidRPr="00244D9B">
        <w:rPr>
          <w:i/>
          <w:iCs/>
          <w:noProof/>
          <w:sz w:val="22"/>
          <w:szCs w:val="22"/>
          <w:u w:val="single"/>
          <w:lang w:val="sr-Latn-RS"/>
        </w:rPr>
        <w:t xml:space="preserve">Enterobacteriaceae, Pseudomonas aeruginosa i Acinetobacter </w:t>
      </w:r>
      <w:r w:rsidRPr="00244D9B">
        <w:rPr>
          <w:noProof/>
          <w:sz w:val="22"/>
          <w:szCs w:val="22"/>
          <w:u w:val="single"/>
          <w:lang w:val="sr-Latn-RS"/>
        </w:rPr>
        <w:t>spp.</w:t>
      </w:r>
    </w:p>
    <w:p w14:paraId="7F77D62B" w14:textId="77777777" w:rsidR="00D87998" w:rsidRPr="00244D9B" w:rsidRDefault="00D87998">
      <w:pPr>
        <w:tabs>
          <w:tab w:val="left" w:pos="284"/>
        </w:tabs>
        <w:spacing w:after="120"/>
        <w:jc w:val="both"/>
        <w:rPr>
          <w:noProof/>
          <w:sz w:val="22"/>
          <w:szCs w:val="22"/>
          <w:lang w:val="sr-Latn-RS"/>
        </w:rPr>
      </w:pPr>
      <w:r w:rsidRPr="00244D9B">
        <w:rPr>
          <w:noProof/>
          <w:sz w:val="22"/>
          <w:szCs w:val="22"/>
          <w:lang w:val="sr-Latn-RS"/>
        </w:rPr>
        <w:lastRenderedPageBreak/>
        <w:t xml:space="preserve">Rezistencija sojeva </w:t>
      </w:r>
      <w:r w:rsidRPr="00244D9B">
        <w:rPr>
          <w:i/>
          <w:iCs/>
          <w:noProof/>
          <w:sz w:val="22"/>
          <w:szCs w:val="22"/>
          <w:lang w:val="sr-Latn-RS"/>
        </w:rPr>
        <w:t xml:space="preserve">Enterobacteriaceae, Pseudomonas aeruginosa, Acinetobacter </w:t>
      </w:r>
      <w:r w:rsidRPr="00244D9B">
        <w:rPr>
          <w:noProof/>
          <w:sz w:val="22"/>
          <w:szCs w:val="22"/>
          <w:lang w:val="sr-Latn-RS"/>
        </w:rPr>
        <w:t>spp. na antibiotike sa penemskom strukturom varira širom Evropske Unije. Ljekarima koji propisuju lijek savjetuje se da uzmu u obzir lokalnu prevalencu rezistencije navedenih bakterija na antibiotike sa penemskom strukturom.</w:t>
      </w:r>
    </w:p>
    <w:p w14:paraId="3360202A" w14:textId="77777777" w:rsidR="00D87998" w:rsidRPr="00244D9B" w:rsidRDefault="00D87998">
      <w:pPr>
        <w:tabs>
          <w:tab w:val="left" w:pos="284"/>
        </w:tabs>
        <w:spacing w:after="120"/>
        <w:jc w:val="both"/>
        <w:rPr>
          <w:noProof/>
          <w:sz w:val="22"/>
          <w:szCs w:val="22"/>
          <w:u w:val="single"/>
          <w:lang w:val="sr-Latn-RS"/>
        </w:rPr>
      </w:pPr>
      <w:r w:rsidRPr="00244D9B">
        <w:rPr>
          <w:noProof/>
          <w:sz w:val="22"/>
          <w:szCs w:val="22"/>
          <w:u w:val="single"/>
          <w:lang w:val="sr-Latn-RS"/>
        </w:rPr>
        <w:t>Reakcije preosjetljivosti</w:t>
      </w:r>
    </w:p>
    <w:p w14:paraId="09BEBE82" w14:textId="4AF3F08B" w:rsidR="00D87998" w:rsidRPr="00244D9B" w:rsidRDefault="00D87998">
      <w:pPr>
        <w:tabs>
          <w:tab w:val="left" w:pos="284"/>
        </w:tabs>
        <w:spacing w:after="120"/>
        <w:jc w:val="both"/>
        <w:rPr>
          <w:noProof/>
          <w:sz w:val="22"/>
          <w:szCs w:val="22"/>
          <w:lang w:val="sr-Latn-RS"/>
        </w:rPr>
      </w:pPr>
      <w:r w:rsidRPr="00244D9B">
        <w:rPr>
          <w:noProof/>
          <w:sz w:val="22"/>
          <w:szCs w:val="22"/>
          <w:lang w:val="sr-Latn-RS"/>
        </w:rPr>
        <w:t>Kao i kod primjene drugih beta-laktamskih antibiotika, prijavljene su ozbiljne i ponekad fatalne reakcije preosjetljivosti (</w:t>
      </w:r>
      <w:r w:rsidR="0025741E" w:rsidRPr="00244D9B">
        <w:rPr>
          <w:noProof/>
          <w:sz w:val="22"/>
          <w:szCs w:val="22"/>
          <w:lang w:val="sr-Latn-RS"/>
        </w:rPr>
        <w:t xml:space="preserve">vidjeti </w:t>
      </w:r>
      <w:r w:rsidR="00013BF3" w:rsidRPr="00244D9B">
        <w:rPr>
          <w:noProof/>
          <w:sz w:val="22"/>
          <w:szCs w:val="22"/>
          <w:lang w:val="sr-Latn-RS"/>
        </w:rPr>
        <w:t>djelove</w:t>
      </w:r>
      <w:r w:rsidRPr="00244D9B">
        <w:rPr>
          <w:noProof/>
          <w:sz w:val="22"/>
          <w:szCs w:val="22"/>
          <w:lang w:val="sr-Latn-RS"/>
        </w:rPr>
        <w:t xml:space="preserve"> 4.3 i 4.8).</w:t>
      </w:r>
    </w:p>
    <w:p w14:paraId="759F2D22" w14:textId="77777777" w:rsidR="00D87998" w:rsidRPr="00244D9B" w:rsidRDefault="00D87998">
      <w:pPr>
        <w:tabs>
          <w:tab w:val="left" w:pos="284"/>
        </w:tabs>
        <w:spacing w:after="120"/>
        <w:jc w:val="both"/>
        <w:rPr>
          <w:noProof/>
          <w:sz w:val="22"/>
          <w:szCs w:val="22"/>
          <w:lang w:val="sr-Latn-RS"/>
        </w:rPr>
      </w:pPr>
      <w:r w:rsidRPr="00244D9B">
        <w:rPr>
          <w:noProof/>
          <w:sz w:val="22"/>
          <w:szCs w:val="22"/>
          <w:lang w:val="sr-Latn-RS"/>
        </w:rPr>
        <w:t>Pacijenti koji su imali reakcije preosjetljivosti na karbapeneme, peniciline ili ostale beta-laktamske antibiotike mogu takođe biti preosjetljivi i na meropenem. Prije započinjanja terapije meropenemom, neophodno je pažljivo ispitati prethodne pojave reakcija preosjetljivosti na beta-laktamske antibiotike.</w:t>
      </w:r>
    </w:p>
    <w:p w14:paraId="76935C1F" w14:textId="77777777" w:rsidR="00D87998" w:rsidRPr="00244D9B" w:rsidRDefault="00D87998">
      <w:pPr>
        <w:tabs>
          <w:tab w:val="left" w:pos="284"/>
        </w:tabs>
        <w:spacing w:after="120"/>
        <w:jc w:val="both"/>
        <w:rPr>
          <w:noProof/>
          <w:sz w:val="22"/>
          <w:szCs w:val="22"/>
          <w:lang w:val="sr-Latn-RS"/>
        </w:rPr>
      </w:pPr>
      <w:r w:rsidRPr="00244D9B">
        <w:rPr>
          <w:noProof/>
          <w:sz w:val="22"/>
          <w:szCs w:val="22"/>
          <w:lang w:val="sr-Latn-RS"/>
        </w:rPr>
        <w:t>Ukoliko dođe do pojave teškog oblika alergijske reakcije, potrebno je prekinuti sa primjenom lijeka i preduzeti odgovarajuće mjere.</w:t>
      </w:r>
    </w:p>
    <w:p w14:paraId="0E420B53" w14:textId="02B32E36" w:rsidR="00D87998" w:rsidRPr="00244D9B" w:rsidRDefault="00D87998">
      <w:pPr>
        <w:tabs>
          <w:tab w:val="left" w:pos="284"/>
        </w:tabs>
        <w:spacing w:after="120"/>
        <w:jc w:val="both"/>
        <w:rPr>
          <w:noProof/>
          <w:sz w:val="22"/>
          <w:szCs w:val="22"/>
          <w:lang w:val="sr-Latn-RS"/>
        </w:rPr>
      </w:pPr>
      <w:r w:rsidRPr="00244D9B">
        <w:rPr>
          <w:noProof/>
          <w:sz w:val="22"/>
          <w:szCs w:val="22"/>
          <w:lang w:val="sr-Latn-RS"/>
        </w:rPr>
        <w:t xml:space="preserve">Teške kožne neželjene reakcije (engl. </w:t>
      </w:r>
      <w:r w:rsidRPr="00244D9B">
        <w:rPr>
          <w:i/>
          <w:noProof/>
          <w:sz w:val="22"/>
          <w:szCs w:val="22"/>
          <w:lang w:val="sr-Latn-RS"/>
        </w:rPr>
        <w:t>Severe Cutaneous Adverse Reactions</w:t>
      </w:r>
      <w:r w:rsidRPr="00244D9B">
        <w:rPr>
          <w:noProof/>
          <w:sz w:val="22"/>
          <w:szCs w:val="22"/>
          <w:lang w:val="sr-Latn-RS"/>
        </w:rPr>
        <w:t xml:space="preserve">, SCAR), kao što su </w:t>
      </w:r>
      <w:r w:rsidRPr="00244D9B">
        <w:rPr>
          <w:i/>
          <w:noProof/>
          <w:sz w:val="22"/>
          <w:szCs w:val="22"/>
          <w:lang w:val="sr-Latn-RS"/>
        </w:rPr>
        <w:t>Stevens-Johnson</w:t>
      </w:r>
      <w:r w:rsidRPr="00244D9B">
        <w:rPr>
          <w:noProof/>
          <w:sz w:val="22"/>
          <w:szCs w:val="22"/>
          <w:lang w:val="sr-Latn-RS"/>
        </w:rPr>
        <w:t xml:space="preserve">-ov sindrom (SJS), toksična epidermalna nekroliza (TEN), reakcija na lijek sa eozinofilijom i sistemskim simptomima (engl. </w:t>
      </w:r>
      <w:r w:rsidRPr="00244D9B">
        <w:rPr>
          <w:i/>
          <w:noProof/>
          <w:sz w:val="22"/>
          <w:szCs w:val="22"/>
          <w:lang w:val="sr-Latn-RS"/>
        </w:rPr>
        <w:t>Drug Reaction with Eosinophilia and Systemic Symptoms</w:t>
      </w:r>
      <w:r w:rsidRPr="00244D9B">
        <w:rPr>
          <w:noProof/>
          <w:sz w:val="22"/>
          <w:szCs w:val="22"/>
          <w:lang w:val="sr-Latn-RS"/>
        </w:rPr>
        <w:t xml:space="preserve">, DRESS), </w:t>
      </w:r>
      <w:r w:rsidRPr="00244D9B">
        <w:rPr>
          <w:i/>
          <w:noProof/>
          <w:sz w:val="22"/>
          <w:szCs w:val="22"/>
          <w:lang w:val="sr-Latn-RS"/>
        </w:rPr>
        <w:t>erythema multiforme</w:t>
      </w:r>
      <w:r w:rsidRPr="00244D9B">
        <w:rPr>
          <w:noProof/>
          <w:sz w:val="22"/>
          <w:szCs w:val="22"/>
          <w:lang w:val="sr-Latn-RS"/>
        </w:rPr>
        <w:t xml:space="preserve"> (EM) i akutna generalizovana egzantematozna pustuloza (AGEP) prijavljene su kod pacijenata koji su primali meropenem (</w:t>
      </w:r>
      <w:r w:rsidR="00421B40" w:rsidRPr="00244D9B">
        <w:rPr>
          <w:noProof/>
          <w:sz w:val="22"/>
          <w:szCs w:val="22"/>
          <w:lang w:val="sr-Latn-RS"/>
        </w:rPr>
        <w:t xml:space="preserve">vidjeti </w:t>
      </w:r>
      <w:r w:rsidR="00013BF3" w:rsidRPr="00244D9B">
        <w:rPr>
          <w:noProof/>
          <w:sz w:val="22"/>
          <w:szCs w:val="22"/>
          <w:lang w:val="sr-Latn-RS"/>
        </w:rPr>
        <w:t>dio</w:t>
      </w:r>
      <w:r w:rsidRPr="00244D9B">
        <w:rPr>
          <w:noProof/>
          <w:sz w:val="22"/>
          <w:szCs w:val="22"/>
          <w:lang w:val="sr-Latn-RS"/>
        </w:rPr>
        <w:t xml:space="preserve"> 4.8). Ukoliko se pojave znaci i simptomi koji ukazuju na te reakcije, primjena meropenema se mora odmah obustaviti i treba razmotriti alternativnu terapiju.</w:t>
      </w:r>
    </w:p>
    <w:p w14:paraId="16B91E96" w14:textId="77777777" w:rsidR="00D87998" w:rsidRPr="00244D9B" w:rsidRDefault="00D87998">
      <w:pPr>
        <w:tabs>
          <w:tab w:val="left" w:pos="284"/>
        </w:tabs>
        <w:spacing w:after="120"/>
        <w:jc w:val="both"/>
        <w:rPr>
          <w:noProof/>
          <w:sz w:val="22"/>
          <w:szCs w:val="22"/>
          <w:u w:val="single"/>
          <w:lang w:val="sr-Latn-RS"/>
        </w:rPr>
      </w:pPr>
      <w:r w:rsidRPr="00244D9B">
        <w:rPr>
          <w:noProof/>
          <w:sz w:val="22"/>
          <w:szCs w:val="22"/>
          <w:u w:val="single"/>
          <w:lang w:val="sr-Latn-RS"/>
        </w:rPr>
        <w:t>Kolitis povezan sa upotrebom antibiotika</w:t>
      </w:r>
    </w:p>
    <w:p w14:paraId="56D71325" w14:textId="7E1E6594" w:rsidR="00D87998" w:rsidRPr="00244D9B" w:rsidRDefault="00D87998" w:rsidP="00206C75">
      <w:pPr>
        <w:tabs>
          <w:tab w:val="left" w:pos="284"/>
        </w:tabs>
        <w:jc w:val="both"/>
        <w:rPr>
          <w:noProof/>
          <w:sz w:val="22"/>
          <w:szCs w:val="22"/>
          <w:lang w:val="sr-Latn-RS"/>
        </w:rPr>
      </w:pPr>
      <w:r w:rsidRPr="00244D9B">
        <w:rPr>
          <w:noProof/>
          <w:sz w:val="22"/>
          <w:szCs w:val="22"/>
          <w:lang w:val="sr-Latn-RS"/>
        </w:rPr>
        <w:t>Kolitis povezan sa upotrebom antibiotika i pseudomembranozni kolitis su prijavljeni prilikom upotrebe skoro svakog antibiotika, uključujući i meropenem, a mogu se rangirati po težini od blage forme do životno ugrožavajuće. Stoga je važno uzeti u obzir ovu dijagnozu u slučaju pojave dijareje tokom ili nakon primjene meropenema (</w:t>
      </w:r>
      <w:r w:rsidR="00421B40" w:rsidRPr="00244D9B">
        <w:rPr>
          <w:noProof/>
          <w:sz w:val="22"/>
          <w:szCs w:val="22"/>
          <w:lang w:val="sr-Latn-RS"/>
        </w:rPr>
        <w:t xml:space="preserve">vidjeti </w:t>
      </w:r>
      <w:r w:rsidR="00013BF3" w:rsidRPr="00244D9B">
        <w:rPr>
          <w:noProof/>
          <w:sz w:val="22"/>
          <w:szCs w:val="22"/>
          <w:lang w:val="sr-Latn-RS"/>
        </w:rPr>
        <w:t>dio</w:t>
      </w:r>
      <w:r w:rsidRPr="00244D9B">
        <w:rPr>
          <w:noProof/>
          <w:sz w:val="22"/>
          <w:szCs w:val="22"/>
          <w:lang w:val="sr-Latn-RS"/>
        </w:rPr>
        <w:t xml:space="preserve"> 4.8). Treba razmotriti prekid terapije meropenemom i primjenu specifične terapije za </w:t>
      </w:r>
      <w:r w:rsidRPr="00244D9B">
        <w:rPr>
          <w:i/>
          <w:iCs/>
          <w:noProof/>
          <w:sz w:val="22"/>
          <w:szCs w:val="22"/>
          <w:lang w:val="sr-Latn-RS"/>
        </w:rPr>
        <w:t>Clostridium difficile</w:t>
      </w:r>
      <w:r w:rsidRPr="00244D9B">
        <w:rPr>
          <w:noProof/>
          <w:sz w:val="22"/>
          <w:szCs w:val="22"/>
          <w:lang w:val="sr-Latn-RS"/>
        </w:rPr>
        <w:t>. Ne treba davati ljekove koji usporavaju peristaltiku crijeva.</w:t>
      </w:r>
    </w:p>
    <w:p w14:paraId="7FE310FA" w14:textId="77777777" w:rsidR="00421B40" w:rsidRPr="00244D9B" w:rsidRDefault="00421B40" w:rsidP="00206C75">
      <w:pPr>
        <w:tabs>
          <w:tab w:val="left" w:pos="284"/>
        </w:tabs>
        <w:jc w:val="both"/>
        <w:rPr>
          <w:noProof/>
          <w:sz w:val="22"/>
          <w:szCs w:val="22"/>
          <w:lang w:val="sr-Latn-RS"/>
        </w:rPr>
      </w:pPr>
    </w:p>
    <w:p w14:paraId="14064431" w14:textId="77777777" w:rsidR="00D87998" w:rsidRPr="00244D9B" w:rsidRDefault="00D87998" w:rsidP="00206C75">
      <w:pPr>
        <w:tabs>
          <w:tab w:val="left" w:pos="284"/>
        </w:tabs>
        <w:jc w:val="both"/>
        <w:rPr>
          <w:noProof/>
          <w:sz w:val="22"/>
          <w:szCs w:val="22"/>
          <w:u w:val="single"/>
          <w:lang w:val="sr-Latn-RS"/>
        </w:rPr>
      </w:pPr>
      <w:r w:rsidRPr="00244D9B">
        <w:rPr>
          <w:noProof/>
          <w:sz w:val="22"/>
          <w:szCs w:val="22"/>
          <w:u w:val="single"/>
          <w:lang w:val="sr-Latn-RS"/>
        </w:rPr>
        <w:t>Konvulzije</w:t>
      </w:r>
    </w:p>
    <w:p w14:paraId="4F72C5CB" w14:textId="0856E23D" w:rsidR="00D87998" w:rsidRPr="00244D9B" w:rsidRDefault="00D87998" w:rsidP="00206C75">
      <w:pPr>
        <w:tabs>
          <w:tab w:val="left" w:pos="284"/>
        </w:tabs>
        <w:jc w:val="both"/>
        <w:rPr>
          <w:noProof/>
          <w:sz w:val="22"/>
          <w:szCs w:val="22"/>
          <w:lang w:val="sr-Latn-RS"/>
        </w:rPr>
      </w:pPr>
      <w:r w:rsidRPr="00244D9B">
        <w:rPr>
          <w:noProof/>
          <w:sz w:val="22"/>
          <w:szCs w:val="22"/>
          <w:lang w:val="sr-Latn-RS"/>
        </w:rPr>
        <w:t>Konvulzije su rijetko prijavljivane tokom terapije karbapenemima, kao i meropenemom (</w:t>
      </w:r>
      <w:r w:rsidR="00421B40" w:rsidRPr="00244D9B">
        <w:rPr>
          <w:noProof/>
          <w:sz w:val="22"/>
          <w:szCs w:val="22"/>
          <w:lang w:val="sr-Latn-RS"/>
        </w:rPr>
        <w:t xml:space="preserve">vidjeti </w:t>
      </w:r>
      <w:r w:rsidR="00013BF3" w:rsidRPr="00244D9B">
        <w:rPr>
          <w:noProof/>
          <w:sz w:val="22"/>
          <w:szCs w:val="22"/>
          <w:lang w:val="sr-Latn-RS"/>
        </w:rPr>
        <w:t>dio</w:t>
      </w:r>
      <w:r w:rsidRPr="00244D9B">
        <w:rPr>
          <w:noProof/>
          <w:sz w:val="22"/>
          <w:szCs w:val="22"/>
          <w:lang w:val="sr-Latn-RS"/>
        </w:rPr>
        <w:t xml:space="preserve"> 4.8).</w:t>
      </w:r>
    </w:p>
    <w:p w14:paraId="1311597E" w14:textId="77777777" w:rsidR="00421B40" w:rsidRPr="00244D9B" w:rsidRDefault="00421B40" w:rsidP="00206C75">
      <w:pPr>
        <w:tabs>
          <w:tab w:val="left" w:pos="284"/>
        </w:tabs>
        <w:jc w:val="both"/>
        <w:rPr>
          <w:noProof/>
          <w:sz w:val="22"/>
          <w:szCs w:val="22"/>
          <w:lang w:val="sr-Latn-RS"/>
        </w:rPr>
      </w:pPr>
    </w:p>
    <w:p w14:paraId="011AED38" w14:textId="77777777" w:rsidR="00D87998" w:rsidRPr="00244D9B" w:rsidRDefault="00D87998" w:rsidP="00206C75">
      <w:pPr>
        <w:tabs>
          <w:tab w:val="left" w:pos="284"/>
        </w:tabs>
        <w:jc w:val="both"/>
        <w:rPr>
          <w:noProof/>
          <w:sz w:val="22"/>
          <w:szCs w:val="22"/>
          <w:u w:val="single"/>
          <w:lang w:val="sr-Latn-RS"/>
        </w:rPr>
      </w:pPr>
      <w:r w:rsidRPr="00244D9B">
        <w:rPr>
          <w:noProof/>
          <w:sz w:val="22"/>
          <w:szCs w:val="22"/>
          <w:u w:val="single"/>
          <w:lang w:val="sr-Latn-RS"/>
        </w:rPr>
        <w:t>Praćenje funkcije jetre</w:t>
      </w:r>
    </w:p>
    <w:p w14:paraId="010B231D" w14:textId="39C2844C" w:rsidR="00D87998" w:rsidRPr="00244D9B" w:rsidRDefault="00D87998" w:rsidP="00206C75">
      <w:pPr>
        <w:tabs>
          <w:tab w:val="left" w:pos="284"/>
        </w:tabs>
        <w:jc w:val="both"/>
        <w:rPr>
          <w:noProof/>
          <w:sz w:val="22"/>
          <w:szCs w:val="22"/>
          <w:lang w:val="sr-Latn-RS"/>
        </w:rPr>
      </w:pPr>
      <w:r w:rsidRPr="00244D9B">
        <w:rPr>
          <w:noProof/>
          <w:sz w:val="22"/>
          <w:szCs w:val="22"/>
          <w:lang w:val="sr-Latn-RS"/>
        </w:rPr>
        <w:t>Tokom primjene meropenema treba pažljivo pratiti funkciju jetre zbog rizika od hepatotoksičnosti (poremećaj funkcije jetre sa holestazom i citolizom) (</w:t>
      </w:r>
      <w:r w:rsidR="00421B40" w:rsidRPr="00244D9B">
        <w:rPr>
          <w:noProof/>
          <w:sz w:val="22"/>
          <w:szCs w:val="22"/>
          <w:lang w:val="sr-Latn-RS"/>
        </w:rPr>
        <w:t xml:space="preserve">vidjeti </w:t>
      </w:r>
      <w:r w:rsidR="00013BF3" w:rsidRPr="00244D9B">
        <w:rPr>
          <w:noProof/>
          <w:sz w:val="22"/>
          <w:szCs w:val="22"/>
          <w:lang w:val="sr-Latn-RS"/>
        </w:rPr>
        <w:t>dio</w:t>
      </w:r>
      <w:r w:rsidRPr="00244D9B">
        <w:rPr>
          <w:noProof/>
          <w:sz w:val="22"/>
          <w:szCs w:val="22"/>
          <w:lang w:val="sr-Latn-RS"/>
        </w:rPr>
        <w:t xml:space="preserve"> 4.8).</w:t>
      </w:r>
    </w:p>
    <w:p w14:paraId="3D7D846A" w14:textId="77777777" w:rsidR="00421B40" w:rsidRPr="00244D9B" w:rsidRDefault="00421B40" w:rsidP="00206C75">
      <w:pPr>
        <w:tabs>
          <w:tab w:val="left" w:pos="284"/>
        </w:tabs>
        <w:jc w:val="both"/>
        <w:rPr>
          <w:noProof/>
          <w:sz w:val="22"/>
          <w:szCs w:val="22"/>
          <w:lang w:val="sr-Latn-RS"/>
        </w:rPr>
      </w:pPr>
    </w:p>
    <w:p w14:paraId="234EB1A1" w14:textId="38401D0D" w:rsidR="00D87998" w:rsidRPr="00244D9B" w:rsidRDefault="00D87998" w:rsidP="00206C75">
      <w:pPr>
        <w:tabs>
          <w:tab w:val="left" w:pos="284"/>
        </w:tabs>
        <w:jc w:val="both"/>
        <w:rPr>
          <w:noProof/>
          <w:sz w:val="22"/>
          <w:szCs w:val="22"/>
          <w:lang w:val="sr-Latn-RS"/>
        </w:rPr>
      </w:pPr>
      <w:r w:rsidRPr="00244D9B">
        <w:rPr>
          <w:noProof/>
          <w:sz w:val="22"/>
          <w:szCs w:val="22"/>
          <w:lang w:val="sr-Latn-RS"/>
        </w:rPr>
        <w:t>Primjena kod pacijenata sa oboljenjem jetre: kod pacijenata sa ranije postojećim poremećajem funkcije jetre potrebno je pratiti funkciju jetre tokom terapije meropenemom. Nije neophodno prilagođavanje doze (</w:t>
      </w:r>
      <w:r w:rsidR="00421B40" w:rsidRPr="00244D9B">
        <w:rPr>
          <w:noProof/>
          <w:sz w:val="22"/>
          <w:szCs w:val="22"/>
          <w:lang w:val="sr-Latn-RS"/>
        </w:rPr>
        <w:t xml:space="preserve">vidjeti </w:t>
      </w:r>
      <w:r w:rsidR="00013BF3" w:rsidRPr="00244D9B">
        <w:rPr>
          <w:noProof/>
          <w:sz w:val="22"/>
          <w:szCs w:val="22"/>
          <w:lang w:val="sr-Latn-RS"/>
        </w:rPr>
        <w:t>dio</w:t>
      </w:r>
      <w:r w:rsidRPr="00244D9B">
        <w:rPr>
          <w:noProof/>
          <w:sz w:val="22"/>
          <w:szCs w:val="22"/>
          <w:lang w:val="sr-Latn-RS"/>
        </w:rPr>
        <w:t xml:space="preserve"> 4.2).</w:t>
      </w:r>
    </w:p>
    <w:p w14:paraId="31E44B42" w14:textId="77777777" w:rsidR="00421B40" w:rsidRPr="00244D9B" w:rsidRDefault="00421B40" w:rsidP="00206C75">
      <w:pPr>
        <w:tabs>
          <w:tab w:val="left" w:pos="284"/>
        </w:tabs>
        <w:jc w:val="both"/>
        <w:rPr>
          <w:noProof/>
          <w:sz w:val="22"/>
          <w:szCs w:val="22"/>
          <w:lang w:val="sr-Latn-RS"/>
        </w:rPr>
      </w:pPr>
    </w:p>
    <w:p w14:paraId="1D014544" w14:textId="77777777" w:rsidR="00D87998" w:rsidRPr="00244D9B" w:rsidRDefault="00D87998" w:rsidP="00206C75">
      <w:pPr>
        <w:tabs>
          <w:tab w:val="left" w:pos="284"/>
        </w:tabs>
        <w:jc w:val="both"/>
        <w:rPr>
          <w:noProof/>
          <w:sz w:val="22"/>
          <w:szCs w:val="22"/>
          <w:u w:val="single"/>
          <w:lang w:val="sr-Latn-RS"/>
        </w:rPr>
      </w:pPr>
      <w:r w:rsidRPr="00244D9B">
        <w:rPr>
          <w:noProof/>
          <w:sz w:val="22"/>
          <w:szCs w:val="22"/>
          <w:u w:val="single"/>
          <w:lang w:val="sr-Latn-RS"/>
        </w:rPr>
        <w:t>Direktni antiglobulinski test (</w:t>
      </w:r>
      <w:r w:rsidRPr="00244D9B">
        <w:rPr>
          <w:i/>
          <w:iCs/>
          <w:noProof/>
          <w:sz w:val="22"/>
          <w:szCs w:val="22"/>
          <w:u w:val="single"/>
          <w:lang w:val="sr-Latn-RS"/>
        </w:rPr>
        <w:t>Coombs</w:t>
      </w:r>
      <w:r w:rsidRPr="00244D9B">
        <w:rPr>
          <w:noProof/>
          <w:sz w:val="22"/>
          <w:szCs w:val="22"/>
          <w:u w:val="single"/>
          <w:lang w:val="sr-Latn-RS"/>
        </w:rPr>
        <w:t>-ov test) serokonverzije</w:t>
      </w:r>
    </w:p>
    <w:p w14:paraId="54CB0FBD" w14:textId="60964970" w:rsidR="00D87998" w:rsidRPr="00244D9B" w:rsidRDefault="00D87998" w:rsidP="00206C75">
      <w:pPr>
        <w:tabs>
          <w:tab w:val="left" w:pos="284"/>
        </w:tabs>
        <w:jc w:val="both"/>
        <w:rPr>
          <w:noProof/>
          <w:sz w:val="22"/>
          <w:szCs w:val="22"/>
          <w:lang w:val="sr-Latn-RS"/>
        </w:rPr>
      </w:pPr>
      <w:r w:rsidRPr="00244D9B">
        <w:rPr>
          <w:noProof/>
          <w:sz w:val="22"/>
          <w:szCs w:val="22"/>
          <w:lang w:val="sr-Latn-RS"/>
        </w:rPr>
        <w:t xml:space="preserve">Tokom liječenja meropenemom može doći do pojave pozitivnog direktnog ili indirektnog </w:t>
      </w:r>
      <w:r w:rsidRPr="00244D9B">
        <w:rPr>
          <w:i/>
          <w:iCs/>
          <w:noProof/>
          <w:sz w:val="22"/>
          <w:szCs w:val="22"/>
          <w:lang w:val="sr-Latn-RS"/>
        </w:rPr>
        <w:t>Coombs</w:t>
      </w:r>
      <w:r w:rsidRPr="00244D9B">
        <w:rPr>
          <w:noProof/>
          <w:sz w:val="22"/>
          <w:szCs w:val="22"/>
          <w:lang w:val="sr-Latn-RS"/>
        </w:rPr>
        <w:t>-ovog testa.</w:t>
      </w:r>
    </w:p>
    <w:p w14:paraId="008C33E5" w14:textId="77777777" w:rsidR="00421B40" w:rsidRPr="00244D9B" w:rsidRDefault="00421B40" w:rsidP="00206C75">
      <w:pPr>
        <w:tabs>
          <w:tab w:val="left" w:pos="284"/>
        </w:tabs>
        <w:jc w:val="both"/>
        <w:rPr>
          <w:noProof/>
          <w:sz w:val="22"/>
          <w:szCs w:val="22"/>
          <w:lang w:val="sr-Latn-RS"/>
        </w:rPr>
      </w:pPr>
    </w:p>
    <w:p w14:paraId="1BF0ED1B" w14:textId="6E55AECC" w:rsidR="00421B40" w:rsidRPr="00244D9B" w:rsidRDefault="00D87998" w:rsidP="00206C75">
      <w:pPr>
        <w:tabs>
          <w:tab w:val="left" w:pos="284"/>
        </w:tabs>
        <w:jc w:val="both"/>
        <w:rPr>
          <w:noProof/>
          <w:sz w:val="22"/>
          <w:szCs w:val="22"/>
          <w:u w:val="single"/>
          <w:lang w:val="sr-Latn-RS"/>
        </w:rPr>
      </w:pPr>
      <w:r w:rsidRPr="00244D9B">
        <w:rPr>
          <w:noProof/>
          <w:sz w:val="22"/>
          <w:szCs w:val="22"/>
          <w:u w:val="single"/>
          <w:lang w:val="sr-Latn-RS"/>
        </w:rPr>
        <w:t>Istovremena primjena sa valproinskom kiselinom/natrijum-valproatom/valpromidom</w:t>
      </w:r>
      <w:r w:rsidR="00421B40" w:rsidRPr="00244D9B">
        <w:rPr>
          <w:noProof/>
          <w:sz w:val="22"/>
          <w:szCs w:val="22"/>
          <w:lang w:val="sr-Latn-RS"/>
        </w:rPr>
        <w:t xml:space="preserve"> </w:t>
      </w:r>
    </w:p>
    <w:p w14:paraId="4805A645" w14:textId="5739AF37" w:rsidR="00D87998" w:rsidRPr="00244D9B" w:rsidRDefault="00D87998" w:rsidP="00206C75">
      <w:pPr>
        <w:tabs>
          <w:tab w:val="left" w:pos="284"/>
        </w:tabs>
        <w:jc w:val="both"/>
        <w:rPr>
          <w:noProof/>
          <w:sz w:val="22"/>
          <w:szCs w:val="22"/>
          <w:lang w:val="sr-Latn-RS"/>
        </w:rPr>
      </w:pPr>
      <w:r w:rsidRPr="00244D9B">
        <w:rPr>
          <w:noProof/>
          <w:sz w:val="22"/>
          <w:szCs w:val="22"/>
          <w:lang w:val="sr-Latn-RS"/>
        </w:rPr>
        <w:t>Ne preporučuje se istovremena primjena meropenema i valproinske kiseline/natrijum</w:t>
      </w:r>
      <w:r w:rsidR="00B65A25" w:rsidRPr="00244D9B">
        <w:rPr>
          <w:noProof/>
          <w:sz w:val="22"/>
          <w:szCs w:val="22"/>
          <w:lang w:val="sr-Latn-RS"/>
        </w:rPr>
        <w:t xml:space="preserve"> </w:t>
      </w:r>
      <w:r w:rsidRPr="00244D9B">
        <w:rPr>
          <w:noProof/>
          <w:sz w:val="22"/>
          <w:szCs w:val="22"/>
          <w:lang w:val="sr-Latn-RS"/>
        </w:rPr>
        <w:t>valproata/valpromida (</w:t>
      </w:r>
      <w:r w:rsidR="00421B40" w:rsidRPr="00244D9B">
        <w:rPr>
          <w:noProof/>
          <w:sz w:val="22"/>
          <w:szCs w:val="22"/>
          <w:lang w:val="sr-Latn-RS"/>
        </w:rPr>
        <w:t xml:space="preserve">vidjeti </w:t>
      </w:r>
      <w:r w:rsidR="00013BF3" w:rsidRPr="00244D9B">
        <w:rPr>
          <w:noProof/>
          <w:sz w:val="22"/>
          <w:szCs w:val="22"/>
          <w:lang w:val="sr-Latn-RS"/>
        </w:rPr>
        <w:t>dio</w:t>
      </w:r>
      <w:r w:rsidRPr="00244D9B">
        <w:rPr>
          <w:noProof/>
          <w:sz w:val="22"/>
          <w:szCs w:val="22"/>
          <w:lang w:val="sr-Latn-RS"/>
        </w:rPr>
        <w:t xml:space="preserve"> 4.5).</w:t>
      </w:r>
    </w:p>
    <w:p w14:paraId="5D3EF041" w14:textId="77777777" w:rsidR="00421B40" w:rsidRPr="00244D9B" w:rsidRDefault="00421B40" w:rsidP="00206C75">
      <w:pPr>
        <w:tabs>
          <w:tab w:val="left" w:pos="284"/>
        </w:tabs>
        <w:jc w:val="both"/>
        <w:rPr>
          <w:noProof/>
          <w:sz w:val="22"/>
          <w:szCs w:val="22"/>
          <w:lang w:val="sr-Latn-RS"/>
        </w:rPr>
      </w:pPr>
    </w:p>
    <w:p w14:paraId="1BC87551" w14:textId="77777777" w:rsidR="00D87998" w:rsidRPr="00244D9B" w:rsidRDefault="00D87998" w:rsidP="00206C75">
      <w:pPr>
        <w:tabs>
          <w:tab w:val="left" w:pos="284"/>
        </w:tabs>
        <w:jc w:val="both"/>
        <w:rPr>
          <w:noProof/>
          <w:sz w:val="22"/>
          <w:szCs w:val="22"/>
          <w:lang w:val="sr-Latn-RS"/>
        </w:rPr>
      </w:pPr>
      <w:r w:rsidRPr="00244D9B">
        <w:rPr>
          <w:noProof/>
          <w:sz w:val="22"/>
          <w:szCs w:val="22"/>
          <w:lang w:val="sr-Latn-RS"/>
        </w:rPr>
        <w:t>Lijek Meropenem Quatalia sadrži natrijum.</w:t>
      </w:r>
    </w:p>
    <w:p w14:paraId="74496C81" w14:textId="77777777" w:rsidR="00D87998" w:rsidRPr="00244D9B" w:rsidRDefault="00D87998" w:rsidP="00206C75">
      <w:pPr>
        <w:tabs>
          <w:tab w:val="left" w:pos="540"/>
          <w:tab w:val="left" w:pos="569"/>
        </w:tabs>
        <w:jc w:val="both"/>
        <w:rPr>
          <w:bCs/>
          <w:sz w:val="22"/>
          <w:szCs w:val="22"/>
        </w:rPr>
      </w:pPr>
    </w:p>
    <w:p w14:paraId="39907FAD" w14:textId="6F58DF4E" w:rsidR="00057E35" w:rsidRPr="00244D9B" w:rsidRDefault="00421B40" w:rsidP="00206C75">
      <w:pPr>
        <w:tabs>
          <w:tab w:val="left" w:pos="540"/>
          <w:tab w:val="left" w:pos="569"/>
        </w:tabs>
        <w:jc w:val="both"/>
        <w:rPr>
          <w:sz w:val="22"/>
          <w:szCs w:val="22"/>
          <w:u w:val="single"/>
        </w:rPr>
      </w:pPr>
      <w:r w:rsidRPr="00244D9B">
        <w:rPr>
          <w:noProof/>
          <w:sz w:val="22"/>
          <w:szCs w:val="22"/>
          <w:lang w:val="sr-Latn-RS"/>
        </w:rPr>
        <w:t xml:space="preserve">Lijek </w:t>
      </w:r>
      <w:r w:rsidR="00D87998" w:rsidRPr="00244D9B">
        <w:rPr>
          <w:noProof/>
          <w:sz w:val="22"/>
          <w:szCs w:val="22"/>
          <w:lang w:val="sr-Latn-RS"/>
        </w:rPr>
        <w:t>Meropenem Quatalia, 1000 mg sadrži oko 4 mmol (oko 90 mg) natrijuma. Savjetuje se poseban oprez prilikom upotrebe kod pacijenata koji su na dijeti u kojoj se kontroliše unos natrijuma.</w:t>
      </w:r>
    </w:p>
    <w:p w14:paraId="777EF440" w14:textId="77777777" w:rsidR="00057E35" w:rsidRPr="00244D9B" w:rsidRDefault="00057E35" w:rsidP="00206C75">
      <w:pPr>
        <w:tabs>
          <w:tab w:val="left" w:pos="540"/>
          <w:tab w:val="left" w:pos="569"/>
        </w:tabs>
        <w:jc w:val="both"/>
        <w:rPr>
          <w:bCs/>
          <w:sz w:val="22"/>
          <w:szCs w:val="22"/>
        </w:rPr>
      </w:pPr>
    </w:p>
    <w:p w14:paraId="5C6D245F" w14:textId="77777777" w:rsidR="00411B4B" w:rsidRPr="00244D9B" w:rsidRDefault="00411B4B" w:rsidP="00206C75">
      <w:pPr>
        <w:tabs>
          <w:tab w:val="left" w:pos="540"/>
          <w:tab w:val="left" w:pos="569"/>
        </w:tabs>
        <w:jc w:val="both"/>
        <w:rPr>
          <w:b/>
          <w:bCs/>
          <w:sz w:val="22"/>
          <w:szCs w:val="22"/>
          <w:lang w:val="sr-Latn-ME"/>
        </w:rPr>
      </w:pPr>
      <w:r w:rsidRPr="00244D9B">
        <w:rPr>
          <w:b/>
          <w:bCs/>
          <w:sz w:val="22"/>
          <w:szCs w:val="22"/>
          <w:lang w:val="sr-Latn-ME"/>
        </w:rPr>
        <w:t>4.5.</w:t>
      </w:r>
      <w:r w:rsidR="000D60CC" w:rsidRPr="00244D9B">
        <w:rPr>
          <w:b/>
          <w:bCs/>
          <w:sz w:val="22"/>
          <w:szCs w:val="22"/>
          <w:lang w:val="sr-Latn-ME"/>
        </w:rPr>
        <w:tab/>
      </w:r>
      <w:r w:rsidRPr="00244D9B">
        <w:rPr>
          <w:b/>
          <w:bCs/>
          <w:sz w:val="22"/>
          <w:szCs w:val="22"/>
          <w:lang w:val="sr-Latn-ME"/>
        </w:rPr>
        <w:t>Interakcije sa drugim ljekovima i druge vrste interakcija</w:t>
      </w:r>
    </w:p>
    <w:p w14:paraId="62194AB8" w14:textId="77777777" w:rsidR="0072020E" w:rsidRPr="00244D9B" w:rsidRDefault="0072020E" w:rsidP="00206C75">
      <w:pPr>
        <w:tabs>
          <w:tab w:val="left" w:pos="540"/>
          <w:tab w:val="left" w:pos="569"/>
        </w:tabs>
        <w:jc w:val="both"/>
        <w:rPr>
          <w:bCs/>
          <w:sz w:val="22"/>
          <w:szCs w:val="22"/>
        </w:rPr>
      </w:pPr>
    </w:p>
    <w:p w14:paraId="7F14165D" w14:textId="5513859A" w:rsidR="00D87998" w:rsidRPr="00244D9B" w:rsidRDefault="00D87998" w:rsidP="00206C75">
      <w:pPr>
        <w:tabs>
          <w:tab w:val="left" w:pos="284"/>
        </w:tabs>
        <w:jc w:val="both"/>
        <w:rPr>
          <w:noProof/>
          <w:sz w:val="22"/>
          <w:szCs w:val="22"/>
          <w:lang w:val="sr-Latn-RS"/>
        </w:rPr>
      </w:pPr>
      <w:r w:rsidRPr="00244D9B">
        <w:rPr>
          <w:noProof/>
          <w:sz w:val="22"/>
          <w:szCs w:val="22"/>
          <w:lang w:val="sr-Latn-RS"/>
        </w:rPr>
        <w:t>Ni</w:t>
      </w:r>
      <w:r w:rsidR="00E5166E" w:rsidRPr="00244D9B">
        <w:rPr>
          <w:noProof/>
          <w:sz w:val="22"/>
          <w:szCs w:val="22"/>
          <w:lang w:val="sr-Latn-RS"/>
        </w:rPr>
        <w:t>je</w:t>
      </w:r>
      <w:r w:rsidRPr="00244D9B">
        <w:rPr>
          <w:noProof/>
          <w:sz w:val="22"/>
          <w:szCs w:val="22"/>
          <w:lang w:val="sr-Latn-RS"/>
        </w:rPr>
        <w:t>su sprovedene specifične studije interakcija, osim sa probenecidom.</w:t>
      </w:r>
    </w:p>
    <w:p w14:paraId="68F93544" w14:textId="77777777" w:rsidR="00E5166E" w:rsidRPr="00244D9B" w:rsidRDefault="00E5166E" w:rsidP="00206C75">
      <w:pPr>
        <w:tabs>
          <w:tab w:val="left" w:pos="284"/>
        </w:tabs>
        <w:jc w:val="both"/>
        <w:rPr>
          <w:noProof/>
          <w:sz w:val="22"/>
          <w:szCs w:val="22"/>
          <w:lang w:val="sr-Latn-RS"/>
        </w:rPr>
      </w:pPr>
    </w:p>
    <w:p w14:paraId="40AAF063" w14:textId="77777777" w:rsidR="00D87998" w:rsidRPr="00244D9B" w:rsidRDefault="00D87998" w:rsidP="00206C75">
      <w:pPr>
        <w:tabs>
          <w:tab w:val="left" w:pos="284"/>
        </w:tabs>
        <w:jc w:val="both"/>
        <w:rPr>
          <w:noProof/>
          <w:sz w:val="22"/>
          <w:szCs w:val="22"/>
          <w:lang w:val="sr-Latn-RS"/>
        </w:rPr>
      </w:pPr>
      <w:r w:rsidRPr="00244D9B">
        <w:rPr>
          <w:noProof/>
          <w:sz w:val="22"/>
          <w:szCs w:val="22"/>
          <w:lang w:val="sr-Latn-RS"/>
        </w:rPr>
        <w:lastRenderedPageBreak/>
        <w:t>Probenecid stupa u kompeticiju sa meropenemom na nivou aktivne tubularne sekrecije i na taj način inhibira izlučivanje meropenema putem bubrega što utiče na produžavanje poluvremena eliminacije i povećanje koncentracije meropenema u plazmi. Potreban je oprez ukoliko se probenicid daje u isto vrijeme sa meropenemom.</w:t>
      </w:r>
    </w:p>
    <w:p w14:paraId="78D4D084" w14:textId="325E8B27" w:rsidR="00D87998" w:rsidRPr="00244D9B" w:rsidRDefault="00D87998" w:rsidP="00206C75">
      <w:pPr>
        <w:tabs>
          <w:tab w:val="left" w:pos="284"/>
        </w:tabs>
        <w:jc w:val="both"/>
        <w:rPr>
          <w:noProof/>
          <w:sz w:val="22"/>
          <w:szCs w:val="22"/>
          <w:lang w:val="sr-Latn-RS"/>
        </w:rPr>
      </w:pPr>
      <w:r w:rsidRPr="00244D9B">
        <w:rPr>
          <w:noProof/>
          <w:sz w:val="22"/>
          <w:szCs w:val="22"/>
          <w:lang w:val="sr-Latn-RS"/>
        </w:rPr>
        <w:t>Potencijalno dejstvo meropenema na vezivanje drugih ljekova za proteine plazme i njihov metabolizam nije ispitivano. Međutim, vezivanje meropenema za proteine plazme je toliko malo da se ne očekuje bilo koja interakcija koja bi se objasnila ovim mehanizmom.</w:t>
      </w:r>
    </w:p>
    <w:p w14:paraId="700D1A73" w14:textId="77777777" w:rsidR="00E5166E" w:rsidRPr="00244D9B" w:rsidRDefault="00E5166E" w:rsidP="00206C75">
      <w:pPr>
        <w:tabs>
          <w:tab w:val="left" w:pos="284"/>
        </w:tabs>
        <w:jc w:val="both"/>
        <w:rPr>
          <w:noProof/>
          <w:sz w:val="22"/>
          <w:szCs w:val="22"/>
          <w:lang w:val="sr-Latn-RS"/>
        </w:rPr>
      </w:pPr>
    </w:p>
    <w:p w14:paraId="17504DE5" w14:textId="4DCB4FF7" w:rsidR="00D87998" w:rsidRPr="00244D9B" w:rsidRDefault="00D87998" w:rsidP="00206C75">
      <w:pPr>
        <w:tabs>
          <w:tab w:val="left" w:pos="284"/>
        </w:tabs>
        <w:jc w:val="both"/>
        <w:rPr>
          <w:noProof/>
          <w:sz w:val="22"/>
          <w:szCs w:val="22"/>
          <w:lang w:val="sr-Latn-RS"/>
        </w:rPr>
      </w:pPr>
      <w:r w:rsidRPr="00244D9B">
        <w:rPr>
          <w:noProof/>
          <w:sz w:val="22"/>
          <w:szCs w:val="22"/>
          <w:lang w:val="sr-Latn-RS"/>
        </w:rPr>
        <w:t>Smanjenje koncentracije valproinske kiseline u krvi je zabilježeno pri istovremenoj primjeni sa karbapenemima što dovodi do 60-100% smanjenja koncentracije valproinske kiseline za oko dva dana. Usljed brzog efekta i visokog stepena smanjenja koncentracije, istovremena primjena valproinske kiseline/natrijum-valproata/valpromida i karbapenema nije pogodna i zbog toga je treba izbjegavati (</w:t>
      </w:r>
      <w:r w:rsidR="004C3525" w:rsidRPr="00244D9B">
        <w:rPr>
          <w:noProof/>
          <w:sz w:val="22"/>
          <w:szCs w:val="22"/>
          <w:lang w:val="sr-Latn-RS"/>
        </w:rPr>
        <w:t xml:space="preserve">vidjeti </w:t>
      </w:r>
      <w:r w:rsidR="00013BF3" w:rsidRPr="00244D9B">
        <w:rPr>
          <w:noProof/>
          <w:sz w:val="22"/>
          <w:szCs w:val="22"/>
          <w:lang w:val="sr-Latn-RS"/>
        </w:rPr>
        <w:t>dio</w:t>
      </w:r>
      <w:r w:rsidRPr="00244D9B">
        <w:rPr>
          <w:noProof/>
          <w:sz w:val="22"/>
          <w:szCs w:val="22"/>
          <w:lang w:val="sr-Latn-RS"/>
        </w:rPr>
        <w:t xml:space="preserve"> 4.4).</w:t>
      </w:r>
    </w:p>
    <w:p w14:paraId="2B893356" w14:textId="77777777" w:rsidR="00E5166E" w:rsidRPr="00244D9B" w:rsidRDefault="00E5166E" w:rsidP="00206C75">
      <w:pPr>
        <w:tabs>
          <w:tab w:val="left" w:pos="284"/>
        </w:tabs>
        <w:jc w:val="both"/>
        <w:rPr>
          <w:noProof/>
          <w:sz w:val="22"/>
          <w:szCs w:val="22"/>
          <w:lang w:val="sr-Latn-RS"/>
        </w:rPr>
      </w:pPr>
    </w:p>
    <w:p w14:paraId="7EC8FA11" w14:textId="77777777" w:rsidR="00D87998" w:rsidRPr="00244D9B" w:rsidRDefault="00D87998" w:rsidP="00206C75">
      <w:pPr>
        <w:tabs>
          <w:tab w:val="left" w:pos="284"/>
        </w:tabs>
        <w:jc w:val="both"/>
        <w:rPr>
          <w:noProof/>
          <w:sz w:val="22"/>
          <w:szCs w:val="22"/>
          <w:u w:val="single"/>
          <w:lang w:val="sr-Latn-RS"/>
        </w:rPr>
      </w:pPr>
      <w:r w:rsidRPr="00244D9B">
        <w:rPr>
          <w:noProof/>
          <w:sz w:val="22"/>
          <w:szCs w:val="22"/>
          <w:u w:val="single"/>
          <w:lang w:val="sr-Latn-RS"/>
        </w:rPr>
        <w:t xml:space="preserve">Oralni antikoagulansi </w:t>
      </w:r>
    </w:p>
    <w:p w14:paraId="7F2E60FF" w14:textId="09A0B2BF" w:rsidR="00D87998" w:rsidRPr="00244D9B" w:rsidRDefault="00D87998" w:rsidP="00206C75">
      <w:pPr>
        <w:tabs>
          <w:tab w:val="left" w:pos="284"/>
        </w:tabs>
        <w:jc w:val="both"/>
        <w:rPr>
          <w:iCs/>
          <w:noProof/>
          <w:sz w:val="22"/>
          <w:szCs w:val="22"/>
          <w:lang w:val="sr-Latn-RS"/>
        </w:rPr>
      </w:pPr>
      <w:r w:rsidRPr="00244D9B">
        <w:rPr>
          <w:noProof/>
          <w:sz w:val="22"/>
          <w:szCs w:val="22"/>
          <w:lang w:val="sr-Latn-RS"/>
        </w:rPr>
        <w:t xml:space="preserve">Istovremena primjena antibiotika sa varfarinom može pojačati njegov antikoagulantni efekat. Postoji veliki broj prijava o povećanju antikoagulantnog efekta oralno primijenjenih antikoagulanasa, uključujući varfarin, kod pacijenata koji istovremeno uzimaju antibiotike. Rizik može varirati u zavisnosti od infekcije, uzrasta i opšteg stanja pacijenta, pa je teško procijeniti uticaj antibiotika na povećanje INR vrijednosti (engl. </w:t>
      </w:r>
      <w:r w:rsidRPr="00244D9B">
        <w:rPr>
          <w:i/>
          <w:iCs/>
          <w:noProof/>
          <w:sz w:val="22"/>
          <w:szCs w:val="22"/>
          <w:lang w:val="sr-Latn-RS"/>
        </w:rPr>
        <w:t xml:space="preserve">international normalised ratio). </w:t>
      </w:r>
      <w:r w:rsidRPr="00244D9B">
        <w:rPr>
          <w:iCs/>
          <w:noProof/>
          <w:sz w:val="22"/>
          <w:szCs w:val="22"/>
          <w:lang w:val="sr-Latn-RS"/>
        </w:rPr>
        <w:t>Preporučuje se često praćenje vrijednosti INR tokom i odmah pri započinjanju istovremene terapije antibioticima i oralnim antikoagulansima.</w:t>
      </w:r>
    </w:p>
    <w:p w14:paraId="74F5F870" w14:textId="77777777" w:rsidR="00E5166E" w:rsidRPr="00244D9B" w:rsidRDefault="00E5166E" w:rsidP="00206C75">
      <w:pPr>
        <w:tabs>
          <w:tab w:val="left" w:pos="284"/>
        </w:tabs>
        <w:jc w:val="both"/>
        <w:rPr>
          <w:iCs/>
          <w:noProof/>
          <w:sz w:val="22"/>
          <w:szCs w:val="22"/>
          <w:lang w:val="sr-Latn-RS"/>
        </w:rPr>
      </w:pPr>
    </w:p>
    <w:p w14:paraId="314C1C89" w14:textId="77777777" w:rsidR="00D87998" w:rsidRPr="00244D9B" w:rsidRDefault="00D87998" w:rsidP="00206C75">
      <w:pPr>
        <w:tabs>
          <w:tab w:val="left" w:pos="284"/>
        </w:tabs>
        <w:jc w:val="both"/>
        <w:rPr>
          <w:noProof/>
          <w:sz w:val="22"/>
          <w:szCs w:val="22"/>
          <w:u w:val="single"/>
          <w:lang w:val="sr-Latn-RS"/>
        </w:rPr>
      </w:pPr>
      <w:r w:rsidRPr="00244D9B">
        <w:rPr>
          <w:noProof/>
          <w:sz w:val="22"/>
          <w:szCs w:val="22"/>
          <w:u w:val="single"/>
          <w:lang w:val="sr-Latn-RS"/>
        </w:rPr>
        <w:t xml:space="preserve">Pedijatrijska populacija </w:t>
      </w:r>
    </w:p>
    <w:p w14:paraId="4FEE2BD3" w14:textId="4FEF7E06" w:rsidR="00D87998" w:rsidRPr="00244D9B" w:rsidRDefault="00D87998" w:rsidP="00206C75">
      <w:pPr>
        <w:tabs>
          <w:tab w:val="left" w:pos="540"/>
          <w:tab w:val="left" w:pos="569"/>
        </w:tabs>
        <w:jc w:val="both"/>
        <w:rPr>
          <w:noProof/>
          <w:sz w:val="22"/>
          <w:szCs w:val="22"/>
          <w:lang w:val="sr-Latn-RS"/>
        </w:rPr>
      </w:pPr>
      <w:r w:rsidRPr="00244D9B">
        <w:rPr>
          <w:noProof/>
          <w:sz w:val="22"/>
          <w:szCs w:val="22"/>
          <w:lang w:val="sr-Latn-RS"/>
        </w:rPr>
        <w:t>Ispitivanja interakcija sprovedena su samo kod odraslih.</w:t>
      </w:r>
    </w:p>
    <w:p w14:paraId="20F9A814" w14:textId="77777777" w:rsidR="00D87998" w:rsidRPr="00244D9B" w:rsidRDefault="00D87998" w:rsidP="00206C75">
      <w:pPr>
        <w:tabs>
          <w:tab w:val="left" w:pos="540"/>
          <w:tab w:val="left" w:pos="569"/>
        </w:tabs>
        <w:jc w:val="both"/>
        <w:rPr>
          <w:bCs/>
          <w:sz w:val="22"/>
          <w:szCs w:val="22"/>
        </w:rPr>
      </w:pPr>
    </w:p>
    <w:p w14:paraId="7F54587F" w14:textId="77777777" w:rsidR="0072020E" w:rsidRPr="00244D9B" w:rsidRDefault="0072020E" w:rsidP="00206C75">
      <w:pPr>
        <w:tabs>
          <w:tab w:val="left" w:pos="540"/>
          <w:tab w:val="left" w:pos="569"/>
        </w:tabs>
        <w:jc w:val="both"/>
        <w:rPr>
          <w:b/>
          <w:sz w:val="22"/>
          <w:szCs w:val="22"/>
          <w:lang w:val="sr-Latn-CS"/>
        </w:rPr>
      </w:pPr>
      <w:r w:rsidRPr="00244D9B">
        <w:rPr>
          <w:b/>
          <w:bCs/>
          <w:sz w:val="22"/>
          <w:szCs w:val="22"/>
        </w:rPr>
        <w:t xml:space="preserve">4.6. </w:t>
      </w:r>
      <w:r w:rsidR="00480FB1" w:rsidRPr="00244D9B">
        <w:rPr>
          <w:b/>
          <w:bCs/>
          <w:sz w:val="22"/>
          <w:szCs w:val="22"/>
        </w:rPr>
        <w:tab/>
      </w:r>
      <w:r w:rsidR="006D20A5" w:rsidRPr="00244D9B">
        <w:rPr>
          <w:b/>
          <w:sz w:val="22"/>
          <w:szCs w:val="22"/>
          <w:lang w:val="sr-Latn-CS"/>
        </w:rPr>
        <w:t>Plodnost, trudnoća i dojenje</w:t>
      </w:r>
    </w:p>
    <w:p w14:paraId="61D3F04D" w14:textId="77777777" w:rsidR="002031B3" w:rsidRPr="00244D9B" w:rsidRDefault="002031B3" w:rsidP="00206C75">
      <w:pPr>
        <w:tabs>
          <w:tab w:val="left" w:pos="540"/>
          <w:tab w:val="left" w:pos="569"/>
        </w:tabs>
        <w:jc w:val="both"/>
        <w:rPr>
          <w:sz w:val="22"/>
          <w:szCs w:val="22"/>
          <w:u w:val="single"/>
        </w:rPr>
      </w:pPr>
    </w:p>
    <w:p w14:paraId="7F3176BA" w14:textId="77777777" w:rsidR="00D87998" w:rsidRPr="00244D9B" w:rsidRDefault="00D87998" w:rsidP="00206C75">
      <w:pPr>
        <w:tabs>
          <w:tab w:val="left" w:pos="540"/>
          <w:tab w:val="left" w:pos="569"/>
        </w:tabs>
        <w:jc w:val="both"/>
        <w:rPr>
          <w:sz w:val="22"/>
          <w:szCs w:val="22"/>
          <w:u w:val="single"/>
        </w:rPr>
      </w:pPr>
      <w:r w:rsidRPr="00244D9B">
        <w:rPr>
          <w:sz w:val="22"/>
          <w:szCs w:val="22"/>
          <w:u w:val="single"/>
        </w:rPr>
        <w:t>Trudnoća</w:t>
      </w:r>
    </w:p>
    <w:p w14:paraId="280E5C8E" w14:textId="77777777" w:rsidR="004C3525" w:rsidRPr="00244D9B" w:rsidRDefault="00D87998" w:rsidP="00206C75">
      <w:pPr>
        <w:tabs>
          <w:tab w:val="left" w:pos="284"/>
        </w:tabs>
        <w:jc w:val="both"/>
        <w:rPr>
          <w:noProof/>
          <w:sz w:val="22"/>
          <w:szCs w:val="22"/>
          <w:lang w:val="sr-Latn-RS"/>
        </w:rPr>
      </w:pPr>
      <w:r w:rsidRPr="00244D9B">
        <w:rPr>
          <w:noProof/>
          <w:sz w:val="22"/>
          <w:szCs w:val="22"/>
          <w:lang w:val="sr-Latn-RS"/>
        </w:rPr>
        <w:t>Podaci o primjeni meropenema kod trudnica ne postoje ili su ograničeni.</w:t>
      </w:r>
    </w:p>
    <w:p w14:paraId="27A4C8DD" w14:textId="6E2F4F9E" w:rsidR="00D87998" w:rsidRPr="00244D9B" w:rsidRDefault="00D87998" w:rsidP="00206C75">
      <w:pPr>
        <w:tabs>
          <w:tab w:val="left" w:pos="284"/>
        </w:tabs>
        <w:jc w:val="both"/>
        <w:rPr>
          <w:noProof/>
          <w:sz w:val="22"/>
          <w:szCs w:val="22"/>
          <w:lang w:val="sr-Latn-RS"/>
        </w:rPr>
      </w:pPr>
      <w:r w:rsidRPr="00244D9B">
        <w:rPr>
          <w:noProof/>
          <w:sz w:val="22"/>
          <w:szCs w:val="22"/>
          <w:lang w:val="sr-Latn-RS"/>
        </w:rPr>
        <w:t xml:space="preserve"> </w:t>
      </w:r>
    </w:p>
    <w:p w14:paraId="77BA9388" w14:textId="37975F1A" w:rsidR="00D87998" w:rsidRPr="00244D9B" w:rsidRDefault="00D87998" w:rsidP="00206C75">
      <w:pPr>
        <w:tabs>
          <w:tab w:val="left" w:pos="284"/>
        </w:tabs>
        <w:jc w:val="both"/>
        <w:rPr>
          <w:noProof/>
          <w:sz w:val="22"/>
          <w:szCs w:val="22"/>
          <w:lang w:val="sr-Latn-RS"/>
        </w:rPr>
      </w:pPr>
      <w:r w:rsidRPr="00244D9B">
        <w:rPr>
          <w:noProof/>
          <w:sz w:val="22"/>
          <w:szCs w:val="22"/>
          <w:lang w:val="sr-Latn-RS"/>
        </w:rPr>
        <w:t>Studije na životinjama ni</w:t>
      </w:r>
      <w:r w:rsidR="004C3525" w:rsidRPr="00244D9B">
        <w:rPr>
          <w:noProof/>
          <w:sz w:val="22"/>
          <w:szCs w:val="22"/>
          <w:lang w:val="sr-Latn-RS"/>
        </w:rPr>
        <w:t>je</w:t>
      </w:r>
      <w:r w:rsidRPr="00244D9B">
        <w:rPr>
          <w:noProof/>
          <w:sz w:val="22"/>
          <w:szCs w:val="22"/>
          <w:lang w:val="sr-Latn-RS"/>
        </w:rPr>
        <w:t>su pokazale direktno ili indirektno štetno dejstvo ovog lijeka u smislu reproduktivne toksičnosti (</w:t>
      </w:r>
      <w:r w:rsidR="004C3525" w:rsidRPr="00244D9B">
        <w:rPr>
          <w:noProof/>
          <w:sz w:val="22"/>
          <w:szCs w:val="22"/>
          <w:lang w:val="sr-Latn-RS"/>
        </w:rPr>
        <w:t xml:space="preserve">vidjeti </w:t>
      </w:r>
      <w:r w:rsidR="00013BF3" w:rsidRPr="00244D9B">
        <w:rPr>
          <w:noProof/>
          <w:sz w:val="22"/>
          <w:szCs w:val="22"/>
          <w:lang w:val="sr-Latn-RS"/>
        </w:rPr>
        <w:t>dio</w:t>
      </w:r>
      <w:r w:rsidRPr="00244D9B">
        <w:rPr>
          <w:noProof/>
          <w:sz w:val="22"/>
          <w:szCs w:val="22"/>
          <w:lang w:val="sr-Latn-RS"/>
        </w:rPr>
        <w:t xml:space="preserve"> 5.3). </w:t>
      </w:r>
    </w:p>
    <w:p w14:paraId="55EB5C7B" w14:textId="77777777" w:rsidR="004C3525" w:rsidRPr="00244D9B" w:rsidRDefault="004C3525" w:rsidP="00206C75">
      <w:pPr>
        <w:tabs>
          <w:tab w:val="left" w:pos="284"/>
        </w:tabs>
        <w:jc w:val="both"/>
        <w:rPr>
          <w:noProof/>
          <w:sz w:val="22"/>
          <w:szCs w:val="22"/>
          <w:lang w:val="sr-Latn-RS"/>
        </w:rPr>
      </w:pPr>
    </w:p>
    <w:p w14:paraId="4BBAD306" w14:textId="3C5E90C7" w:rsidR="00D87998" w:rsidRPr="00244D9B" w:rsidRDefault="00D87998" w:rsidP="00206C75">
      <w:pPr>
        <w:tabs>
          <w:tab w:val="left" w:pos="284"/>
        </w:tabs>
        <w:jc w:val="both"/>
        <w:rPr>
          <w:noProof/>
          <w:sz w:val="22"/>
          <w:szCs w:val="22"/>
          <w:lang w:val="sr-Latn-RS"/>
        </w:rPr>
      </w:pPr>
      <w:r w:rsidRPr="00244D9B">
        <w:rPr>
          <w:noProof/>
          <w:sz w:val="22"/>
          <w:szCs w:val="22"/>
          <w:lang w:val="sr-Latn-RS"/>
        </w:rPr>
        <w:t>Kao mjera predostrožnosti, preporučuje se da se primjena meropenema izbjegava za vrijeme trudnoće.</w:t>
      </w:r>
    </w:p>
    <w:p w14:paraId="12E50247" w14:textId="77777777" w:rsidR="004C3525" w:rsidRPr="00244D9B" w:rsidRDefault="004C3525" w:rsidP="00206C75">
      <w:pPr>
        <w:tabs>
          <w:tab w:val="left" w:pos="284"/>
        </w:tabs>
        <w:jc w:val="both"/>
        <w:rPr>
          <w:noProof/>
          <w:sz w:val="22"/>
          <w:szCs w:val="22"/>
          <w:lang w:val="sr-Latn-RS"/>
        </w:rPr>
      </w:pPr>
    </w:p>
    <w:p w14:paraId="593E6884" w14:textId="77777777" w:rsidR="00D87998" w:rsidRPr="00244D9B" w:rsidRDefault="00D87998" w:rsidP="00206C75">
      <w:pPr>
        <w:tabs>
          <w:tab w:val="left" w:pos="540"/>
          <w:tab w:val="left" w:pos="569"/>
        </w:tabs>
        <w:jc w:val="both"/>
        <w:rPr>
          <w:b/>
          <w:bCs/>
          <w:sz w:val="22"/>
          <w:szCs w:val="22"/>
        </w:rPr>
      </w:pPr>
      <w:r w:rsidRPr="00244D9B">
        <w:rPr>
          <w:sz w:val="22"/>
          <w:szCs w:val="22"/>
          <w:u w:val="single"/>
        </w:rPr>
        <w:t xml:space="preserve">Dojenje </w:t>
      </w:r>
    </w:p>
    <w:p w14:paraId="7229F2CE" w14:textId="0D1D669E" w:rsidR="0072020E" w:rsidRPr="00244D9B" w:rsidRDefault="00D87998" w:rsidP="00206C75">
      <w:pPr>
        <w:tabs>
          <w:tab w:val="left" w:pos="540"/>
          <w:tab w:val="left" w:pos="569"/>
        </w:tabs>
        <w:jc w:val="both"/>
        <w:rPr>
          <w:b/>
          <w:bCs/>
          <w:sz w:val="22"/>
          <w:szCs w:val="22"/>
        </w:rPr>
      </w:pPr>
      <w:r w:rsidRPr="00244D9B">
        <w:rPr>
          <w:noProof/>
          <w:sz w:val="22"/>
          <w:szCs w:val="22"/>
          <w:lang w:val="sr-Latn-RS"/>
        </w:rPr>
        <w:t>Zabilježeno je da se male količine meropenema izlučuju u majčino mlijeko kod ljudi. Meropenem ne treba koristiti kod žena koje doje, osim ukoliko potencijalna korist za majku opravdava potencijalni rizik za bebu.</w:t>
      </w:r>
    </w:p>
    <w:p w14:paraId="4E54CC7C" w14:textId="77777777" w:rsidR="00227BDB" w:rsidRPr="00244D9B" w:rsidRDefault="00227BDB" w:rsidP="00206C75">
      <w:pPr>
        <w:tabs>
          <w:tab w:val="left" w:pos="540"/>
          <w:tab w:val="left" w:pos="569"/>
        </w:tabs>
        <w:ind w:left="540" w:hanging="540"/>
        <w:jc w:val="both"/>
        <w:rPr>
          <w:b/>
          <w:bCs/>
          <w:sz w:val="22"/>
          <w:szCs w:val="22"/>
        </w:rPr>
      </w:pPr>
    </w:p>
    <w:p w14:paraId="2635906F" w14:textId="77777777" w:rsidR="0072020E" w:rsidRPr="00244D9B" w:rsidRDefault="0072020E" w:rsidP="00206C75">
      <w:pPr>
        <w:tabs>
          <w:tab w:val="left" w:pos="540"/>
          <w:tab w:val="left" w:pos="569"/>
        </w:tabs>
        <w:ind w:left="540" w:hanging="540"/>
        <w:jc w:val="both"/>
        <w:rPr>
          <w:b/>
          <w:bCs/>
          <w:sz w:val="22"/>
          <w:szCs w:val="22"/>
        </w:rPr>
      </w:pPr>
      <w:r w:rsidRPr="00244D9B">
        <w:rPr>
          <w:b/>
          <w:bCs/>
          <w:sz w:val="22"/>
          <w:szCs w:val="22"/>
        </w:rPr>
        <w:t xml:space="preserve">4.7. </w:t>
      </w:r>
      <w:r w:rsidR="00480FB1" w:rsidRPr="00244D9B">
        <w:rPr>
          <w:b/>
          <w:bCs/>
          <w:sz w:val="22"/>
          <w:szCs w:val="22"/>
        </w:rPr>
        <w:tab/>
      </w:r>
      <w:r w:rsidRPr="00244D9B">
        <w:rPr>
          <w:b/>
          <w:bCs/>
          <w:sz w:val="22"/>
          <w:szCs w:val="22"/>
          <w:lang w:val="sr-Latn-ME"/>
        </w:rPr>
        <w:t xml:space="preserve">Uticaj </w:t>
      </w:r>
      <w:proofErr w:type="gramStart"/>
      <w:r w:rsidRPr="00244D9B">
        <w:rPr>
          <w:b/>
          <w:bCs/>
          <w:sz w:val="22"/>
          <w:szCs w:val="22"/>
          <w:lang w:val="sr-Latn-ME"/>
        </w:rPr>
        <w:t>na</w:t>
      </w:r>
      <w:proofErr w:type="gramEnd"/>
      <w:r w:rsidRPr="00244D9B">
        <w:rPr>
          <w:b/>
          <w:bCs/>
          <w:sz w:val="22"/>
          <w:szCs w:val="22"/>
          <w:lang w:val="sr-Latn-ME"/>
        </w:rPr>
        <w:t xml:space="preserve"> </w:t>
      </w:r>
      <w:r w:rsidR="002031B3" w:rsidRPr="00244D9B">
        <w:rPr>
          <w:b/>
          <w:bCs/>
          <w:sz w:val="22"/>
          <w:szCs w:val="22"/>
          <w:lang w:val="sr-Latn-ME"/>
        </w:rPr>
        <w:t xml:space="preserve">sposobnost </w:t>
      </w:r>
      <w:r w:rsidR="00F34554" w:rsidRPr="00244D9B">
        <w:rPr>
          <w:b/>
          <w:bCs/>
          <w:sz w:val="22"/>
          <w:szCs w:val="22"/>
          <w:lang w:val="sr-Latn-ME"/>
        </w:rPr>
        <w:t>upravljanja vozili</w:t>
      </w:r>
      <w:r w:rsidRPr="00244D9B">
        <w:rPr>
          <w:b/>
          <w:bCs/>
          <w:sz w:val="22"/>
          <w:szCs w:val="22"/>
          <w:lang w:val="sr-Latn-ME"/>
        </w:rPr>
        <w:t>m</w:t>
      </w:r>
      <w:r w:rsidR="00F34554" w:rsidRPr="00244D9B">
        <w:rPr>
          <w:b/>
          <w:bCs/>
          <w:sz w:val="22"/>
          <w:szCs w:val="22"/>
          <w:lang w:val="sr-Latn-ME"/>
        </w:rPr>
        <w:t>a</w:t>
      </w:r>
      <w:r w:rsidRPr="00244D9B">
        <w:rPr>
          <w:b/>
          <w:bCs/>
          <w:sz w:val="22"/>
          <w:szCs w:val="22"/>
          <w:lang w:val="sr-Latn-ME"/>
        </w:rPr>
        <w:t xml:space="preserve"> i </w:t>
      </w:r>
      <w:r w:rsidR="000D3449" w:rsidRPr="00244D9B">
        <w:rPr>
          <w:b/>
          <w:bCs/>
          <w:sz w:val="22"/>
          <w:szCs w:val="22"/>
          <w:lang w:val="sr-Latn-ME"/>
        </w:rPr>
        <w:t xml:space="preserve">rukovanje </w:t>
      </w:r>
      <w:r w:rsidRPr="00244D9B">
        <w:rPr>
          <w:b/>
          <w:bCs/>
          <w:sz w:val="22"/>
          <w:szCs w:val="22"/>
          <w:lang w:val="sr-Latn-ME"/>
        </w:rPr>
        <w:t>mašinama</w:t>
      </w:r>
    </w:p>
    <w:p w14:paraId="6FF2AE90" w14:textId="77777777" w:rsidR="0072020E" w:rsidRPr="00244D9B" w:rsidRDefault="0072020E" w:rsidP="00206C75">
      <w:pPr>
        <w:tabs>
          <w:tab w:val="left" w:pos="540"/>
          <w:tab w:val="left" w:pos="569"/>
        </w:tabs>
        <w:jc w:val="both"/>
        <w:rPr>
          <w:b/>
          <w:bCs/>
          <w:sz w:val="22"/>
          <w:szCs w:val="22"/>
        </w:rPr>
      </w:pPr>
    </w:p>
    <w:p w14:paraId="2D060116" w14:textId="193E933E" w:rsidR="00D87998" w:rsidRPr="00244D9B" w:rsidRDefault="00D87998" w:rsidP="00206C75">
      <w:pPr>
        <w:tabs>
          <w:tab w:val="left" w:pos="540"/>
          <w:tab w:val="left" w:pos="569"/>
        </w:tabs>
        <w:jc w:val="both"/>
        <w:rPr>
          <w:noProof/>
          <w:sz w:val="22"/>
          <w:szCs w:val="22"/>
          <w:lang w:val="sr-Latn-RS"/>
        </w:rPr>
      </w:pPr>
      <w:r w:rsidRPr="00244D9B">
        <w:rPr>
          <w:noProof/>
          <w:sz w:val="22"/>
          <w:szCs w:val="22"/>
          <w:lang w:val="sr-Latn-RS"/>
        </w:rPr>
        <w:t>Ni</w:t>
      </w:r>
      <w:r w:rsidR="00B43A67" w:rsidRPr="00244D9B">
        <w:rPr>
          <w:noProof/>
          <w:sz w:val="22"/>
          <w:szCs w:val="22"/>
          <w:lang w:val="sr-Latn-RS"/>
        </w:rPr>
        <w:t>je</w:t>
      </w:r>
      <w:r w:rsidRPr="00244D9B">
        <w:rPr>
          <w:noProof/>
          <w:sz w:val="22"/>
          <w:szCs w:val="22"/>
          <w:lang w:val="sr-Latn-RS"/>
        </w:rPr>
        <w:t>su sprovedene studije uticaja na sposobnost upravljanja vozilima i rukovanja mašinama.</w:t>
      </w:r>
      <w:r w:rsidRPr="00244D9B">
        <w:rPr>
          <w:noProof/>
          <w:color w:val="777777"/>
          <w:sz w:val="22"/>
          <w:szCs w:val="22"/>
          <w:shd w:val="clear" w:color="auto" w:fill="FFFFFF"/>
          <w:lang w:val="sr-Latn-RS"/>
        </w:rPr>
        <w:t xml:space="preserve"> </w:t>
      </w:r>
      <w:r w:rsidRPr="00244D9B">
        <w:rPr>
          <w:noProof/>
          <w:sz w:val="22"/>
          <w:szCs w:val="22"/>
          <w:lang w:val="sr-Latn-RS"/>
        </w:rPr>
        <w:t>Ipak, kad vozite ili upravljate mašinama, treba uzeti u obzir da su glavobolja, parestezije i konvulzije prijavljeni kod primjene meropenema.</w:t>
      </w:r>
    </w:p>
    <w:p w14:paraId="044BF6D7" w14:textId="77777777" w:rsidR="00D87998" w:rsidRPr="00244D9B" w:rsidRDefault="00D87998" w:rsidP="00206C75">
      <w:pPr>
        <w:tabs>
          <w:tab w:val="left" w:pos="540"/>
          <w:tab w:val="left" w:pos="569"/>
        </w:tabs>
        <w:jc w:val="both"/>
        <w:rPr>
          <w:b/>
          <w:bCs/>
          <w:sz w:val="22"/>
          <w:szCs w:val="22"/>
        </w:rPr>
      </w:pPr>
    </w:p>
    <w:p w14:paraId="4C1FCC03" w14:textId="77777777" w:rsidR="0072020E" w:rsidRPr="00244D9B" w:rsidRDefault="0072020E" w:rsidP="00206C75">
      <w:pPr>
        <w:tabs>
          <w:tab w:val="left" w:pos="540"/>
          <w:tab w:val="left" w:pos="569"/>
        </w:tabs>
        <w:jc w:val="both"/>
        <w:rPr>
          <w:b/>
          <w:bCs/>
          <w:sz w:val="22"/>
          <w:szCs w:val="22"/>
        </w:rPr>
      </w:pPr>
      <w:r w:rsidRPr="00244D9B">
        <w:rPr>
          <w:b/>
          <w:bCs/>
          <w:sz w:val="22"/>
          <w:szCs w:val="22"/>
        </w:rPr>
        <w:t xml:space="preserve">4.8. </w:t>
      </w:r>
      <w:r w:rsidR="00480FB1" w:rsidRPr="00244D9B">
        <w:rPr>
          <w:b/>
          <w:bCs/>
          <w:sz w:val="22"/>
          <w:szCs w:val="22"/>
        </w:rPr>
        <w:tab/>
      </w:r>
      <w:r w:rsidRPr="00244D9B">
        <w:rPr>
          <w:b/>
          <w:bCs/>
          <w:sz w:val="22"/>
          <w:szCs w:val="22"/>
        </w:rPr>
        <w:t>Neželjena dejstva</w:t>
      </w:r>
    </w:p>
    <w:p w14:paraId="7AE2791C" w14:textId="77777777" w:rsidR="004E70AD" w:rsidRPr="00244D9B" w:rsidRDefault="004E70AD" w:rsidP="00206C75">
      <w:pPr>
        <w:tabs>
          <w:tab w:val="left" w:pos="540"/>
          <w:tab w:val="left" w:pos="569"/>
        </w:tabs>
        <w:jc w:val="both"/>
        <w:rPr>
          <w:b/>
          <w:bCs/>
          <w:sz w:val="22"/>
          <w:szCs w:val="22"/>
        </w:rPr>
      </w:pPr>
    </w:p>
    <w:p w14:paraId="72C9F2CB" w14:textId="77777777" w:rsidR="00D87998" w:rsidRPr="00244D9B" w:rsidRDefault="00D87998" w:rsidP="00206C75">
      <w:pPr>
        <w:tabs>
          <w:tab w:val="left" w:pos="284"/>
        </w:tabs>
        <w:jc w:val="both"/>
        <w:rPr>
          <w:noProof/>
          <w:sz w:val="22"/>
          <w:szCs w:val="22"/>
          <w:u w:val="single"/>
          <w:lang w:val="sr-Latn-RS"/>
        </w:rPr>
      </w:pPr>
      <w:r w:rsidRPr="00244D9B">
        <w:rPr>
          <w:noProof/>
          <w:sz w:val="22"/>
          <w:szCs w:val="22"/>
          <w:u w:val="single"/>
          <w:lang w:val="sr-Latn-RS"/>
        </w:rPr>
        <w:t>Sažetak bezbjednosnog profila</w:t>
      </w:r>
    </w:p>
    <w:p w14:paraId="48744457" w14:textId="77777777" w:rsidR="00D87998" w:rsidRPr="00244D9B" w:rsidRDefault="00D87998" w:rsidP="00206C75">
      <w:pPr>
        <w:tabs>
          <w:tab w:val="left" w:pos="284"/>
        </w:tabs>
        <w:jc w:val="both"/>
        <w:rPr>
          <w:noProof/>
          <w:sz w:val="22"/>
          <w:szCs w:val="22"/>
          <w:lang w:val="sr-Latn-RS"/>
        </w:rPr>
      </w:pPr>
      <w:r w:rsidRPr="00244D9B">
        <w:rPr>
          <w:noProof/>
          <w:sz w:val="22"/>
          <w:szCs w:val="22"/>
          <w:lang w:val="sr-Latn-RS"/>
        </w:rPr>
        <w:t>Pregledom podataka od 4872 pacijenta kod kojih je primijenjeno 5026 terapijskih ciklusa meropenemom, izdvojene su najčešće prijavljivane neželjene reakcije u vezi sa upotrebom meropenema: dijareja (2,3%), osip (1,4%), mučnina/povraćanje (1,4%) i zapaljenje na mjestu primjene injekcije (1,1%). Najčešće prijavljivani neželjeni događaji vezani za meropenem u laboratorijskim nalazima su bili trombocitoza (1,6%) i povećanje vrijednosti enzima jetre (1,5 - 4,3%).</w:t>
      </w:r>
    </w:p>
    <w:p w14:paraId="2F6E9B58" w14:textId="77777777" w:rsidR="00D87998" w:rsidRPr="00244D9B" w:rsidRDefault="00D87998" w:rsidP="00206C75">
      <w:pPr>
        <w:tabs>
          <w:tab w:val="left" w:pos="540"/>
          <w:tab w:val="left" w:pos="569"/>
        </w:tabs>
        <w:jc w:val="both"/>
        <w:rPr>
          <w:noProof/>
          <w:sz w:val="22"/>
          <w:szCs w:val="22"/>
          <w:u w:val="single"/>
          <w:lang w:val="sr-Latn-RS"/>
        </w:rPr>
      </w:pPr>
    </w:p>
    <w:p w14:paraId="414A3B5C" w14:textId="77777777" w:rsidR="00D87998" w:rsidRPr="00244D9B" w:rsidRDefault="00D87998" w:rsidP="00206C75">
      <w:pPr>
        <w:tabs>
          <w:tab w:val="left" w:pos="540"/>
          <w:tab w:val="left" w:pos="569"/>
        </w:tabs>
        <w:jc w:val="both"/>
        <w:rPr>
          <w:b/>
          <w:bCs/>
          <w:sz w:val="22"/>
          <w:szCs w:val="22"/>
        </w:rPr>
      </w:pPr>
      <w:r w:rsidRPr="00244D9B">
        <w:rPr>
          <w:noProof/>
          <w:sz w:val="22"/>
          <w:szCs w:val="22"/>
          <w:u w:val="single"/>
          <w:lang w:val="sr-Latn-RS"/>
        </w:rPr>
        <w:t>Tabelarni prikaz neželjenih reakcija</w:t>
      </w:r>
    </w:p>
    <w:p w14:paraId="57D421B2" w14:textId="30225893" w:rsidR="00D87998" w:rsidRPr="00244D9B" w:rsidRDefault="00D87998" w:rsidP="00206C75">
      <w:pPr>
        <w:tabs>
          <w:tab w:val="left" w:pos="284"/>
        </w:tabs>
        <w:jc w:val="both"/>
        <w:rPr>
          <w:noProof/>
          <w:sz w:val="22"/>
          <w:szCs w:val="22"/>
          <w:lang w:val="sr-Latn-RS"/>
        </w:rPr>
      </w:pPr>
      <w:r w:rsidRPr="00244D9B">
        <w:rPr>
          <w:noProof/>
          <w:sz w:val="22"/>
          <w:szCs w:val="22"/>
          <w:lang w:val="sr-Latn-RS"/>
        </w:rPr>
        <w:lastRenderedPageBreak/>
        <w:t>Sve neželjene reakcije su prikazane u tabeli ispod i klasifikovane su po sistemu organa i učestalosti: veoma često (≥ 1/10), često (≥ 1/100 do &lt; 1/10), povremeno (≥ 1/1000 do &lt; 1/100), rijetko (≥ 1/10</w:t>
      </w:r>
      <w:r w:rsidR="00D55DB5" w:rsidRPr="00244D9B">
        <w:rPr>
          <w:noProof/>
          <w:sz w:val="22"/>
          <w:szCs w:val="22"/>
          <w:lang w:val="sr-Latn-RS"/>
        </w:rPr>
        <w:t xml:space="preserve"> </w:t>
      </w:r>
      <w:r w:rsidRPr="00244D9B">
        <w:rPr>
          <w:noProof/>
          <w:sz w:val="22"/>
          <w:szCs w:val="22"/>
          <w:lang w:val="sr-Latn-RS"/>
        </w:rPr>
        <w:t>000 do &lt; 1/1000), veoma rijetko (&lt; 1/10</w:t>
      </w:r>
      <w:r w:rsidR="00D55DB5" w:rsidRPr="00244D9B">
        <w:rPr>
          <w:noProof/>
          <w:sz w:val="22"/>
          <w:szCs w:val="22"/>
          <w:lang w:val="sr-Latn-RS"/>
        </w:rPr>
        <w:t xml:space="preserve"> </w:t>
      </w:r>
      <w:r w:rsidRPr="00244D9B">
        <w:rPr>
          <w:noProof/>
          <w:sz w:val="22"/>
          <w:szCs w:val="22"/>
          <w:lang w:val="sr-Latn-RS"/>
        </w:rPr>
        <w:t>000) i nepoznato (ne može se proc</w:t>
      </w:r>
      <w:r w:rsidR="00BD042F" w:rsidRPr="00244D9B">
        <w:rPr>
          <w:noProof/>
          <w:sz w:val="22"/>
          <w:szCs w:val="22"/>
          <w:lang w:val="sr-Latn-RS"/>
        </w:rPr>
        <w:t>i</w:t>
      </w:r>
      <w:r w:rsidRPr="00244D9B">
        <w:rPr>
          <w:noProof/>
          <w:sz w:val="22"/>
          <w:szCs w:val="22"/>
          <w:lang w:val="sr-Latn-RS"/>
        </w:rPr>
        <w:t>jeniti na osnovu dostupnih podataka). U okviru svake podjele po učestalosti, neželjena dejstva su prikazana po opadajućoj ozbiljnosti.</w:t>
      </w:r>
    </w:p>
    <w:p w14:paraId="30ACD38C" w14:textId="77777777" w:rsidR="00D55DB5" w:rsidRPr="00244D9B" w:rsidRDefault="00D55DB5" w:rsidP="00206C75">
      <w:pPr>
        <w:tabs>
          <w:tab w:val="left" w:pos="284"/>
        </w:tabs>
        <w:jc w:val="both"/>
        <w:rPr>
          <w:noProof/>
          <w:sz w:val="22"/>
          <w:szCs w:val="22"/>
          <w:lang w:val="sr-Latn-RS"/>
        </w:rPr>
      </w:pPr>
    </w:p>
    <w:tbl>
      <w:tblPr>
        <w:tblStyle w:val="TableGrid"/>
        <w:tblW w:w="0" w:type="auto"/>
        <w:tblLook w:val="04A0" w:firstRow="1" w:lastRow="0" w:firstColumn="1" w:lastColumn="0" w:noHBand="0" w:noVBand="1"/>
      </w:tblPr>
      <w:tblGrid>
        <w:gridCol w:w="3042"/>
        <w:gridCol w:w="2978"/>
        <w:gridCol w:w="3043"/>
      </w:tblGrid>
      <w:tr w:rsidR="00D87998" w:rsidRPr="00244D9B" w14:paraId="2F1D88CA" w14:textId="77777777" w:rsidTr="0025741E">
        <w:tc>
          <w:tcPr>
            <w:tcW w:w="3209" w:type="dxa"/>
          </w:tcPr>
          <w:p w14:paraId="001D8B60" w14:textId="77777777" w:rsidR="00D87998" w:rsidRPr="00244D9B" w:rsidRDefault="00D87998" w:rsidP="0025741E">
            <w:pPr>
              <w:tabs>
                <w:tab w:val="left" w:pos="284"/>
              </w:tabs>
              <w:rPr>
                <w:b/>
                <w:noProof/>
                <w:sz w:val="22"/>
                <w:szCs w:val="22"/>
                <w:lang w:val="sr-Latn-RS"/>
              </w:rPr>
            </w:pPr>
            <w:r w:rsidRPr="00244D9B">
              <w:rPr>
                <w:b/>
                <w:noProof/>
                <w:sz w:val="22"/>
                <w:szCs w:val="22"/>
                <w:lang w:val="sr-Latn-RS"/>
              </w:rPr>
              <w:t xml:space="preserve">Klasa sistema organa </w:t>
            </w:r>
          </w:p>
        </w:tc>
        <w:tc>
          <w:tcPr>
            <w:tcW w:w="3210" w:type="dxa"/>
          </w:tcPr>
          <w:p w14:paraId="08788FF6" w14:textId="77777777" w:rsidR="00D87998" w:rsidRPr="00244D9B" w:rsidRDefault="00D87998" w:rsidP="0025741E">
            <w:pPr>
              <w:tabs>
                <w:tab w:val="left" w:pos="284"/>
              </w:tabs>
              <w:rPr>
                <w:b/>
                <w:noProof/>
                <w:sz w:val="22"/>
                <w:szCs w:val="22"/>
                <w:lang w:val="sr-Latn-RS"/>
              </w:rPr>
            </w:pPr>
            <w:r w:rsidRPr="00244D9B">
              <w:rPr>
                <w:b/>
                <w:noProof/>
                <w:sz w:val="22"/>
                <w:szCs w:val="22"/>
                <w:lang w:val="sr-Latn-RS"/>
              </w:rPr>
              <w:t xml:space="preserve">Učestalost </w:t>
            </w:r>
          </w:p>
        </w:tc>
        <w:tc>
          <w:tcPr>
            <w:tcW w:w="3210" w:type="dxa"/>
          </w:tcPr>
          <w:p w14:paraId="143778AF" w14:textId="77777777" w:rsidR="00D87998" w:rsidRPr="00244D9B" w:rsidRDefault="00D87998" w:rsidP="0025741E">
            <w:pPr>
              <w:tabs>
                <w:tab w:val="left" w:pos="284"/>
              </w:tabs>
              <w:rPr>
                <w:b/>
                <w:noProof/>
                <w:sz w:val="22"/>
                <w:szCs w:val="22"/>
                <w:lang w:val="sr-Latn-RS"/>
              </w:rPr>
            </w:pPr>
            <w:r w:rsidRPr="00244D9B">
              <w:rPr>
                <w:b/>
                <w:noProof/>
                <w:sz w:val="22"/>
                <w:szCs w:val="22"/>
                <w:lang w:val="sr-Latn-RS"/>
              </w:rPr>
              <w:t>Neželjeno dejstvo</w:t>
            </w:r>
          </w:p>
        </w:tc>
      </w:tr>
      <w:tr w:rsidR="00D87998" w:rsidRPr="00244D9B" w14:paraId="1315A8DE" w14:textId="77777777" w:rsidTr="0025741E">
        <w:tc>
          <w:tcPr>
            <w:tcW w:w="3209" w:type="dxa"/>
          </w:tcPr>
          <w:p w14:paraId="1B1572F5" w14:textId="77777777" w:rsidR="00D87998" w:rsidRPr="00244D9B" w:rsidRDefault="00D87998" w:rsidP="0025741E">
            <w:pPr>
              <w:tabs>
                <w:tab w:val="left" w:pos="284"/>
              </w:tabs>
              <w:rPr>
                <w:noProof/>
                <w:sz w:val="22"/>
                <w:szCs w:val="22"/>
                <w:lang w:val="sr-Latn-RS"/>
              </w:rPr>
            </w:pPr>
            <w:r w:rsidRPr="00244D9B">
              <w:rPr>
                <w:noProof/>
                <w:sz w:val="22"/>
                <w:szCs w:val="22"/>
                <w:lang w:val="sr-Latn-RS"/>
              </w:rPr>
              <w:t>Infekcije i infestacije</w:t>
            </w:r>
          </w:p>
        </w:tc>
        <w:tc>
          <w:tcPr>
            <w:tcW w:w="3210" w:type="dxa"/>
          </w:tcPr>
          <w:p w14:paraId="20E7DA5D" w14:textId="77777777" w:rsidR="00D87998" w:rsidRPr="00244D9B" w:rsidRDefault="00D87998" w:rsidP="0025741E">
            <w:pPr>
              <w:tabs>
                <w:tab w:val="left" w:pos="284"/>
              </w:tabs>
              <w:rPr>
                <w:noProof/>
                <w:sz w:val="22"/>
                <w:szCs w:val="22"/>
                <w:lang w:val="sr-Latn-RS"/>
              </w:rPr>
            </w:pPr>
            <w:r w:rsidRPr="00244D9B">
              <w:rPr>
                <w:noProof/>
                <w:sz w:val="22"/>
                <w:szCs w:val="22"/>
                <w:lang w:val="sr-Latn-RS"/>
              </w:rPr>
              <w:t>Povremeno</w:t>
            </w:r>
          </w:p>
        </w:tc>
        <w:tc>
          <w:tcPr>
            <w:tcW w:w="3210" w:type="dxa"/>
          </w:tcPr>
          <w:p w14:paraId="79B0EA33" w14:textId="77777777" w:rsidR="00D87998" w:rsidRPr="00244D9B" w:rsidRDefault="00D87998" w:rsidP="0025741E">
            <w:pPr>
              <w:tabs>
                <w:tab w:val="left" w:pos="284"/>
              </w:tabs>
              <w:rPr>
                <w:noProof/>
                <w:sz w:val="22"/>
                <w:szCs w:val="22"/>
                <w:lang w:val="sr-Latn-RS"/>
              </w:rPr>
            </w:pPr>
            <w:r w:rsidRPr="00244D9B">
              <w:rPr>
                <w:noProof/>
                <w:sz w:val="22"/>
                <w:szCs w:val="22"/>
                <w:lang w:val="sr-Latn-RS"/>
              </w:rPr>
              <w:t>Oralna i vaginalna kandidijaza</w:t>
            </w:r>
          </w:p>
        </w:tc>
      </w:tr>
      <w:tr w:rsidR="00D87998" w:rsidRPr="00244D9B" w14:paraId="2684CC7C" w14:textId="77777777" w:rsidTr="0025741E">
        <w:tc>
          <w:tcPr>
            <w:tcW w:w="3209" w:type="dxa"/>
          </w:tcPr>
          <w:p w14:paraId="40FC11F5" w14:textId="77777777" w:rsidR="00D87998" w:rsidRPr="00244D9B" w:rsidRDefault="00D87998" w:rsidP="0025741E">
            <w:pPr>
              <w:tabs>
                <w:tab w:val="left" w:pos="284"/>
              </w:tabs>
              <w:rPr>
                <w:noProof/>
                <w:sz w:val="22"/>
                <w:szCs w:val="22"/>
                <w:lang w:val="sr-Latn-RS"/>
              </w:rPr>
            </w:pPr>
            <w:r w:rsidRPr="00244D9B">
              <w:rPr>
                <w:noProof/>
                <w:sz w:val="22"/>
                <w:szCs w:val="22"/>
                <w:lang w:val="sr-Latn-RS"/>
              </w:rPr>
              <w:t>Poremećaji krvi i limfnog sistema</w:t>
            </w:r>
          </w:p>
        </w:tc>
        <w:tc>
          <w:tcPr>
            <w:tcW w:w="3210" w:type="dxa"/>
          </w:tcPr>
          <w:p w14:paraId="2149BE85" w14:textId="77777777" w:rsidR="00D87998" w:rsidRPr="00244D9B" w:rsidRDefault="00D87998" w:rsidP="0025741E">
            <w:pPr>
              <w:tabs>
                <w:tab w:val="left" w:pos="284"/>
              </w:tabs>
              <w:rPr>
                <w:noProof/>
                <w:sz w:val="22"/>
                <w:szCs w:val="22"/>
                <w:lang w:val="sr-Latn-RS"/>
              </w:rPr>
            </w:pPr>
            <w:r w:rsidRPr="00244D9B">
              <w:rPr>
                <w:noProof/>
                <w:sz w:val="22"/>
                <w:szCs w:val="22"/>
                <w:lang w:val="sr-Latn-RS"/>
              </w:rPr>
              <w:t>Često</w:t>
            </w:r>
          </w:p>
        </w:tc>
        <w:tc>
          <w:tcPr>
            <w:tcW w:w="3210" w:type="dxa"/>
          </w:tcPr>
          <w:p w14:paraId="251EB7FB" w14:textId="77777777" w:rsidR="00D87998" w:rsidRPr="00244D9B" w:rsidRDefault="00D87998" w:rsidP="0025741E">
            <w:pPr>
              <w:tabs>
                <w:tab w:val="left" w:pos="284"/>
              </w:tabs>
              <w:rPr>
                <w:noProof/>
                <w:sz w:val="22"/>
                <w:szCs w:val="22"/>
                <w:lang w:val="sr-Latn-RS"/>
              </w:rPr>
            </w:pPr>
            <w:r w:rsidRPr="00244D9B">
              <w:rPr>
                <w:noProof/>
                <w:sz w:val="22"/>
                <w:szCs w:val="22"/>
                <w:lang w:val="sr-Latn-RS"/>
              </w:rPr>
              <w:t>Trombocitemija</w:t>
            </w:r>
          </w:p>
        </w:tc>
      </w:tr>
      <w:tr w:rsidR="00D87998" w:rsidRPr="00244D9B" w14:paraId="1CDD575F" w14:textId="77777777" w:rsidTr="0025741E">
        <w:tc>
          <w:tcPr>
            <w:tcW w:w="3209" w:type="dxa"/>
          </w:tcPr>
          <w:p w14:paraId="4FA582A5" w14:textId="77777777" w:rsidR="00D87998" w:rsidRPr="00244D9B" w:rsidRDefault="00D87998" w:rsidP="0025741E">
            <w:pPr>
              <w:tabs>
                <w:tab w:val="left" w:pos="284"/>
              </w:tabs>
              <w:rPr>
                <w:noProof/>
                <w:sz w:val="22"/>
                <w:szCs w:val="22"/>
                <w:lang w:val="sr-Latn-RS"/>
              </w:rPr>
            </w:pPr>
          </w:p>
        </w:tc>
        <w:tc>
          <w:tcPr>
            <w:tcW w:w="3210" w:type="dxa"/>
          </w:tcPr>
          <w:p w14:paraId="1B91C65D" w14:textId="77777777" w:rsidR="00D87998" w:rsidRPr="00244D9B" w:rsidRDefault="00D87998" w:rsidP="0025741E">
            <w:pPr>
              <w:tabs>
                <w:tab w:val="left" w:pos="284"/>
              </w:tabs>
              <w:rPr>
                <w:noProof/>
                <w:sz w:val="22"/>
                <w:szCs w:val="22"/>
                <w:lang w:val="sr-Latn-RS"/>
              </w:rPr>
            </w:pPr>
            <w:r w:rsidRPr="00244D9B">
              <w:rPr>
                <w:noProof/>
                <w:sz w:val="22"/>
                <w:szCs w:val="22"/>
                <w:lang w:val="sr-Latn-RS"/>
              </w:rPr>
              <w:t>Povremeno</w:t>
            </w:r>
          </w:p>
        </w:tc>
        <w:tc>
          <w:tcPr>
            <w:tcW w:w="3210" w:type="dxa"/>
          </w:tcPr>
          <w:p w14:paraId="4273B022" w14:textId="77777777" w:rsidR="00D87998" w:rsidRPr="00244D9B" w:rsidRDefault="00D87998" w:rsidP="0025741E">
            <w:pPr>
              <w:tabs>
                <w:tab w:val="left" w:pos="284"/>
              </w:tabs>
              <w:rPr>
                <w:noProof/>
                <w:sz w:val="22"/>
                <w:szCs w:val="22"/>
                <w:lang w:val="sr-Latn-RS"/>
              </w:rPr>
            </w:pPr>
            <w:r w:rsidRPr="00244D9B">
              <w:rPr>
                <w:noProof/>
                <w:sz w:val="22"/>
                <w:szCs w:val="22"/>
                <w:lang w:val="sr-Latn-RS"/>
              </w:rPr>
              <w:t>Eozinofilija, trombocitopenija,</w:t>
            </w:r>
          </w:p>
          <w:p w14:paraId="6B38D3BA" w14:textId="77777777" w:rsidR="00D87998" w:rsidRPr="00244D9B" w:rsidRDefault="00D87998" w:rsidP="0025741E">
            <w:pPr>
              <w:tabs>
                <w:tab w:val="left" w:pos="284"/>
              </w:tabs>
              <w:rPr>
                <w:noProof/>
                <w:sz w:val="22"/>
                <w:szCs w:val="22"/>
                <w:lang w:val="sr-Latn-RS"/>
              </w:rPr>
            </w:pPr>
            <w:r w:rsidRPr="00244D9B">
              <w:rPr>
                <w:noProof/>
                <w:sz w:val="22"/>
                <w:szCs w:val="22"/>
                <w:lang w:val="sr-Latn-RS"/>
              </w:rPr>
              <w:t>leukopenija, neutropenija,</w:t>
            </w:r>
          </w:p>
          <w:p w14:paraId="7E1F7C6E" w14:textId="77777777" w:rsidR="00D87998" w:rsidRPr="00244D9B" w:rsidRDefault="00D87998" w:rsidP="0025741E">
            <w:pPr>
              <w:tabs>
                <w:tab w:val="left" w:pos="284"/>
              </w:tabs>
              <w:rPr>
                <w:noProof/>
                <w:sz w:val="22"/>
                <w:szCs w:val="22"/>
                <w:lang w:val="sr-Latn-RS"/>
              </w:rPr>
            </w:pPr>
            <w:r w:rsidRPr="00244D9B">
              <w:rPr>
                <w:noProof/>
                <w:sz w:val="22"/>
                <w:szCs w:val="22"/>
                <w:lang w:val="sr-Latn-RS"/>
              </w:rPr>
              <w:t>agranulocitoza, hemolitička</w:t>
            </w:r>
          </w:p>
          <w:p w14:paraId="18F57D87" w14:textId="77777777" w:rsidR="00D87998" w:rsidRPr="00244D9B" w:rsidRDefault="00D87998" w:rsidP="0025741E">
            <w:pPr>
              <w:tabs>
                <w:tab w:val="left" w:pos="284"/>
              </w:tabs>
              <w:rPr>
                <w:noProof/>
                <w:sz w:val="22"/>
                <w:szCs w:val="22"/>
                <w:lang w:val="sr-Latn-RS"/>
              </w:rPr>
            </w:pPr>
            <w:r w:rsidRPr="00244D9B">
              <w:rPr>
                <w:noProof/>
                <w:sz w:val="22"/>
                <w:szCs w:val="22"/>
                <w:lang w:val="sr-Latn-RS"/>
              </w:rPr>
              <w:t>anemija</w:t>
            </w:r>
          </w:p>
        </w:tc>
      </w:tr>
      <w:tr w:rsidR="00D87998" w:rsidRPr="00244D9B" w14:paraId="416E6B15" w14:textId="77777777" w:rsidTr="0025741E">
        <w:tc>
          <w:tcPr>
            <w:tcW w:w="3209" w:type="dxa"/>
          </w:tcPr>
          <w:p w14:paraId="726D9B3F" w14:textId="77777777" w:rsidR="00D87998" w:rsidRPr="00244D9B" w:rsidRDefault="00D87998" w:rsidP="0025741E">
            <w:pPr>
              <w:tabs>
                <w:tab w:val="left" w:pos="284"/>
              </w:tabs>
              <w:rPr>
                <w:noProof/>
                <w:sz w:val="22"/>
                <w:szCs w:val="22"/>
                <w:lang w:val="sr-Latn-RS"/>
              </w:rPr>
            </w:pPr>
            <w:r w:rsidRPr="00244D9B">
              <w:rPr>
                <w:noProof/>
                <w:sz w:val="22"/>
                <w:szCs w:val="22"/>
                <w:lang w:val="sr-Latn-RS"/>
              </w:rPr>
              <w:t>Poremećaji imunskog sistema</w:t>
            </w:r>
          </w:p>
        </w:tc>
        <w:tc>
          <w:tcPr>
            <w:tcW w:w="3210" w:type="dxa"/>
          </w:tcPr>
          <w:p w14:paraId="71E9A184" w14:textId="77777777" w:rsidR="00D87998" w:rsidRPr="00244D9B" w:rsidRDefault="00D87998" w:rsidP="0025741E">
            <w:pPr>
              <w:tabs>
                <w:tab w:val="left" w:pos="284"/>
              </w:tabs>
              <w:rPr>
                <w:noProof/>
                <w:sz w:val="22"/>
                <w:szCs w:val="22"/>
                <w:lang w:val="sr-Latn-RS"/>
              </w:rPr>
            </w:pPr>
            <w:r w:rsidRPr="00244D9B">
              <w:rPr>
                <w:noProof/>
                <w:sz w:val="22"/>
                <w:szCs w:val="22"/>
                <w:lang w:val="sr-Latn-RS"/>
              </w:rPr>
              <w:t>Povremeno</w:t>
            </w:r>
          </w:p>
        </w:tc>
        <w:tc>
          <w:tcPr>
            <w:tcW w:w="3210" w:type="dxa"/>
          </w:tcPr>
          <w:p w14:paraId="5D20767C" w14:textId="69DBB0B9" w:rsidR="00D87998" w:rsidRPr="00244D9B" w:rsidRDefault="00D87998" w:rsidP="00D55DB5">
            <w:pPr>
              <w:tabs>
                <w:tab w:val="left" w:pos="284"/>
              </w:tabs>
              <w:rPr>
                <w:noProof/>
                <w:sz w:val="22"/>
                <w:szCs w:val="22"/>
                <w:lang w:val="sr-Latn-RS"/>
              </w:rPr>
            </w:pPr>
            <w:r w:rsidRPr="00244D9B">
              <w:rPr>
                <w:noProof/>
                <w:sz w:val="22"/>
                <w:szCs w:val="22"/>
                <w:lang w:val="sr-Latn-RS"/>
              </w:rPr>
              <w:t>Angioedem, anafilaksa (</w:t>
            </w:r>
            <w:r w:rsidR="00D55DB5" w:rsidRPr="00244D9B">
              <w:rPr>
                <w:noProof/>
                <w:sz w:val="22"/>
                <w:szCs w:val="22"/>
                <w:lang w:val="sr-Latn-RS"/>
              </w:rPr>
              <w:t xml:space="preserve">vidjeti </w:t>
            </w:r>
            <w:r w:rsidR="00BD042F" w:rsidRPr="00244D9B">
              <w:rPr>
                <w:noProof/>
                <w:sz w:val="22"/>
                <w:szCs w:val="22"/>
                <w:lang w:val="sr-Latn-RS"/>
              </w:rPr>
              <w:t>djelove</w:t>
            </w:r>
            <w:r w:rsidRPr="00244D9B">
              <w:rPr>
                <w:noProof/>
                <w:sz w:val="22"/>
                <w:szCs w:val="22"/>
                <w:lang w:val="sr-Latn-RS"/>
              </w:rPr>
              <w:t xml:space="preserve"> 4.3 i 4.4)</w:t>
            </w:r>
          </w:p>
        </w:tc>
      </w:tr>
      <w:tr w:rsidR="00D87998" w:rsidRPr="00244D9B" w14:paraId="316372BB" w14:textId="77777777" w:rsidTr="0025741E">
        <w:tc>
          <w:tcPr>
            <w:tcW w:w="3209" w:type="dxa"/>
          </w:tcPr>
          <w:p w14:paraId="440EDE05" w14:textId="77777777" w:rsidR="00D87998" w:rsidRPr="00244D9B" w:rsidRDefault="00D87998" w:rsidP="0025741E">
            <w:pPr>
              <w:tabs>
                <w:tab w:val="left" w:pos="284"/>
              </w:tabs>
              <w:rPr>
                <w:noProof/>
                <w:sz w:val="22"/>
                <w:szCs w:val="22"/>
                <w:lang w:val="sr-Latn-RS"/>
              </w:rPr>
            </w:pPr>
            <w:r w:rsidRPr="00244D9B">
              <w:rPr>
                <w:noProof/>
                <w:sz w:val="22"/>
                <w:szCs w:val="22"/>
                <w:lang w:val="sr-Latn-RS"/>
              </w:rPr>
              <w:t>Poremećaji nervnog sistema</w:t>
            </w:r>
          </w:p>
        </w:tc>
        <w:tc>
          <w:tcPr>
            <w:tcW w:w="3210" w:type="dxa"/>
          </w:tcPr>
          <w:p w14:paraId="0968340C" w14:textId="77777777" w:rsidR="00D87998" w:rsidRPr="00244D9B" w:rsidRDefault="00D87998" w:rsidP="0025741E">
            <w:pPr>
              <w:tabs>
                <w:tab w:val="left" w:pos="284"/>
              </w:tabs>
              <w:rPr>
                <w:noProof/>
                <w:sz w:val="22"/>
                <w:szCs w:val="22"/>
                <w:lang w:val="sr-Latn-RS"/>
              </w:rPr>
            </w:pPr>
            <w:r w:rsidRPr="00244D9B">
              <w:rPr>
                <w:noProof/>
                <w:sz w:val="22"/>
                <w:szCs w:val="22"/>
                <w:lang w:val="sr-Latn-RS"/>
              </w:rPr>
              <w:t>Često</w:t>
            </w:r>
          </w:p>
        </w:tc>
        <w:tc>
          <w:tcPr>
            <w:tcW w:w="3210" w:type="dxa"/>
          </w:tcPr>
          <w:p w14:paraId="7DA155BF" w14:textId="77777777" w:rsidR="00D87998" w:rsidRPr="00244D9B" w:rsidRDefault="00D87998" w:rsidP="0025741E">
            <w:pPr>
              <w:tabs>
                <w:tab w:val="left" w:pos="284"/>
              </w:tabs>
              <w:rPr>
                <w:noProof/>
                <w:sz w:val="22"/>
                <w:szCs w:val="22"/>
                <w:lang w:val="sr-Latn-RS"/>
              </w:rPr>
            </w:pPr>
            <w:r w:rsidRPr="00244D9B">
              <w:rPr>
                <w:noProof/>
                <w:sz w:val="22"/>
                <w:szCs w:val="22"/>
                <w:lang w:val="sr-Latn-RS"/>
              </w:rPr>
              <w:t>Glavobolja</w:t>
            </w:r>
          </w:p>
        </w:tc>
      </w:tr>
      <w:tr w:rsidR="00D87998" w:rsidRPr="00244D9B" w14:paraId="3E0A081E" w14:textId="77777777" w:rsidTr="0025741E">
        <w:tc>
          <w:tcPr>
            <w:tcW w:w="3209" w:type="dxa"/>
          </w:tcPr>
          <w:p w14:paraId="4F352A9A" w14:textId="77777777" w:rsidR="00D87998" w:rsidRPr="00244D9B" w:rsidRDefault="00D87998" w:rsidP="0025741E">
            <w:pPr>
              <w:tabs>
                <w:tab w:val="left" w:pos="284"/>
              </w:tabs>
              <w:rPr>
                <w:noProof/>
                <w:sz w:val="22"/>
                <w:szCs w:val="22"/>
                <w:lang w:val="sr-Latn-RS"/>
              </w:rPr>
            </w:pPr>
          </w:p>
        </w:tc>
        <w:tc>
          <w:tcPr>
            <w:tcW w:w="3210" w:type="dxa"/>
          </w:tcPr>
          <w:p w14:paraId="45B03867" w14:textId="77777777" w:rsidR="00D87998" w:rsidRPr="00244D9B" w:rsidRDefault="00D87998" w:rsidP="0025741E">
            <w:pPr>
              <w:tabs>
                <w:tab w:val="left" w:pos="284"/>
              </w:tabs>
              <w:rPr>
                <w:noProof/>
                <w:sz w:val="22"/>
                <w:szCs w:val="22"/>
                <w:lang w:val="sr-Latn-RS"/>
              </w:rPr>
            </w:pPr>
            <w:r w:rsidRPr="00244D9B">
              <w:rPr>
                <w:noProof/>
                <w:sz w:val="22"/>
                <w:szCs w:val="22"/>
                <w:lang w:val="sr-Latn-RS"/>
              </w:rPr>
              <w:t>Povremeno</w:t>
            </w:r>
          </w:p>
        </w:tc>
        <w:tc>
          <w:tcPr>
            <w:tcW w:w="3210" w:type="dxa"/>
          </w:tcPr>
          <w:p w14:paraId="147094D2" w14:textId="77777777" w:rsidR="00D87998" w:rsidRPr="00244D9B" w:rsidRDefault="00D87998" w:rsidP="0025741E">
            <w:pPr>
              <w:tabs>
                <w:tab w:val="left" w:pos="284"/>
              </w:tabs>
              <w:rPr>
                <w:noProof/>
                <w:sz w:val="22"/>
                <w:szCs w:val="22"/>
                <w:lang w:val="sr-Latn-RS"/>
              </w:rPr>
            </w:pPr>
            <w:r w:rsidRPr="00244D9B">
              <w:rPr>
                <w:noProof/>
                <w:sz w:val="22"/>
                <w:szCs w:val="22"/>
                <w:lang w:val="sr-Latn-RS"/>
              </w:rPr>
              <w:t>Parestezije</w:t>
            </w:r>
          </w:p>
        </w:tc>
      </w:tr>
      <w:tr w:rsidR="00D87998" w:rsidRPr="00244D9B" w14:paraId="6A9A54A2" w14:textId="77777777" w:rsidTr="0025741E">
        <w:tc>
          <w:tcPr>
            <w:tcW w:w="3209" w:type="dxa"/>
          </w:tcPr>
          <w:p w14:paraId="21E639D9" w14:textId="77777777" w:rsidR="00D87998" w:rsidRPr="00244D9B" w:rsidRDefault="00D87998" w:rsidP="0025741E">
            <w:pPr>
              <w:tabs>
                <w:tab w:val="left" w:pos="284"/>
              </w:tabs>
              <w:rPr>
                <w:noProof/>
                <w:sz w:val="22"/>
                <w:szCs w:val="22"/>
                <w:lang w:val="sr-Latn-RS"/>
              </w:rPr>
            </w:pPr>
          </w:p>
        </w:tc>
        <w:tc>
          <w:tcPr>
            <w:tcW w:w="3210" w:type="dxa"/>
          </w:tcPr>
          <w:p w14:paraId="1845F03C" w14:textId="77777777" w:rsidR="00D87998" w:rsidRPr="00244D9B" w:rsidRDefault="00D87998" w:rsidP="0025741E">
            <w:pPr>
              <w:tabs>
                <w:tab w:val="left" w:pos="284"/>
              </w:tabs>
              <w:rPr>
                <w:noProof/>
                <w:sz w:val="22"/>
                <w:szCs w:val="22"/>
                <w:lang w:val="sr-Latn-RS"/>
              </w:rPr>
            </w:pPr>
            <w:r w:rsidRPr="00244D9B">
              <w:rPr>
                <w:noProof/>
                <w:sz w:val="22"/>
                <w:szCs w:val="22"/>
                <w:lang w:val="sr-Latn-RS"/>
              </w:rPr>
              <w:t>Rijetko</w:t>
            </w:r>
          </w:p>
        </w:tc>
        <w:tc>
          <w:tcPr>
            <w:tcW w:w="3210" w:type="dxa"/>
          </w:tcPr>
          <w:p w14:paraId="4E1DDC54" w14:textId="3955A001" w:rsidR="00D87998" w:rsidRPr="00244D9B" w:rsidRDefault="00D87998" w:rsidP="00D55DB5">
            <w:pPr>
              <w:tabs>
                <w:tab w:val="left" w:pos="284"/>
              </w:tabs>
              <w:rPr>
                <w:noProof/>
                <w:sz w:val="22"/>
                <w:szCs w:val="22"/>
                <w:lang w:val="sr-Latn-RS"/>
              </w:rPr>
            </w:pPr>
            <w:r w:rsidRPr="00244D9B">
              <w:rPr>
                <w:noProof/>
                <w:sz w:val="22"/>
                <w:szCs w:val="22"/>
                <w:lang w:val="sr-Latn-RS"/>
              </w:rPr>
              <w:t>Konvulzije (</w:t>
            </w:r>
            <w:r w:rsidR="00D55DB5" w:rsidRPr="00244D9B">
              <w:rPr>
                <w:noProof/>
                <w:sz w:val="22"/>
                <w:szCs w:val="22"/>
                <w:lang w:val="sr-Latn-RS"/>
              </w:rPr>
              <w:t xml:space="preserve">vidjeti </w:t>
            </w:r>
            <w:r w:rsidR="00013BF3" w:rsidRPr="00244D9B">
              <w:rPr>
                <w:noProof/>
                <w:sz w:val="22"/>
                <w:szCs w:val="22"/>
                <w:lang w:val="sr-Latn-RS"/>
              </w:rPr>
              <w:t>dio</w:t>
            </w:r>
            <w:r w:rsidRPr="00244D9B">
              <w:rPr>
                <w:noProof/>
                <w:sz w:val="22"/>
                <w:szCs w:val="22"/>
                <w:lang w:val="sr-Latn-RS"/>
              </w:rPr>
              <w:t xml:space="preserve"> 4.4)</w:t>
            </w:r>
          </w:p>
        </w:tc>
      </w:tr>
      <w:tr w:rsidR="00D87998" w:rsidRPr="00244D9B" w14:paraId="59ABAAFC" w14:textId="77777777" w:rsidTr="0025741E">
        <w:tc>
          <w:tcPr>
            <w:tcW w:w="3209" w:type="dxa"/>
          </w:tcPr>
          <w:p w14:paraId="3DADCE0D" w14:textId="77777777" w:rsidR="00D87998" w:rsidRPr="00244D9B" w:rsidRDefault="00D87998" w:rsidP="0025741E">
            <w:pPr>
              <w:tabs>
                <w:tab w:val="left" w:pos="284"/>
              </w:tabs>
              <w:rPr>
                <w:noProof/>
                <w:sz w:val="22"/>
                <w:szCs w:val="22"/>
                <w:lang w:val="sr-Latn-RS"/>
              </w:rPr>
            </w:pPr>
            <w:r w:rsidRPr="00244D9B">
              <w:rPr>
                <w:noProof/>
                <w:sz w:val="22"/>
                <w:szCs w:val="22"/>
                <w:lang w:val="sr-Latn-RS"/>
              </w:rPr>
              <w:t>Gastrointestinalni poremećaji</w:t>
            </w:r>
          </w:p>
        </w:tc>
        <w:tc>
          <w:tcPr>
            <w:tcW w:w="3210" w:type="dxa"/>
          </w:tcPr>
          <w:p w14:paraId="4FC6A496" w14:textId="77777777" w:rsidR="00D87998" w:rsidRPr="00244D9B" w:rsidRDefault="00D87998" w:rsidP="0025741E">
            <w:pPr>
              <w:tabs>
                <w:tab w:val="left" w:pos="284"/>
              </w:tabs>
              <w:rPr>
                <w:noProof/>
                <w:sz w:val="22"/>
                <w:szCs w:val="22"/>
                <w:lang w:val="sr-Latn-RS"/>
              </w:rPr>
            </w:pPr>
            <w:r w:rsidRPr="00244D9B">
              <w:rPr>
                <w:noProof/>
                <w:sz w:val="22"/>
                <w:szCs w:val="22"/>
                <w:lang w:val="sr-Latn-RS"/>
              </w:rPr>
              <w:t>Često</w:t>
            </w:r>
          </w:p>
        </w:tc>
        <w:tc>
          <w:tcPr>
            <w:tcW w:w="3210" w:type="dxa"/>
          </w:tcPr>
          <w:p w14:paraId="12A4DC7F" w14:textId="77777777" w:rsidR="00D87998" w:rsidRPr="00244D9B" w:rsidRDefault="00D87998" w:rsidP="0025741E">
            <w:pPr>
              <w:tabs>
                <w:tab w:val="left" w:pos="284"/>
              </w:tabs>
              <w:rPr>
                <w:noProof/>
                <w:sz w:val="22"/>
                <w:szCs w:val="22"/>
                <w:lang w:val="sr-Latn-RS"/>
              </w:rPr>
            </w:pPr>
            <w:r w:rsidRPr="00244D9B">
              <w:rPr>
                <w:noProof/>
                <w:sz w:val="22"/>
                <w:szCs w:val="22"/>
                <w:lang w:val="sr-Latn-RS"/>
              </w:rPr>
              <w:t>Dijareja, povraćanje, mučnina, abdominalni bol</w:t>
            </w:r>
          </w:p>
        </w:tc>
      </w:tr>
      <w:tr w:rsidR="00D87998" w:rsidRPr="00244D9B" w14:paraId="0A4E2C8F" w14:textId="77777777" w:rsidTr="0025741E">
        <w:tc>
          <w:tcPr>
            <w:tcW w:w="3209" w:type="dxa"/>
          </w:tcPr>
          <w:p w14:paraId="29CB5DE4" w14:textId="77777777" w:rsidR="00D87998" w:rsidRPr="00244D9B" w:rsidRDefault="00D87998" w:rsidP="0025741E">
            <w:pPr>
              <w:tabs>
                <w:tab w:val="left" w:pos="284"/>
              </w:tabs>
              <w:rPr>
                <w:noProof/>
                <w:sz w:val="22"/>
                <w:szCs w:val="22"/>
                <w:lang w:val="sr-Latn-RS"/>
              </w:rPr>
            </w:pPr>
          </w:p>
        </w:tc>
        <w:tc>
          <w:tcPr>
            <w:tcW w:w="3210" w:type="dxa"/>
          </w:tcPr>
          <w:p w14:paraId="79DDAD38" w14:textId="77777777" w:rsidR="00D87998" w:rsidRPr="00244D9B" w:rsidRDefault="00D87998" w:rsidP="0025741E">
            <w:pPr>
              <w:tabs>
                <w:tab w:val="left" w:pos="284"/>
              </w:tabs>
              <w:rPr>
                <w:noProof/>
                <w:sz w:val="22"/>
                <w:szCs w:val="22"/>
                <w:lang w:val="sr-Latn-RS"/>
              </w:rPr>
            </w:pPr>
            <w:r w:rsidRPr="00244D9B">
              <w:rPr>
                <w:noProof/>
                <w:sz w:val="22"/>
                <w:szCs w:val="22"/>
                <w:lang w:val="sr-Latn-RS"/>
              </w:rPr>
              <w:t>Povremeno</w:t>
            </w:r>
          </w:p>
        </w:tc>
        <w:tc>
          <w:tcPr>
            <w:tcW w:w="3210" w:type="dxa"/>
          </w:tcPr>
          <w:p w14:paraId="484B42CA" w14:textId="2F0C90C9" w:rsidR="00D87998" w:rsidRPr="00244D9B" w:rsidRDefault="00D87998" w:rsidP="00D55DB5">
            <w:pPr>
              <w:tabs>
                <w:tab w:val="left" w:pos="284"/>
              </w:tabs>
              <w:rPr>
                <w:noProof/>
                <w:sz w:val="22"/>
                <w:szCs w:val="22"/>
                <w:lang w:val="sr-Latn-RS"/>
              </w:rPr>
            </w:pPr>
            <w:r w:rsidRPr="00244D9B">
              <w:rPr>
                <w:noProof/>
                <w:sz w:val="22"/>
                <w:szCs w:val="22"/>
                <w:lang w:val="sr-Latn-RS"/>
              </w:rPr>
              <w:t>Kolitis povezan sa upotrebom antibiotika (</w:t>
            </w:r>
            <w:r w:rsidR="00D55DB5" w:rsidRPr="00244D9B">
              <w:rPr>
                <w:noProof/>
                <w:sz w:val="22"/>
                <w:szCs w:val="22"/>
                <w:lang w:val="sr-Latn-RS"/>
              </w:rPr>
              <w:t xml:space="preserve">vidjeti </w:t>
            </w:r>
            <w:r w:rsidR="00013BF3" w:rsidRPr="00244D9B">
              <w:rPr>
                <w:noProof/>
                <w:sz w:val="22"/>
                <w:szCs w:val="22"/>
                <w:lang w:val="sr-Latn-RS"/>
              </w:rPr>
              <w:t>dio</w:t>
            </w:r>
            <w:r w:rsidRPr="00244D9B">
              <w:rPr>
                <w:noProof/>
                <w:sz w:val="22"/>
                <w:szCs w:val="22"/>
                <w:lang w:val="sr-Latn-RS"/>
              </w:rPr>
              <w:t xml:space="preserve"> 4.4)</w:t>
            </w:r>
          </w:p>
        </w:tc>
      </w:tr>
      <w:tr w:rsidR="00D87998" w:rsidRPr="00244D9B" w14:paraId="3FF8C24E" w14:textId="77777777" w:rsidTr="0025741E">
        <w:tc>
          <w:tcPr>
            <w:tcW w:w="3209" w:type="dxa"/>
          </w:tcPr>
          <w:p w14:paraId="74101003" w14:textId="77777777" w:rsidR="00D87998" w:rsidRPr="00244D9B" w:rsidRDefault="00D87998" w:rsidP="0025741E">
            <w:pPr>
              <w:tabs>
                <w:tab w:val="left" w:pos="284"/>
              </w:tabs>
              <w:rPr>
                <w:noProof/>
                <w:sz w:val="22"/>
                <w:szCs w:val="22"/>
                <w:lang w:val="sr-Latn-RS"/>
              </w:rPr>
            </w:pPr>
            <w:r w:rsidRPr="00244D9B">
              <w:rPr>
                <w:noProof/>
                <w:sz w:val="22"/>
                <w:szCs w:val="22"/>
                <w:lang w:val="sr-Latn-RS"/>
              </w:rPr>
              <w:t>Hepatobilijarni poremećaji</w:t>
            </w:r>
          </w:p>
        </w:tc>
        <w:tc>
          <w:tcPr>
            <w:tcW w:w="3210" w:type="dxa"/>
          </w:tcPr>
          <w:p w14:paraId="2743276C" w14:textId="77777777" w:rsidR="00D87998" w:rsidRPr="00244D9B" w:rsidRDefault="00D87998" w:rsidP="0025741E">
            <w:pPr>
              <w:tabs>
                <w:tab w:val="left" w:pos="284"/>
              </w:tabs>
              <w:rPr>
                <w:noProof/>
                <w:sz w:val="22"/>
                <w:szCs w:val="22"/>
                <w:lang w:val="sr-Latn-RS"/>
              </w:rPr>
            </w:pPr>
            <w:r w:rsidRPr="00244D9B">
              <w:rPr>
                <w:noProof/>
                <w:sz w:val="22"/>
                <w:szCs w:val="22"/>
                <w:lang w:val="sr-Latn-RS"/>
              </w:rPr>
              <w:t>Često</w:t>
            </w:r>
          </w:p>
        </w:tc>
        <w:tc>
          <w:tcPr>
            <w:tcW w:w="3210" w:type="dxa"/>
          </w:tcPr>
          <w:p w14:paraId="564C161A" w14:textId="77777777" w:rsidR="00D87998" w:rsidRPr="00244D9B" w:rsidRDefault="00D87998" w:rsidP="0025741E">
            <w:pPr>
              <w:tabs>
                <w:tab w:val="left" w:pos="284"/>
              </w:tabs>
              <w:rPr>
                <w:noProof/>
                <w:sz w:val="22"/>
                <w:szCs w:val="22"/>
                <w:lang w:val="sr-Latn-RS"/>
              </w:rPr>
            </w:pPr>
            <w:r w:rsidRPr="00244D9B">
              <w:rPr>
                <w:noProof/>
                <w:sz w:val="22"/>
                <w:szCs w:val="22"/>
                <w:lang w:val="sr-Latn-RS"/>
              </w:rPr>
              <w:t>Povećane vrijednosti transaminaza, povećane vrijednosti alkalne fosfataze u krvi, povećane vrijednosti laktat dehidrogenaze u krvi</w:t>
            </w:r>
          </w:p>
        </w:tc>
      </w:tr>
      <w:tr w:rsidR="00D87998" w:rsidRPr="00244D9B" w14:paraId="50479404" w14:textId="77777777" w:rsidTr="0025741E">
        <w:tc>
          <w:tcPr>
            <w:tcW w:w="3209" w:type="dxa"/>
          </w:tcPr>
          <w:p w14:paraId="45430287" w14:textId="77777777" w:rsidR="00D87998" w:rsidRPr="00244D9B" w:rsidRDefault="00D87998" w:rsidP="0025741E">
            <w:pPr>
              <w:tabs>
                <w:tab w:val="left" w:pos="284"/>
              </w:tabs>
              <w:rPr>
                <w:noProof/>
                <w:sz w:val="22"/>
                <w:szCs w:val="22"/>
                <w:lang w:val="sr-Latn-RS"/>
              </w:rPr>
            </w:pPr>
          </w:p>
        </w:tc>
        <w:tc>
          <w:tcPr>
            <w:tcW w:w="3210" w:type="dxa"/>
          </w:tcPr>
          <w:p w14:paraId="36C4C6DE" w14:textId="77777777" w:rsidR="00D87998" w:rsidRPr="00244D9B" w:rsidRDefault="00D87998" w:rsidP="0025741E">
            <w:pPr>
              <w:tabs>
                <w:tab w:val="left" w:pos="284"/>
              </w:tabs>
              <w:rPr>
                <w:noProof/>
                <w:sz w:val="22"/>
                <w:szCs w:val="22"/>
                <w:lang w:val="sr-Latn-RS"/>
              </w:rPr>
            </w:pPr>
            <w:r w:rsidRPr="00244D9B">
              <w:rPr>
                <w:noProof/>
                <w:sz w:val="22"/>
                <w:szCs w:val="22"/>
                <w:lang w:val="sr-Latn-RS"/>
              </w:rPr>
              <w:t>Povremeno</w:t>
            </w:r>
          </w:p>
        </w:tc>
        <w:tc>
          <w:tcPr>
            <w:tcW w:w="3210" w:type="dxa"/>
          </w:tcPr>
          <w:p w14:paraId="360DF39D" w14:textId="77777777" w:rsidR="00D87998" w:rsidRPr="00244D9B" w:rsidRDefault="00D87998" w:rsidP="0025741E">
            <w:pPr>
              <w:tabs>
                <w:tab w:val="left" w:pos="284"/>
              </w:tabs>
              <w:rPr>
                <w:noProof/>
                <w:sz w:val="22"/>
                <w:szCs w:val="22"/>
                <w:lang w:val="sr-Latn-RS"/>
              </w:rPr>
            </w:pPr>
            <w:r w:rsidRPr="00244D9B">
              <w:rPr>
                <w:noProof/>
                <w:sz w:val="22"/>
                <w:szCs w:val="22"/>
                <w:lang w:val="sr-Latn-RS"/>
              </w:rPr>
              <w:t>Povećane vrijednosti bilirubina u krvi</w:t>
            </w:r>
          </w:p>
        </w:tc>
      </w:tr>
      <w:tr w:rsidR="00D87998" w:rsidRPr="00244D9B" w14:paraId="0EE08BCB" w14:textId="77777777" w:rsidTr="0025741E">
        <w:tc>
          <w:tcPr>
            <w:tcW w:w="3209" w:type="dxa"/>
          </w:tcPr>
          <w:p w14:paraId="65065051" w14:textId="77777777" w:rsidR="00D87998" w:rsidRPr="00244D9B" w:rsidRDefault="00D87998" w:rsidP="0025741E">
            <w:pPr>
              <w:tabs>
                <w:tab w:val="left" w:pos="284"/>
              </w:tabs>
              <w:rPr>
                <w:noProof/>
                <w:sz w:val="22"/>
                <w:szCs w:val="22"/>
                <w:lang w:val="sr-Latn-RS"/>
              </w:rPr>
            </w:pPr>
            <w:r w:rsidRPr="00244D9B">
              <w:rPr>
                <w:noProof/>
                <w:sz w:val="22"/>
                <w:szCs w:val="22"/>
                <w:lang w:val="sr-Latn-RS"/>
              </w:rPr>
              <w:t>Poremećaji kože i potkožnog tkiva</w:t>
            </w:r>
          </w:p>
        </w:tc>
        <w:tc>
          <w:tcPr>
            <w:tcW w:w="3210" w:type="dxa"/>
          </w:tcPr>
          <w:p w14:paraId="3E441EB9" w14:textId="77777777" w:rsidR="00D87998" w:rsidRPr="00244D9B" w:rsidRDefault="00D87998" w:rsidP="0025741E">
            <w:pPr>
              <w:tabs>
                <w:tab w:val="left" w:pos="284"/>
              </w:tabs>
              <w:rPr>
                <w:noProof/>
                <w:sz w:val="22"/>
                <w:szCs w:val="22"/>
                <w:lang w:val="sr-Latn-RS"/>
              </w:rPr>
            </w:pPr>
            <w:r w:rsidRPr="00244D9B">
              <w:rPr>
                <w:noProof/>
                <w:sz w:val="22"/>
                <w:szCs w:val="22"/>
                <w:lang w:val="sr-Latn-RS"/>
              </w:rPr>
              <w:t>Često</w:t>
            </w:r>
          </w:p>
        </w:tc>
        <w:tc>
          <w:tcPr>
            <w:tcW w:w="3210" w:type="dxa"/>
          </w:tcPr>
          <w:p w14:paraId="565B7D3E" w14:textId="77777777" w:rsidR="00D87998" w:rsidRPr="00244D9B" w:rsidRDefault="00D87998" w:rsidP="0025741E">
            <w:pPr>
              <w:tabs>
                <w:tab w:val="left" w:pos="284"/>
              </w:tabs>
              <w:rPr>
                <w:noProof/>
                <w:sz w:val="22"/>
                <w:szCs w:val="22"/>
                <w:lang w:val="sr-Latn-RS"/>
              </w:rPr>
            </w:pPr>
            <w:r w:rsidRPr="00244D9B">
              <w:rPr>
                <w:noProof/>
                <w:sz w:val="22"/>
                <w:szCs w:val="22"/>
                <w:lang w:val="sr-Latn-RS"/>
              </w:rPr>
              <w:t>Osip, pruritus</w:t>
            </w:r>
          </w:p>
        </w:tc>
      </w:tr>
      <w:tr w:rsidR="00D87998" w:rsidRPr="00244D9B" w14:paraId="0739A316" w14:textId="77777777" w:rsidTr="0025741E">
        <w:tc>
          <w:tcPr>
            <w:tcW w:w="3209" w:type="dxa"/>
          </w:tcPr>
          <w:p w14:paraId="575F9D2C" w14:textId="77777777" w:rsidR="00D87998" w:rsidRPr="00244D9B" w:rsidRDefault="00D87998" w:rsidP="0025741E">
            <w:pPr>
              <w:tabs>
                <w:tab w:val="left" w:pos="284"/>
              </w:tabs>
              <w:rPr>
                <w:noProof/>
                <w:sz w:val="22"/>
                <w:szCs w:val="22"/>
                <w:lang w:val="sr-Latn-RS"/>
              </w:rPr>
            </w:pPr>
          </w:p>
        </w:tc>
        <w:tc>
          <w:tcPr>
            <w:tcW w:w="3210" w:type="dxa"/>
          </w:tcPr>
          <w:p w14:paraId="0A1D8431" w14:textId="77777777" w:rsidR="00D87998" w:rsidRPr="00244D9B" w:rsidRDefault="00D87998" w:rsidP="0025741E">
            <w:pPr>
              <w:tabs>
                <w:tab w:val="left" w:pos="284"/>
              </w:tabs>
              <w:rPr>
                <w:noProof/>
                <w:sz w:val="22"/>
                <w:szCs w:val="22"/>
                <w:lang w:val="sr-Latn-RS"/>
              </w:rPr>
            </w:pPr>
            <w:r w:rsidRPr="00244D9B">
              <w:rPr>
                <w:noProof/>
                <w:sz w:val="22"/>
                <w:szCs w:val="22"/>
                <w:lang w:val="sr-Latn-RS"/>
              </w:rPr>
              <w:t>Povremeno</w:t>
            </w:r>
          </w:p>
        </w:tc>
        <w:tc>
          <w:tcPr>
            <w:tcW w:w="3210" w:type="dxa"/>
          </w:tcPr>
          <w:p w14:paraId="29651229" w14:textId="77777777" w:rsidR="00D87998" w:rsidRPr="00244D9B" w:rsidRDefault="00D87998" w:rsidP="0025741E">
            <w:pPr>
              <w:tabs>
                <w:tab w:val="left" w:pos="284"/>
              </w:tabs>
              <w:rPr>
                <w:noProof/>
                <w:sz w:val="22"/>
                <w:szCs w:val="22"/>
                <w:lang w:val="sr-Latn-RS"/>
              </w:rPr>
            </w:pPr>
            <w:r w:rsidRPr="00244D9B">
              <w:rPr>
                <w:noProof/>
                <w:sz w:val="22"/>
                <w:szCs w:val="22"/>
                <w:lang w:val="sr-Latn-RS"/>
              </w:rPr>
              <w:t>Urtikarija, toksična epidermalna</w:t>
            </w:r>
          </w:p>
          <w:p w14:paraId="257677E0" w14:textId="77777777" w:rsidR="00D87998" w:rsidRPr="00244D9B" w:rsidRDefault="00D87998" w:rsidP="0025741E">
            <w:pPr>
              <w:tabs>
                <w:tab w:val="left" w:pos="284"/>
              </w:tabs>
              <w:rPr>
                <w:noProof/>
                <w:sz w:val="22"/>
                <w:szCs w:val="22"/>
                <w:lang w:val="sr-Latn-RS"/>
              </w:rPr>
            </w:pPr>
            <w:r w:rsidRPr="00244D9B">
              <w:rPr>
                <w:noProof/>
                <w:sz w:val="22"/>
                <w:szCs w:val="22"/>
                <w:lang w:val="sr-Latn-RS"/>
              </w:rPr>
              <w:t xml:space="preserve">nekroliza, </w:t>
            </w:r>
            <w:r w:rsidRPr="00244D9B">
              <w:rPr>
                <w:i/>
                <w:iCs/>
                <w:noProof/>
                <w:sz w:val="22"/>
                <w:szCs w:val="22"/>
                <w:lang w:val="sr-Latn-RS"/>
              </w:rPr>
              <w:t>Stevens-Johnson</w:t>
            </w:r>
            <w:r w:rsidRPr="00244D9B">
              <w:rPr>
                <w:noProof/>
                <w:sz w:val="22"/>
                <w:szCs w:val="22"/>
                <w:lang w:val="sr-Latn-RS"/>
              </w:rPr>
              <w:t>-ov</w:t>
            </w:r>
          </w:p>
          <w:p w14:paraId="4CE1A311" w14:textId="699CFD49" w:rsidR="00D87998" w:rsidRPr="00244D9B" w:rsidRDefault="00D87998" w:rsidP="00D55DB5">
            <w:pPr>
              <w:tabs>
                <w:tab w:val="left" w:pos="284"/>
              </w:tabs>
              <w:rPr>
                <w:noProof/>
                <w:sz w:val="22"/>
                <w:szCs w:val="22"/>
                <w:lang w:val="sr-Latn-RS"/>
              </w:rPr>
            </w:pPr>
            <w:r w:rsidRPr="00244D9B">
              <w:rPr>
                <w:noProof/>
                <w:sz w:val="22"/>
                <w:szCs w:val="22"/>
                <w:lang w:val="sr-Latn-RS"/>
              </w:rPr>
              <w:t xml:space="preserve">sindrom, </w:t>
            </w:r>
            <w:r w:rsidRPr="00244D9B">
              <w:rPr>
                <w:i/>
                <w:noProof/>
                <w:sz w:val="22"/>
                <w:szCs w:val="22"/>
                <w:lang w:val="sr-Latn-RS"/>
              </w:rPr>
              <w:t>erythema multiforme</w:t>
            </w:r>
            <w:r w:rsidRPr="00244D9B">
              <w:rPr>
                <w:noProof/>
                <w:sz w:val="22"/>
                <w:szCs w:val="22"/>
                <w:lang w:val="sr-Latn-RS"/>
              </w:rPr>
              <w:t xml:space="preserve"> (</w:t>
            </w:r>
            <w:r w:rsidR="00D55DB5" w:rsidRPr="00244D9B">
              <w:rPr>
                <w:noProof/>
                <w:sz w:val="22"/>
                <w:szCs w:val="22"/>
                <w:lang w:val="sr-Latn-RS"/>
              </w:rPr>
              <w:t xml:space="preserve">vidjeti </w:t>
            </w:r>
            <w:r w:rsidR="00013BF3" w:rsidRPr="00244D9B">
              <w:rPr>
                <w:noProof/>
                <w:sz w:val="22"/>
                <w:szCs w:val="22"/>
                <w:lang w:val="sr-Latn-RS"/>
              </w:rPr>
              <w:t>dio</w:t>
            </w:r>
            <w:r w:rsidRPr="00244D9B">
              <w:rPr>
                <w:noProof/>
                <w:sz w:val="22"/>
                <w:szCs w:val="22"/>
                <w:lang w:val="sr-Latn-RS"/>
              </w:rPr>
              <w:t xml:space="preserve"> 4.4)</w:t>
            </w:r>
          </w:p>
        </w:tc>
      </w:tr>
      <w:tr w:rsidR="00D87998" w:rsidRPr="00244D9B" w14:paraId="4FEE3FDA" w14:textId="77777777" w:rsidTr="0025741E">
        <w:tc>
          <w:tcPr>
            <w:tcW w:w="3209" w:type="dxa"/>
          </w:tcPr>
          <w:p w14:paraId="493249A6" w14:textId="77777777" w:rsidR="00D87998" w:rsidRPr="00244D9B" w:rsidRDefault="00D87998" w:rsidP="0025741E">
            <w:pPr>
              <w:tabs>
                <w:tab w:val="left" w:pos="284"/>
              </w:tabs>
              <w:rPr>
                <w:noProof/>
                <w:sz w:val="22"/>
                <w:szCs w:val="22"/>
                <w:lang w:val="sr-Latn-RS"/>
              </w:rPr>
            </w:pPr>
          </w:p>
        </w:tc>
        <w:tc>
          <w:tcPr>
            <w:tcW w:w="3210" w:type="dxa"/>
          </w:tcPr>
          <w:p w14:paraId="29404A29" w14:textId="77777777" w:rsidR="00D87998" w:rsidRPr="00244D9B" w:rsidRDefault="00D87998" w:rsidP="0025741E">
            <w:pPr>
              <w:tabs>
                <w:tab w:val="left" w:pos="284"/>
              </w:tabs>
              <w:rPr>
                <w:noProof/>
                <w:sz w:val="22"/>
                <w:szCs w:val="22"/>
                <w:lang w:val="sr-Latn-RS"/>
              </w:rPr>
            </w:pPr>
            <w:r w:rsidRPr="00244D9B">
              <w:rPr>
                <w:noProof/>
                <w:sz w:val="22"/>
                <w:szCs w:val="22"/>
                <w:lang w:val="sr-Latn-RS"/>
              </w:rPr>
              <w:t>Nepoznato</w:t>
            </w:r>
          </w:p>
        </w:tc>
        <w:tc>
          <w:tcPr>
            <w:tcW w:w="3210" w:type="dxa"/>
          </w:tcPr>
          <w:p w14:paraId="2269CD1B" w14:textId="02FE8D66" w:rsidR="00D87998" w:rsidRPr="00244D9B" w:rsidRDefault="00D87998" w:rsidP="00D55DB5">
            <w:pPr>
              <w:tabs>
                <w:tab w:val="left" w:pos="284"/>
              </w:tabs>
              <w:rPr>
                <w:noProof/>
                <w:sz w:val="22"/>
                <w:szCs w:val="22"/>
                <w:lang w:val="sr-Latn-RS"/>
              </w:rPr>
            </w:pPr>
            <w:r w:rsidRPr="00244D9B">
              <w:rPr>
                <w:noProof/>
                <w:sz w:val="22"/>
                <w:szCs w:val="22"/>
                <w:lang w:val="sr-Latn-RS"/>
              </w:rPr>
              <w:t>Reakcija na lijek sa eozinofilijom i sistemskim simptomima (DRESS), akutna generalizovana egzantematozna pustuloza (AGEP) (</w:t>
            </w:r>
            <w:r w:rsidR="00D55DB5" w:rsidRPr="00244D9B">
              <w:rPr>
                <w:noProof/>
                <w:sz w:val="22"/>
                <w:szCs w:val="22"/>
                <w:lang w:val="sr-Latn-RS"/>
              </w:rPr>
              <w:t xml:space="preserve">vidjeti </w:t>
            </w:r>
            <w:r w:rsidR="00013BF3" w:rsidRPr="00244D9B">
              <w:rPr>
                <w:noProof/>
                <w:sz w:val="22"/>
                <w:szCs w:val="22"/>
                <w:lang w:val="sr-Latn-RS"/>
              </w:rPr>
              <w:t>dio</w:t>
            </w:r>
            <w:r w:rsidRPr="00244D9B">
              <w:rPr>
                <w:noProof/>
                <w:sz w:val="22"/>
                <w:szCs w:val="22"/>
                <w:lang w:val="sr-Latn-RS"/>
              </w:rPr>
              <w:t xml:space="preserve"> 4.4)</w:t>
            </w:r>
          </w:p>
        </w:tc>
      </w:tr>
      <w:tr w:rsidR="00D87998" w:rsidRPr="00244D9B" w14:paraId="5D8AB091" w14:textId="77777777" w:rsidTr="0025741E">
        <w:tc>
          <w:tcPr>
            <w:tcW w:w="3209" w:type="dxa"/>
          </w:tcPr>
          <w:p w14:paraId="02146D22" w14:textId="77777777" w:rsidR="00D87998" w:rsidRPr="00244D9B" w:rsidRDefault="00D87998" w:rsidP="0025741E">
            <w:pPr>
              <w:tabs>
                <w:tab w:val="left" w:pos="284"/>
              </w:tabs>
              <w:rPr>
                <w:noProof/>
                <w:sz w:val="22"/>
                <w:szCs w:val="22"/>
                <w:lang w:val="sr-Latn-RS"/>
              </w:rPr>
            </w:pPr>
            <w:r w:rsidRPr="00244D9B">
              <w:rPr>
                <w:noProof/>
                <w:sz w:val="22"/>
                <w:szCs w:val="22"/>
                <w:lang w:val="sr-Latn-RS"/>
              </w:rPr>
              <w:t>Poremećaji bubrega i urinarnog sistema</w:t>
            </w:r>
          </w:p>
        </w:tc>
        <w:tc>
          <w:tcPr>
            <w:tcW w:w="3210" w:type="dxa"/>
          </w:tcPr>
          <w:p w14:paraId="64AB6A25" w14:textId="77777777" w:rsidR="00D87998" w:rsidRPr="00244D9B" w:rsidRDefault="00D87998" w:rsidP="0025741E">
            <w:pPr>
              <w:tabs>
                <w:tab w:val="left" w:pos="284"/>
              </w:tabs>
              <w:rPr>
                <w:noProof/>
                <w:sz w:val="22"/>
                <w:szCs w:val="22"/>
                <w:lang w:val="sr-Latn-RS"/>
              </w:rPr>
            </w:pPr>
            <w:r w:rsidRPr="00244D9B">
              <w:rPr>
                <w:noProof/>
                <w:sz w:val="22"/>
                <w:szCs w:val="22"/>
                <w:lang w:val="sr-Latn-RS"/>
              </w:rPr>
              <w:t>Povremeno</w:t>
            </w:r>
          </w:p>
        </w:tc>
        <w:tc>
          <w:tcPr>
            <w:tcW w:w="3210" w:type="dxa"/>
          </w:tcPr>
          <w:p w14:paraId="1F140183" w14:textId="77777777" w:rsidR="00D87998" w:rsidRPr="00244D9B" w:rsidRDefault="00D87998" w:rsidP="0025741E">
            <w:pPr>
              <w:tabs>
                <w:tab w:val="left" w:pos="284"/>
              </w:tabs>
              <w:rPr>
                <w:noProof/>
                <w:sz w:val="22"/>
                <w:szCs w:val="22"/>
                <w:lang w:val="sr-Latn-RS"/>
              </w:rPr>
            </w:pPr>
            <w:r w:rsidRPr="00244D9B">
              <w:rPr>
                <w:noProof/>
                <w:sz w:val="22"/>
                <w:szCs w:val="22"/>
                <w:lang w:val="sr-Latn-RS"/>
              </w:rPr>
              <w:t>Povećanje koncentracije kreatinina u krvi, povećanje koncentracije uree u krvi</w:t>
            </w:r>
          </w:p>
        </w:tc>
      </w:tr>
      <w:tr w:rsidR="00D87998" w:rsidRPr="00244D9B" w14:paraId="2A43B233" w14:textId="77777777" w:rsidTr="0025741E">
        <w:tc>
          <w:tcPr>
            <w:tcW w:w="3209" w:type="dxa"/>
          </w:tcPr>
          <w:p w14:paraId="2CA48A70" w14:textId="77777777" w:rsidR="00D87998" w:rsidRPr="00244D9B" w:rsidRDefault="00D87998" w:rsidP="0025741E">
            <w:pPr>
              <w:tabs>
                <w:tab w:val="left" w:pos="284"/>
              </w:tabs>
              <w:rPr>
                <w:noProof/>
                <w:sz w:val="22"/>
                <w:szCs w:val="22"/>
                <w:lang w:val="sr-Latn-RS"/>
              </w:rPr>
            </w:pPr>
            <w:r w:rsidRPr="00244D9B">
              <w:rPr>
                <w:noProof/>
                <w:sz w:val="22"/>
                <w:szCs w:val="22"/>
                <w:lang w:val="sr-Latn-RS"/>
              </w:rPr>
              <w:t>Opšti poremećaji i reakcije na mjestu primjene</w:t>
            </w:r>
          </w:p>
        </w:tc>
        <w:tc>
          <w:tcPr>
            <w:tcW w:w="3210" w:type="dxa"/>
          </w:tcPr>
          <w:p w14:paraId="3F5FA369" w14:textId="77777777" w:rsidR="00D87998" w:rsidRPr="00244D9B" w:rsidRDefault="00D87998" w:rsidP="0025741E">
            <w:pPr>
              <w:rPr>
                <w:noProof/>
                <w:sz w:val="22"/>
                <w:szCs w:val="22"/>
                <w:lang w:val="sr-Latn-RS"/>
              </w:rPr>
            </w:pPr>
            <w:r w:rsidRPr="00244D9B">
              <w:rPr>
                <w:noProof/>
                <w:sz w:val="22"/>
                <w:szCs w:val="22"/>
                <w:lang w:val="sr-Latn-RS"/>
              </w:rPr>
              <w:t>Često</w:t>
            </w:r>
          </w:p>
        </w:tc>
        <w:tc>
          <w:tcPr>
            <w:tcW w:w="3210" w:type="dxa"/>
          </w:tcPr>
          <w:p w14:paraId="530CB9E0" w14:textId="77777777" w:rsidR="00D87998" w:rsidRPr="00244D9B" w:rsidRDefault="00D87998" w:rsidP="0025741E">
            <w:pPr>
              <w:tabs>
                <w:tab w:val="left" w:pos="284"/>
              </w:tabs>
              <w:rPr>
                <w:noProof/>
                <w:sz w:val="22"/>
                <w:szCs w:val="22"/>
                <w:lang w:val="sr-Latn-RS"/>
              </w:rPr>
            </w:pPr>
            <w:r w:rsidRPr="00244D9B">
              <w:rPr>
                <w:noProof/>
                <w:sz w:val="22"/>
                <w:szCs w:val="22"/>
                <w:lang w:val="sr-Latn-RS"/>
              </w:rPr>
              <w:t>Zapaljenje, bol</w:t>
            </w:r>
          </w:p>
        </w:tc>
      </w:tr>
      <w:tr w:rsidR="00D87998" w:rsidRPr="00244D9B" w14:paraId="6755BDA2" w14:textId="77777777" w:rsidTr="0025741E">
        <w:tc>
          <w:tcPr>
            <w:tcW w:w="3209" w:type="dxa"/>
          </w:tcPr>
          <w:p w14:paraId="0218109E" w14:textId="77777777" w:rsidR="00D87998" w:rsidRPr="00244D9B" w:rsidRDefault="00D87998" w:rsidP="0025741E">
            <w:pPr>
              <w:tabs>
                <w:tab w:val="left" w:pos="284"/>
              </w:tabs>
              <w:rPr>
                <w:noProof/>
                <w:sz w:val="22"/>
                <w:szCs w:val="22"/>
                <w:lang w:val="sr-Latn-RS"/>
              </w:rPr>
            </w:pPr>
          </w:p>
        </w:tc>
        <w:tc>
          <w:tcPr>
            <w:tcW w:w="3210" w:type="dxa"/>
          </w:tcPr>
          <w:p w14:paraId="704238D0" w14:textId="77777777" w:rsidR="00D87998" w:rsidRPr="00244D9B" w:rsidRDefault="00D87998" w:rsidP="0025741E">
            <w:pPr>
              <w:tabs>
                <w:tab w:val="left" w:pos="284"/>
              </w:tabs>
              <w:rPr>
                <w:noProof/>
                <w:sz w:val="22"/>
                <w:szCs w:val="22"/>
                <w:lang w:val="sr-Latn-RS"/>
              </w:rPr>
            </w:pPr>
            <w:r w:rsidRPr="00244D9B">
              <w:rPr>
                <w:noProof/>
                <w:sz w:val="22"/>
                <w:szCs w:val="22"/>
                <w:lang w:val="sr-Latn-RS"/>
              </w:rPr>
              <w:t>Povremeno</w:t>
            </w:r>
          </w:p>
        </w:tc>
        <w:tc>
          <w:tcPr>
            <w:tcW w:w="3210" w:type="dxa"/>
          </w:tcPr>
          <w:p w14:paraId="378A8557" w14:textId="77777777" w:rsidR="00D87998" w:rsidRPr="00244D9B" w:rsidRDefault="00D87998" w:rsidP="0025741E">
            <w:pPr>
              <w:tabs>
                <w:tab w:val="left" w:pos="284"/>
              </w:tabs>
              <w:rPr>
                <w:noProof/>
                <w:sz w:val="22"/>
                <w:szCs w:val="22"/>
                <w:lang w:val="sr-Latn-RS"/>
              </w:rPr>
            </w:pPr>
            <w:r w:rsidRPr="00244D9B">
              <w:rPr>
                <w:noProof/>
                <w:sz w:val="22"/>
                <w:szCs w:val="22"/>
                <w:lang w:val="sr-Latn-RS"/>
              </w:rPr>
              <w:t>Tromboflebitis, bol na mjestu</w:t>
            </w:r>
          </w:p>
          <w:p w14:paraId="582A3C3C" w14:textId="77777777" w:rsidR="00D87998" w:rsidRPr="00244D9B" w:rsidRDefault="00D87998" w:rsidP="0025741E">
            <w:pPr>
              <w:tabs>
                <w:tab w:val="left" w:pos="284"/>
              </w:tabs>
              <w:rPr>
                <w:noProof/>
                <w:sz w:val="22"/>
                <w:szCs w:val="22"/>
                <w:lang w:val="sr-Latn-RS"/>
              </w:rPr>
            </w:pPr>
            <w:r w:rsidRPr="00244D9B">
              <w:rPr>
                <w:noProof/>
                <w:sz w:val="22"/>
                <w:szCs w:val="22"/>
                <w:lang w:val="sr-Latn-RS"/>
              </w:rPr>
              <w:t>primjene injekcije</w:t>
            </w:r>
          </w:p>
        </w:tc>
      </w:tr>
    </w:tbl>
    <w:p w14:paraId="2A39B750" w14:textId="77777777" w:rsidR="00D87998" w:rsidRPr="00244D9B" w:rsidRDefault="00D87998" w:rsidP="004C3525">
      <w:pPr>
        <w:tabs>
          <w:tab w:val="left" w:pos="540"/>
          <w:tab w:val="left" w:pos="569"/>
        </w:tabs>
        <w:rPr>
          <w:b/>
          <w:bCs/>
          <w:sz w:val="22"/>
          <w:szCs w:val="22"/>
        </w:rPr>
      </w:pPr>
    </w:p>
    <w:p w14:paraId="033A52CE" w14:textId="77777777" w:rsidR="00D87998" w:rsidRPr="00244D9B" w:rsidRDefault="00D87998">
      <w:pPr>
        <w:tabs>
          <w:tab w:val="left" w:pos="284"/>
        </w:tabs>
        <w:jc w:val="both"/>
        <w:rPr>
          <w:noProof/>
          <w:sz w:val="22"/>
          <w:szCs w:val="22"/>
          <w:u w:val="single"/>
          <w:lang w:val="sr-Latn-RS"/>
        </w:rPr>
      </w:pPr>
      <w:r w:rsidRPr="00244D9B">
        <w:rPr>
          <w:noProof/>
          <w:sz w:val="22"/>
          <w:szCs w:val="22"/>
          <w:u w:val="single"/>
          <w:lang w:val="sr-Latn-RS"/>
        </w:rPr>
        <w:t>Pedijatrijska populacija</w:t>
      </w:r>
    </w:p>
    <w:p w14:paraId="6F875B09" w14:textId="77777777" w:rsidR="00D87998" w:rsidRPr="00244D9B" w:rsidRDefault="00D87998">
      <w:pPr>
        <w:tabs>
          <w:tab w:val="left" w:pos="284"/>
        </w:tabs>
        <w:jc w:val="both"/>
        <w:rPr>
          <w:noProof/>
          <w:sz w:val="22"/>
          <w:szCs w:val="22"/>
          <w:u w:val="single"/>
          <w:lang w:val="sr-Latn-RS"/>
        </w:rPr>
      </w:pPr>
    </w:p>
    <w:p w14:paraId="4E2319A5" w14:textId="77777777" w:rsidR="00D87998" w:rsidRPr="00244D9B" w:rsidRDefault="00D87998" w:rsidP="00206C75">
      <w:pPr>
        <w:spacing w:line="276" w:lineRule="auto"/>
        <w:jc w:val="both"/>
        <w:rPr>
          <w:noProof/>
          <w:sz w:val="22"/>
          <w:szCs w:val="22"/>
          <w:lang w:val="sr-Latn-RS"/>
        </w:rPr>
      </w:pPr>
      <w:r w:rsidRPr="00244D9B">
        <w:rPr>
          <w:noProof/>
          <w:sz w:val="22"/>
          <w:szCs w:val="22"/>
          <w:lang w:val="sr-Latn-RS"/>
        </w:rPr>
        <w:t>Lijek Meropenem Quatalia je odobren za upotrebu kod djece starije od 3 mjeseca. Nema dokaza o povećanom riziku od bilo kakve negativne reakcije na lijek kod djece na osnovu ograničenih dostupnih podataka. Sve primljene prijave bile su u skladu sa događajima posmatranim u odrasloj populaciji.</w:t>
      </w:r>
    </w:p>
    <w:p w14:paraId="6ED51BB8" w14:textId="77777777" w:rsidR="00D55DB5" w:rsidRPr="00244D9B" w:rsidRDefault="00D55DB5" w:rsidP="00206C75">
      <w:pPr>
        <w:spacing w:line="276" w:lineRule="auto"/>
        <w:jc w:val="both"/>
        <w:rPr>
          <w:rFonts w:eastAsia="Calibri"/>
          <w:sz w:val="22"/>
          <w:szCs w:val="22"/>
          <w:u w:val="single"/>
          <w:lang w:val="sr-Latn-RS"/>
        </w:rPr>
      </w:pPr>
    </w:p>
    <w:p w14:paraId="7E326801" w14:textId="77777777" w:rsidR="00D55DB5" w:rsidRPr="00244D9B" w:rsidRDefault="00D55DB5" w:rsidP="00206C75">
      <w:pPr>
        <w:spacing w:line="276" w:lineRule="auto"/>
        <w:jc w:val="both"/>
        <w:rPr>
          <w:rFonts w:eastAsia="Calibri"/>
          <w:sz w:val="22"/>
          <w:szCs w:val="22"/>
          <w:u w:val="single"/>
          <w:lang w:val="sr-Latn-RS"/>
        </w:rPr>
      </w:pPr>
    </w:p>
    <w:p w14:paraId="127779FF" w14:textId="77777777" w:rsidR="00D55DB5" w:rsidRPr="00244D9B" w:rsidRDefault="00D55DB5" w:rsidP="00206C75">
      <w:pPr>
        <w:spacing w:line="276" w:lineRule="auto"/>
        <w:jc w:val="both"/>
        <w:rPr>
          <w:rFonts w:eastAsia="Calibri"/>
          <w:sz w:val="22"/>
          <w:szCs w:val="22"/>
          <w:u w:val="single"/>
          <w:lang w:val="sr-Latn-RS"/>
        </w:rPr>
      </w:pPr>
    </w:p>
    <w:p w14:paraId="5D4D2832" w14:textId="042B76C1" w:rsidR="005A23D2" w:rsidRPr="00244D9B" w:rsidRDefault="005A23D2" w:rsidP="00206C75">
      <w:pPr>
        <w:spacing w:line="276" w:lineRule="auto"/>
        <w:jc w:val="both"/>
        <w:rPr>
          <w:rFonts w:eastAsia="Calibri"/>
          <w:sz w:val="22"/>
          <w:szCs w:val="22"/>
          <w:u w:val="single"/>
          <w:lang w:val="sr-Latn-RS"/>
        </w:rPr>
      </w:pPr>
      <w:r w:rsidRPr="00244D9B">
        <w:rPr>
          <w:rFonts w:eastAsia="Calibri"/>
          <w:sz w:val="22"/>
          <w:szCs w:val="22"/>
          <w:u w:val="single"/>
          <w:lang w:val="sr-Latn-RS"/>
        </w:rPr>
        <w:t>Prijavljivanje sumnji na neželjena dejstva</w:t>
      </w:r>
    </w:p>
    <w:p w14:paraId="740BFE45" w14:textId="77777777" w:rsidR="005A23D2" w:rsidRPr="00244D9B" w:rsidRDefault="005A23D2" w:rsidP="00206C75">
      <w:pPr>
        <w:jc w:val="both"/>
        <w:rPr>
          <w:rFonts w:eastAsia="Calibri"/>
          <w:sz w:val="22"/>
          <w:szCs w:val="22"/>
          <w:lang w:val="sr-Latn-RS"/>
        </w:rPr>
      </w:pPr>
      <w:r w:rsidRPr="00244D9B">
        <w:rPr>
          <w:rFonts w:eastAsia="Calibri"/>
          <w:sz w:val="22"/>
          <w:szCs w:val="22"/>
          <w:lang w:val="sr-Latn-RS"/>
        </w:rPr>
        <w:t>Prijavljivanje neželjenih dejstava nakon dobijanja dozvole je od velikog značaja jer obezbjeđuje kont</w:t>
      </w:r>
      <w:r w:rsidR="00EA5765" w:rsidRPr="00244D9B">
        <w:rPr>
          <w:rFonts w:eastAsia="Calibri"/>
          <w:sz w:val="22"/>
          <w:szCs w:val="22"/>
          <w:lang w:val="sr-Latn-RS"/>
        </w:rPr>
        <w:t>inuirano praćenje odnosa korist</w:t>
      </w:r>
      <w:r w:rsidRPr="00244D9B">
        <w:rPr>
          <w:rFonts w:eastAsia="Calibri"/>
          <w:sz w:val="22"/>
          <w:szCs w:val="22"/>
          <w:lang w:val="sr-Latn-RS"/>
        </w:rPr>
        <w:t>/rizik primjene lijeka. Zdravstveni radnici treba da prijave svaku sumnju na neželjeno</w:t>
      </w:r>
      <w:r w:rsidR="009B062A" w:rsidRPr="00244D9B">
        <w:rPr>
          <w:rFonts w:eastAsia="Calibri"/>
          <w:sz w:val="22"/>
          <w:szCs w:val="22"/>
          <w:lang w:val="sr-Latn-RS"/>
        </w:rPr>
        <w:t xml:space="preserve"> </w:t>
      </w:r>
      <w:r w:rsidRPr="00244D9B">
        <w:rPr>
          <w:rFonts w:eastAsia="Calibri"/>
          <w:sz w:val="22"/>
          <w:szCs w:val="22"/>
          <w:lang w:val="sr-Latn-RS"/>
        </w:rPr>
        <w:t xml:space="preserve">dejstvo ovog lijeka </w:t>
      </w:r>
      <w:r w:rsidR="004E70AD" w:rsidRPr="00244D9B">
        <w:rPr>
          <w:rFonts w:eastAsia="Calibri"/>
          <w:sz w:val="22"/>
          <w:szCs w:val="22"/>
          <w:lang w:val="sr-Latn-RS"/>
        </w:rPr>
        <w:t>Institutu</w:t>
      </w:r>
      <w:r w:rsidRPr="00244D9B">
        <w:rPr>
          <w:rFonts w:eastAsia="Calibri"/>
          <w:sz w:val="22"/>
          <w:szCs w:val="22"/>
          <w:lang w:val="sr-Latn-RS"/>
        </w:rPr>
        <w:t xml:space="preserve"> za ljekove i medicinska sredstva</w:t>
      </w:r>
      <w:r w:rsidR="004E70AD" w:rsidRPr="00244D9B">
        <w:rPr>
          <w:rFonts w:eastAsia="Calibri"/>
          <w:sz w:val="22"/>
          <w:szCs w:val="22"/>
          <w:lang w:val="sr-Latn-RS"/>
        </w:rPr>
        <w:t xml:space="preserve"> </w:t>
      </w:r>
      <w:r w:rsidRPr="00244D9B">
        <w:rPr>
          <w:rFonts w:eastAsia="Calibri"/>
          <w:sz w:val="22"/>
          <w:szCs w:val="22"/>
          <w:lang w:val="sr-Latn-RS"/>
        </w:rPr>
        <w:t>(</w:t>
      </w:r>
      <w:r w:rsidR="004E70AD" w:rsidRPr="00244D9B">
        <w:rPr>
          <w:rFonts w:eastAsia="Calibri"/>
          <w:sz w:val="22"/>
          <w:szCs w:val="22"/>
          <w:lang w:val="sr-Latn-RS"/>
        </w:rPr>
        <w:t>CInMED</w:t>
      </w:r>
      <w:r w:rsidRPr="00244D9B">
        <w:rPr>
          <w:rFonts w:eastAsia="Calibri"/>
          <w:sz w:val="22"/>
          <w:szCs w:val="22"/>
          <w:lang w:val="sr-Latn-RS"/>
        </w:rPr>
        <w:t>):</w:t>
      </w:r>
    </w:p>
    <w:p w14:paraId="0B26A3CB" w14:textId="77777777" w:rsidR="005A23D2" w:rsidRPr="00244D9B" w:rsidRDefault="004E70AD" w:rsidP="004C3525">
      <w:pPr>
        <w:pStyle w:val="NoSpacing"/>
        <w:jc w:val="both"/>
        <w:rPr>
          <w:rFonts w:eastAsia="Calibri"/>
          <w:sz w:val="22"/>
          <w:szCs w:val="22"/>
          <w:lang w:val="sr-Latn-RS"/>
        </w:rPr>
      </w:pPr>
      <w:r w:rsidRPr="00244D9B">
        <w:rPr>
          <w:rFonts w:eastAsia="Calibri"/>
          <w:sz w:val="22"/>
          <w:szCs w:val="22"/>
          <w:lang w:val="sr-Latn-RS"/>
        </w:rPr>
        <w:t xml:space="preserve">Institut </w:t>
      </w:r>
      <w:r w:rsidR="005A23D2" w:rsidRPr="00244D9B">
        <w:rPr>
          <w:rFonts w:eastAsia="Calibri"/>
          <w:sz w:val="22"/>
          <w:szCs w:val="22"/>
          <w:lang w:val="sr-Latn-RS"/>
        </w:rPr>
        <w:t xml:space="preserve">za ljekove i medicinska sredstva </w:t>
      </w:r>
    </w:p>
    <w:p w14:paraId="646646A3" w14:textId="77777777" w:rsidR="005A23D2" w:rsidRPr="00244D9B" w:rsidRDefault="005A23D2" w:rsidP="00421B40">
      <w:pPr>
        <w:pStyle w:val="NoSpacing"/>
        <w:jc w:val="both"/>
        <w:rPr>
          <w:rFonts w:eastAsia="Calibri"/>
          <w:sz w:val="22"/>
          <w:szCs w:val="22"/>
          <w:lang w:val="sr-Latn-RS"/>
        </w:rPr>
      </w:pPr>
      <w:r w:rsidRPr="00244D9B">
        <w:rPr>
          <w:rFonts w:eastAsia="Calibri"/>
          <w:sz w:val="22"/>
          <w:szCs w:val="22"/>
          <w:lang w:val="sr-Latn-RS"/>
        </w:rPr>
        <w:t>Odjeljenje za farmakovigilancu</w:t>
      </w:r>
    </w:p>
    <w:p w14:paraId="42B0B547" w14:textId="77777777" w:rsidR="00EA5765" w:rsidRPr="00244D9B" w:rsidRDefault="005A23D2">
      <w:pPr>
        <w:pStyle w:val="NoSpacing"/>
        <w:jc w:val="both"/>
        <w:rPr>
          <w:rFonts w:eastAsia="Calibri"/>
          <w:sz w:val="22"/>
          <w:szCs w:val="22"/>
          <w:lang w:val="sr-Latn-RS"/>
        </w:rPr>
      </w:pPr>
      <w:r w:rsidRPr="00244D9B">
        <w:rPr>
          <w:rFonts w:eastAsia="Calibri"/>
          <w:sz w:val="22"/>
          <w:szCs w:val="22"/>
          <w:lang w:val="sr-Latn-RS"/>
        </w:rPr>
        <w:t>Bulevar Ivana Crnojevića 64a, 81000 Podgorica</w:t>
      </w:r>
    </w:p>
    <w:p w14:paraId="10274B5F" w14:textId="77777777" w:rsidR="00EA5765" w:rsidRPr="00244D9B" w:rsidRDefault="00EA5765" w:rsidP="00206C75">
      <w:pPr>
        <w:pStyle w:val="NoSpacing"/>
        <w:jc w:val="both"/>
        <w:rPr>
          <w:rFonts w:eastAsia="Calibri"/>
          <w:sz w:val="22"/>
          <w:szCs w:val="22"/>
          <w:lang w:val="sr-Latn-RS"/>
        </w:rPr>
      </w:pPr>
    </w:p>
    <w:p w14:paraId="4E83488A" w14:textId="77777777" w:rsidR="005A23D2" w:rsidRPr="00244D9B" w:rsidRDefault="005A23D2" w:rsidP="008A5DA3">
      <w:pPr>
        <w:pStyle w:val="NoSpacing"/>
        <w:jc w:val="both"/>
        <w:rPr>
          <w:rFonts w:eastAsia="Calibri"/>
          <w:sz w:val="22"/>
          <w:szCs w:val="22"/>
          <w:lang w:val="sr-Latn-RS"/>
        </w:rPr>
      </w:pPr>
      <w:r w:rsidRPr="00244D9B">
        <w:rPr>
          <w:rFonts w:eastAsia="Calibri"/>
          <w:sz w:val="22"/>
          <w:szCs w:val="22"/>
          <w:lang w:val="sr-Latn-RS"/>
        </w:rPr>
        <w:t>tel: +382 (0) 20 310 280</w:t>
      </w:r>
    </w:p>
    <w:p w14:paraId="1D82A57C" w14:textId="77777777" w:rsidR="00EA5765" w:rsidRPr="00244D9B" w:rsidRDefault="005A23D2" w:rsidP="00421B40">
      <w:pPr>
        <w:pStyle w:val="NoSpacing"/>
        <w:tabs>
          <w:tab w:val="left" w:pos="6720"/>
        </w:tabs>
        <w:jc w:val="both"/>
        <w:rPr>
          <w:rFonts w:eastAsia="Calibri"/>
          <w:sz w:val="22"/>
          <w:szCs w:val="22"/>
          <w:lang w:val="sr-Latn-RS"/>
        </w:rPr>
      </w:pPr>
      <w:r w:rsidRPr="00244D9B">
        <w:rPr>
          <w:rFonts w:eastAsia="Calibri"/>
          <w:sz w:val="22"/>
          <w:szCs w:val="22"/>
          <w:lang w:val="sr-Latn-RS"/>
        </w:rPr>
        <w:t>fax:</w:t>
      </w:r>
      <w:r w:rsidR="00EA5765" w:rsidRPr="00244D9B">
        <w:rPr>
          <w:rFonts w:eastAsia="Calibri"/>
          <w:sz w:val="22"/>
          <w:szCs w:val="22"/>
          <w:lang w:val="sr-Latn-RS"/>
        </w:rPr>
        <w:t xml:space="preserve"> </w:t>
      </w:r>
      <w:r w:rsidRPr="00244D9B">
        <w:rPr>
          <w:rFonts w:eastAsia="Calibri"/>
          <w:sz w:val="22"/>
          <w:szCs w:val="22"/>
          <w:lang w:val="sr-Latn-RS"/>
        </w:rPr>
        <w:t>+382 (0) 20 310 581</w:t>
      </w:r>
      <w:r w:rsidR="00FF3EDF" w:rsidRPr="00244D9B">
        <w:rPr>
          <w:rFonts w:eastAsia="Calibri"/>
          <w:sz w:val="22"/>
          <w:szCs w:val="22"/>
          <w:lang w:val="sr-Latn-RS"/>
        </w:rPr>
        <w:tab/>
      </w:r>
    </w:p>
    <w:p w14:paraId="3813473C" w14:textId="77777777" w:rsidR="005A23D2" w:rsidRPr="00244D9B" w:rsidRDefault="006E7883">
      <w:pPr>
        <w:pStyle w:val="NoSpacing"/>
        <w:jc w:val="both"/>
        <w:rPr>
          <w:rFonts w:eastAsia="Calibri"/>
          <w:sz w:val="22"/>
          <w:szCs w:val="22"/>
          <w:lang w:val="sr-Latn-RS"/>
        </w:rPr>
      </w:pPr>
      <w:hyperlink r:id="rId8" w:history="1">
        <w:r w:rsidR="004E70AD" w:rsidRPr="00244D9B">
          <w:rPr>
            <w:rStyle w:val="Hyperlink"/>
            <w:rFonts w:eastAsia="Calibri"/>
            <w:sz w:val="22"/>
            <w:szCs w:val="22"/>
            <w:lang w:val="sr-Latn-RS"/>
          </w:rPr>
          <w:t>www.cinmed.me</w:t>
        </w:r>
      </w:hyperlink>
    </w:p>
    <w:p w14:paraId="56A0A3AF" w14:textId="77777777" w:rsidR="00EA5765" w:rsidRPr="00244D9B" w:rsidRDefault="006E7883">
      <w:pPr>
        <w:pStyle w:val="NoSpacing"/>
        <w:jc w:val="both"/>
        <w:rPr>
          <w:rFonts w:eastAsia="Calibri"/>
          <w:color w:val="0000FF"/>
          <w:sz w:val="22"/>
          <w:szCs w:val="22"/>
          <w:u w:val="single"/>
          <w:lang w:val="sr-Latn-RS"/>
        </w:rPr>
      </w:pPr>
      <w:hyperlink r:id="rId9" w:history="1">
        <w:r w:rsidR="004E70AD" w:rsidRPr="00244D9B">
          <w:rPr>
            <w:rStyle w:val="Hyperlink"/>
            <w:rFonts w:eastAsia="Calibri"/>
            <w:sz w:val="22"/>
            <w:szCs w:val="22"/>
            <w:lang w:val="sr-Latn-RS"/>
          </w:rPr>
          <w:t>nezeljenadejstva@cinmed.me</w:t>
        </w:r>
      </w:hyperlink>
    </w:p>
    <w:p w14:paraId="6BB45713" w14:textId="77777777" w:rsidR="005A23D2" w:rsidRPr="00244D9B" w:rsidRDefault="005A23D2">
      <w:pPr>
        <w:pStyle w:val="NoSpacing"/>
        <w:jc w:val="both"/>
        <w:rPr>
          <w:rFonts w:eastAsia="Calibri"/>
          <w:sz w:val="22"/>
          <w:szCs w:val="22"/>
          <w:lang w:val="sr-Latn-RS"/>
        </w:rPr>
      </w:pPr>
      <w:r w:rsidRPr="00244D9B">
        <w:rPr>
          <w:rFonts w:eastAsia="Calibri"/>
          <w:sz w:val="22"/>
          <w:szCs w:val="22"/>
          <w:lang w:val="sr-Latn-RS"/>
        </w:rPr>
        <w:t>putem IS zdravstvene zaštite</w:t>
      </w:r>
    </w:p>
    <w:p w14:paraId="007D6054" w14:textId="77777777" w:rsidR="007E31E9" w:rsidRPr="00244D9B" w:rsidRDefault="007E31E9">
      <w:pPr>
        <w:pStyle w:val="NoSpacing"/>
        <w:jc w:val="both"/>
        <w:rPr>
          <w:rFonts w:eastAsia="Calibri"/>
          <w:sz w:val="22"/>
          <w:szCs w:val="22"/>
          <w:lang w:val="sr-Latn-RS"/>
        </w:rPr>
      </w:pPr>
      <w:r w:rsidRPr="00244D9B">
        <w:rPr>
          <w:rFonts w:eastAsia="Calibri"/>
          <w:sz w:val="22"/>
          <w:szCs w:val="22"/>
          <w:lang w:val="sr-Latn-RS"/>
        </w:rPr>
        <w:t>QR kod za online prijavu</w:t>
      </w:r>
      <w:r w:rsidR="00D74CD2" w:rsidRPr="00244D9B">
        <w:rPr>
          <w:rFonts w:eastAsia="Calibri"/>
          <w:sz w:val="22"/>
          <w:szCs w:val="22"/>
          <w:lang w:val="sr-Latn-RS"/>
        </w:rPr>
        <w:t xml:space="preserve"> sumnje na neželjeno dejstvo lijeka</w:t>
      </w:r>
      <w:r w:rsidRPr="00244D9B">
        <w:rPr>
          <w:rFonts w:eastAsia="Calibri"/>
          <w:sz w:val="22"/>
          <w:szCs w:val="22"/>
          <w:lang w:val="sr-Latn-RS"/>
        </w:rPr>
        <w:t>:</w:t>
      </w:r>
    </w:p>
    <w:p w14:paraId="64E523B2" w14:textId="77777777" w:rsidR="007E31E9" w:rsidRPr="00244D9B" w:rsidRDefault="007E31E9">
      <w:pPr>
        <w:pStyle w:val="NoSpacing"/>
        <w:jc w:val="both"/>
        <w:rPr>
          <w:rFonts w:eastAsia="Calibri"/>
          <w:sz w:val="22"/>
          <w:szCs w:val="22"/>
          <w:lang w:val="sr-Latn-RS"/>
        </w:rPr>
      </w:pPr>
    </w:p>
    <w:p w14:paraId="459751CF" w14:textId="77777777" w:rsidR="004F17E2" w:rsidRPr="00244D9B" w:rsidRDefault="007E31E9" w:rsidP="00206C75">
      <w:pPr>
        <w:pStyle w:val="NoSpacing"/>
        <w:jc w:val="both"/>
        <w:rPr>
          <w:rFonts w:eastAsia="Calibri"/>
          <w:sz w:val="22"/>
          <w:szCs w:val="22"/>
          <w:lang w:val="sr-Latn-RS"/>
        </w:rPr>
      </w:pPr>
      <w:r w:rsidRPr="00244D9B">
        <w:rPr>
          <w:noProof/>
          <w:sz w:val="22"/>
          <w:szCs w:val="22"/>
        </w:rPr>
        <w:drawing>
          <wp:inline distT="0" distB="0" distL="0" distR="0" wp14:anchorId="0EF448EB" wp14:editId="4C9E1F22">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92A57F3" w14:textId="77777777" w:rsidR="00836B35" w:rsidRPr="00244D9B" w:rsidRDefault="00836B35" w:rsidP="00206C75">
      <w:pPr>
        <w:tabs>
          <w:tab w:val="left" w:pos="540"/>
          <w:tab w:val="left" w:pos="569"/>
        </w:tabs>
        <w:jc w:val="both"/>
        <w:rPr>
          <w:b/>
          <w:bCs/>
          <w:sz w:val="22"/>
          <w:szCs w:val="22"/>
        </w:rPr>
      </w:pPr>
    </w:p>
    <w:p w14:paraId="487CF8BE" w14:textId="77777777" w:rsidR="00CD6F02" w:rsidRPr="00244D9B" w:rsidRDefault="0072020E" w:rsidP="00206C75">
      <w:pPr>
        <w:tabs>
          <w:tab w:val="left" w:pos="540"/>
          <w:tab w:val="left" w:pos="569"/>
        </w:tabs>
        <w:jc w:val="both"/>
        <w:rPr>
          <w:b/>
          <w:bCs/>
          <w:sz w:val="22"/>
          <w:szCs w:val="22"/>
        </w:rPr>
      </w:pPr>
      <w:r w:rsidRPr="00244D9B">
        <w:rPr>
          <w:b/>
          <w:bCs/>
          <w:sz w:val="22"/>
          <w:szCs w:val="22"/>
        </w:rPr>
        <w:t xml:space="preserve">4.9. </w:t>
      </w:r>
      <w:r w:rsidR="00480FB1" w:rsidRPr="00244D9B">
        <w:rPr>
          <w:b/>
          <w:bCs/>
          <w:sz w:val="22"/>
          <w:szCs w:val="22"/>
        </w:rPr>
        <w:tab/>
      </w:r>
      <w:r w:rsidRPr="00244D9B">
        <w:rPr>
          <w:b/>
          <w:bCs/>
          <w:sz w:val="22"/>
          <w:szCs w:val="22"/>
        </w:rPr>
        <w:t>Predoziranje</w:t>
      </w:r>
      <w:r w:rsidR="002846DB" w:rsidRPr="00244D9B">
        <w:rPr>
          <w:b/>
          <w:bCs/>
          <w:sz w:val="22"/>
          <w:szCs w:val="22"/>
        </w:rPr>
        <w:t xml:space="preserve"> </w:t>
      </w:r>
    </w:p>
    <w:p w14:paraId="7D5F6756" w14:textId="77777777" w:rsidR="00CD6F02" w:rsidRPr="00244D9B" w:rsidRDefault="00CD6F02" w:rsidP="00206C75">
      <w:pPr>
        <w:tabs>
          <w:tab w:val="left" w:pos="540"/>
          <w:tab w:val="left" w:pos="569"/>
        </w:tabs>
        <w:jc w:val="both"/>
        <w:rPr>
          <w:b/>
          <w:bCs/>
          <w:sz w:val="22"/>
          <w:szCs w:val="22"/>
        </w:rPr>
      </w:pPr>
    </w:p>
    <w:p w14:paraId="6B1F3A5A" w14:textId="3E03F8D6" w:rsidR="00D87998" w:rsidRPr="00244D9B" w:rsidRDefault="00D87998" w:rsidP="00206C75">
      <w:pPr>
        <w:tabs>
          <w:tab w:val="left" w:pos="284"/>
        </w:tabs>
        <w:jc w:val="both"/>
        <w:rPr>
          <w:noProof/>
          <w:sz w:val="22"/>
          <w:szCs w:val="22"/>
          <w:lang w:val="sr-Latn-RS"/>
        </w:rPr>
      </w:pPr>
      <w:r w:rsidRPr="00244D9B">
        <w:rPr>
          <w:noProof/>
          <w:sz w:val="22"/>
          <w:szCs w:val="22"/>
          <w:lang w:val="sr-Latn-RS"/>
        </w:rPr>
        <w:t xml:space="preserve">Moguće je relativno predoziranje kod pacijenata sa oštećenjem funkcije bubrega ako doza nije prilagođena kao što je opisano u </w:t>
      </w:r>
      <w:r w:rsidR="00D55DB5" w:rsidRPr="00244D9B">
        <w:rPr>
          <w:noProof/>
          <w:sz w:val="22"/>
          <w:szCs w:val="22"/>
          <w:lang w:val="sr-Latn-RS"/>
        </w:rPr>
        <w:t xml:space="preserve">dijelu </w:t>
      </w:r>
      <w:r w:rsidRPr="00244D9B">
        <w:rPr>
          <w:noProof/>
          <w:sz w:val="22"/>
          <w:szCs w:val="22"/>
          <w:lang w:val="sr-Latn-RS"/>
        </w:rPr>
        <w:t xml:space="preserve">4.2. Ograničeno postmarketinško iskustvo pokazuje da su neželjene reakcije koje se javljaju usljed predoziranja u skladu sa opisanim profilom neželjenih reakcija u </w:t>
      </w:r>
      <w:r w:rsidR="00D55DB5" w:rsidRPr="00244D9B">
        <w:rPr>
          <w:noProof/>
          <w:sz w:val="22"/>
          <w:szCs w:val="22"/>
          <w:lang w:val="sr-Latn-RS"/>
        </w:rPr>
        <w:t xml:space="preserve">dijelu </w:t>
      </w:r>
      <w:r w:rsidRPr="00244D9B">
        <w:rPr>
          <w:noProof/>
          <w:sz w:val="22"/>
          <w:szCs w:val="22"/>
          <w:lang w:val="sr-Latn-RS"/>
        </w:rPr>
        <w:t>4.8 i obično su blage i prestaju po prestanku primjene lijeka ili sa smanjenjem doze. Treba uzeti u obzir simptomatsku terapiju.</w:t>
      </w:r>
    </w:p>
    <w:p w14:paraId="1DABCFBD" w14:textId="77777777" w:rsidR="00D55DB5" w:rsidRPr="00244D9B" w:rsidRDefault="00D55DB5" w:rsidP="00206C75">
      <w:pPr>
        <w:tabs>
          <w:tab w:val="left" w:pos="284"/>
        </w:tabs>
        <w:jc w:val="both"/>
        <w:rPr>
          <w:noProof/>
          <w:sz w:val="22"/>
          <w:szCs w:val="22"/>
          <w:lang w:val="sr-Latn-RS"/>
        </w:rPr>
      </w:pPr>
    </w:p>
    <w:p w14:paraId="280E8981" w14:textId="0473E6A0" w:rsidR="00D87998" w:rsidRPr="00244D9B" w:rsidRDefault="00D87998" w:rsidP="00206C75">
      <w:pPr>
        <w:tabs>
          <w:tab w:val="left" w:pos="284"/>
        </w:tabs>
        <w:jc w:val="both"/>
        <w:rPr>
          <w:noProof/>
          <w:sz w:val="22"/>
          <w:szCs w:val="22"/>
          <w:lang w:val="sr-Latn-RS"/>
        </w:rPr>
      </w:pPr>
      <w:r w:rsidRPr="00244D9B">
        <w:rPr>
          <w:noProof/>
          <w:sz w:val="22"/>
          <w:szCs w:val="22"/>
          <w:lang w:val="sr-Latn-RS"/>
        </w:rPr>
        <w:t>Kod osoba sa normalnom funkcijom bubrega dolazi do brze eliminacije putem bubrega.</w:t>
      </w:r>
    </w:p>
    <w:p w14:paraId="6D633EF8" w14:textId="77777777" w:rsidR="00D55DB5" w:rsidRPr="00244D9B" w:rsidRDefault="00D55DB5" w:rsidP="00206C75">
      <w:pPr>
        <w:tabs>
          <w:tab w:val="left" w:pos="284"/>
        </w:tabs>
        <w:jc w:val="both"/>
        <w:rPr>
          <w:noProof/>
          <w:sz w:val="22"/>
          <w:szCs w:val="22"/>
          <w:lang w:val="sr-Latn-RS"/>
        </w:rPr>
      </w:pPr>
    </w:p>
    <w:p w14:paraId="500C5809" w14:textId="2759EBDF" w:rsidR="00227BDB" w:rsidRPr="00244D9B" w:rsidRDefault="00D87998" w:rsidP="00206C75">
      <w:pPr>
        <w:tabs>
          <w:tab w:val="left" w:pos="540"/>
          <w:tab w:val="left" w:pos="569"/>
        </w:tabs>
        <w:jc w:val="both"/>
        <w:rPr>
          <w:noProof/>
          <w:sz w:val="22"/>
          <w:szCs w:val="22"/>
          <w:lang w:val="sr-Latn-RS"/>
        </w:rPr>
      </w:pPr>
      <w:r w:rsidRPr="00244D9B">
        <w:rPr>
          <w:noProof/>
          <w:sz w:val="22"/>
          <w:szCs w:val="22"/>
          <w:lang w:val="sr-Latn-RS"/>
        </w:rPr>
        <w:t>Meropenem i njegovi metaboliti se eliminišu hemodijalizom.</w:t>
      </w:r>
    </w:p>
    <w:p w14:paraId="3FBA8FFF" w14:textId="77777777" w:rsidR="00D55DB5" w:rsidRPr="00244D9B" w:rsidRDefault="00D55DB5" w:rsidP="00206C75">
      <w:pPr>
        <w:tabs>
          <w:tab w:val="left" w:pos="540"/>
          <w:tab w:val="left" w:pos="569"/>
        </w:tabs>
        <w:jc w:val="both"/>
        <w:rPr>
          <w:noProof/>
          <w:sz w:val="22"/>
          <w:szCs w:val="22"/>
          <w:lang w:val="sr-Latn-RS"/>
        </w:rPr>
      </w:pPr>
    </w:p>
    <w:p w14:paraId="6A477D92" w14:textId="77777777" w:rsidR="00D87998" w:rsidRPr="00244D9B" w:rsidRDefault="00D87998" w:rsidP="00206C75">
      <w:pPr>
        <w:tabs>
          <w:tab w:val="left" w:pos="540"/>
          <w:tab w:val="left" w:pos="569"/>
        </w:tabs>
        <w:jc w:val="both"/>
        <w:rPr>
          <w:b/>
          <w:bCs/>
          <w:sz w:val="22"/>
          <w:szCs w:val="22"/>
        </w:rPr>
      </w:pPr>
    </w:p>
    <w:p w14:paraId="049A2C9C" w14:textId="77777777" w:rsidR="0072020E" w:rsidRPr="00244D9B" w:rsidRDefault="0072020E" w:rsidP="00206C75">
      <w:pPr>
        <w:tabs>
          <w:tab w:val="left" w:pos="540"/>
          <w:tab w:val="left" w:pos="569"/>
        </w:tabs>
        <w:jc w:val="both"/>
        <w:rPr>
          <w:b/>
          <w:bCs/>
          <w:sz w:val="22"/>
          <w:szCs w:val="22"/>
        </w:rPr>
      </w:pPr>
      <w:r w:rsidRPr="00244D9B">
        <w:rPr>
          <w:b/>
          <w:bCs/>
          <w:sz w:val="22"/>
          <w:szCs w:val="22"/>
        </w:rPr>
        <w:t xml:space="preserve">5. </w:t>
      </w:r>
      <w:r w:rsidR="00480FB1" w:rsidRPr="00244D9B">
        <w:rPr>
          <w:b/>
          <w:bCs/>
          <w:sz w:val="22"/>
          <w:szCs w:val="22"/>
        </w:rPr>
        <w:tab/>
      </w:r>
      <w:r w:rsidRPr="00244D9B">
        <w:rPr>
          <w:b/>
          <w:bCs/>
          <w:sz w:val="22"/>
          <w:szCs w:val="22"/>
        </w:rPr>
        <w:t>FARMAKOLOŠK</w:t>
      </w:r>
      <w:r w:rsidR="000D425A" w:rsidRPr="00244D9B">
        <w:rPr>
          <w:b/>
          <w:bCs/>
          <w:sz w:val="22"/>
          <w:szCs w:val="22"/>
        </w:rPr>
        <w:t>I</w:t>
      </w:r>
      <w:r w:rsidRPr="00244D9B">
        <w:rPr>
          <w:b/>
          <w:bCs/>
          <w:sz w:val="22"/>
          <w:szCs w:val="22"/>
        </w:rPr>
        <w:t xml:space="preserve"> PODACI</w:t>
      </w:r>
    </w:p>
    <w:p w14:paraId="29AE2042" w14:textId="77777777" w:rsidR="0072020E" w:rsidRPr="00244D9B" w:rsidRDefault="0072020E" w:rsidP="00206C75">
      <w:pPr>
        <w:tabs>
          <w:tab w:val="left" w:pos="540"/>
          <w:tab w:val="left" w:pos="569"/>
        </w:tabs>
        <w:jc w:val="both"/>
        <w:rPr>
          <w:b/>
          <w:bCs/>
          <w:sz w:val="22"/>
          <w:szCs w:val="22"/>
        </w:rPr>
      </w:pPr>
    </w:p>
    <w:p w14:paraId="181857AD" w14:textId="77777777" w:rsidR="0072020E" w:rsidRPr="00244D9B" w:rsidRDefault="0072020E" w:rsidP="00206C75">
      <w:pPr>
        <w:tabs>
          <w:tab w:val="left" w:pos="540"/>
          <w:tab w:val="left" w:pos="569"/>
        </w:tabs>
        <w:jc w:val="both"/>
        <w:rPr>
          <w:b/>
          <w:bCs/>
          <w:sz w:val="22"/>
          <w:szCs w:val="22"/>
        </w:rPr>
      </w:pPr>
      <w:r w:rsidRPr="00244D9B">
        <w:rPr>
          <w:b/>
          <w:bCs/>
          <w:sz w:val="22"/>
          <w:szCs w:val="22"/>
        </w:rPr>
        <w:t xml:space="preserve">5.1. </w:t>
      </w:r>
      <w:r w:rsidR="00480FB1" w:rsidRPr="00244D9B">
        <w:rPr>
          <w:b/>
          <w:bCs/>
          <w:sz w:val="22"/>
          <w:szCs w:val="22"/>
        </w:rPr>
        <w:tab/>
      </w:r>
      <w:r w:rsidRPr="00244D9B">
        <w:rPr>
          <w:b/>
          <w:bCs/>
          <w:sz w:val="22"/>
          <w:szCs w:val="22"/>
        </w:rPr>
        <w:t>Farmakodinamski podaci</w:t>
      </w:r>
      <w:r w:rsidR="003A7059" w:rsidRPr="00244D9B">
        <w:rPr>
          <w:b/>
          <w:bCs/>
          <w:sz w:val="22"/>
          <w:szCs w:val="22"/>
        </w:rPr>
        <w:t xml:space="preserve"> </w:t>
      </w:r>
    </w:p>
    <w:p w14:paraId="78E83733" w14:textId="77777777" w:rsidR="00F45F77" w:rsidRPr="00244D9B" w:rsidRDefault="00F45F77" w:rsidP="00206C75">
      <w:pPr>
        <w:tabs>
          <w:tab w:val="left" w:pos="540"/>
          <w:tab w:val="left" w:pos="569"/>
        </w:tabs>
        <w:jc w:val="both"/>
        <w:rPr>
          <w:b/>
          <w:bCs/>
          <w:sz w:val="22"/>
          <w:szCs w:val="22"/>
        </w:rPr>
      </w:pPr>
    </w:p>
    <w:p w14:paraId="7CA08A52" w14:textId="0F95854E" w:rsidR="00D87998" w:rsidRPr="00244D9B" w:rsidRDefault="0072020E" w:rsidP="00206C75">
      <w:pPr>
        <w:jc w:val="both"/>
        <w:rPr>
          <w:bCs/>
          <w:noProof/>
          <w:sz w:val="22"/>
          <w:szCs w:val="22"/>
          <w:lang w:val="sr-Latn-RS"/>
        </w:rPr>
      </w:pPr>
      <w:r w:rsidRPr="00244D9B">
        <w:rPr>
          <w:bCs/>
          <w:sz w:val="22"/>
          <w:szCs w:val="22"/>
        </w:rPr>
        <w:t>Farmakoterapijska grupa:</w:t>
      </w:r>
      <w:r w:rsidR="00D87998" w:rsidRPr="00244D9B">
        <w:rPr>
          <w:bCs/>
          <w:noProof/>
          <w:sz w:val="22"/>
          <w:szCs w:val="22"/>
          <w:lang w:val="sr-Latn-RS"/>
        </w:rPr>
        <w:t xml:space="preserve"> Antibakterijski ljekovi za sistemsku primjenu, ostali beta-laktamski antibakterijski ljekovi, karbapenemi</w:t>
      </w:r>
    </w:p>
    <w:p w14:paraId="35E77163" w14:textId="77777777" w:rsidR="00D87998" w:rsidRPr="00244D9B" w:rsidRDefault="00D87998" w:rsidP="00206C75">
      <w:pPr>
        <w:tabs>
          <w:tab w:val="left" w:pos="540"/>
          <w:tab w:val="left" w:pos="569"/>
        </w:tabs>
        <w:jc w:val="both"/>
        <w:rPr>
          <w:bCs/>
          <w:sz w:val="22"/>
          <w:szCs w:val="22"/>
        </w:rPr>
      </w:pPr>
    </w:p>
    <w:p w14:paraId="3515E104" w14:textId="491143EE" w:rsidR="0072020E" w:rsidRPr="00244D9B" w:rsidRDefault="00D87998" w:rsidP="00206C75">
      <w:pPr>
        <w:tabs>
          <w:tab w:val="left" w:pos="540"/>
          <w:tab w:val="left" w:pos="569"/>
        </w:tabs>
        <w:jc w:val="both"/>
        <w:rPr>
          <w:bCs/>
          <w:noProof/>
          <w:sz w:val="22"/>
          <w:szCs w:val="22"/>
          <w:lang w:val="sr-Latn-RS"/>
        </w:rPr>
      </w:pPr>
      <w:r w:rsidRPr="00244D9B">
        <w:rPr>
          <w:bCs/>
          <w:sz w:val="22"/>
          <w:szCs w:val="22"/>
        </w:rPr>
        <w:t>ATC kod:</w:t>
      </w:r>
      <w:r w:rsidRPr="00244D9B">
        <w:rPr>
          <w:bCs/>
          <w:noProof/>
          <w:sz w:val="22"/>
          <w:szCs w:val="22"/>
          <w:lang w:val="sr-Latn-RS"/>
        </w:rPr>
        <w:t xml:space="preserve"> J01DH02</w:t>
      </w:r>
    </w:p>
    <w:p w14:paraId="2EC78D38" w14:textId="77777777" w:rsidR="00D87998" w:rsidRPr="00244D9B" w:rsidRDefault="00D87998" w:rsidP="00206C75">
      <w:pPr>
        <w:tabs>
          <w:tab w:val="left" w:pos="540"/>
          <w:tab w:val="left" w:pos="569"/>
        </w:tabs>
        <w:jc w:val="both"/>
        <w:rPr>
          <w:bCs/>
          <w:noProof/>
          <w:sz w:val="22"/>
          <w:szCs w:val="22"/>
          <w:lang w:val="sr-Latn-RS"/>
        </w:rPr>
      </w:pPr>
    </w:p>
    <w:p w14:paraId="145EB59C" w14:textId="77777777" w:rsidR="00D87998" w:rsidRPr="00244D9B" w:rsidRDefault="00D87998" w:rsidP="00206C75">
      <w:pPr>
        <w:tabs>
          <w:tab w:val="left" w:pos="284"/>
        </w:tabs>
        <w:jc w:val="both"/>
        <w:rPr>
          <w:noProof/>
          <w:sz w:val="22"/>
          <w:szCs w:val="22"/>
          <w:u w:val="single"/>
          <w:lang w:val="sr-Latn-RS"/>
        </w:rPr>
      </w:pPr>
      <w:r w:rsidRPr="00244D9B">
        <w:rPr>
          <w:noProof/>
          <w:sz w:val="22"/>
          <w:szCs w:val="22"/>
          <w:u w:val="single"/>
          <w:lang w:val="sr-Latn-RS"/>
        </w:rPr>
        <w:t>Mehanizam dejstva</w:t>
      </w:r>
    </w:p>
    <w:p w14:paraId="1069E15D" w14:textId="7049B7C9" w:rsidR="00D87998" w:rsidRPr="00244D9B" w:rsidRDefault="00D87998" w:rsidP="00206C75">
      <w:pPr>
        <w:tabs>
          <w:tab w:val="left" w:pos="284"/>
        </w:tabs>
        <w:jc w:val="both"/>
        <w:rPr>
          <w:noProof/>
          <w:sz w:val="22"/>
          <w:szCs w:val="22"/>
          <w:lang w:val="sr-Latn-RS"/>
        </w:rPr>
      </w:pPr>
      <w:r w:rsidRPr="00244D9B">
        <w:rPr>
          <w:noProof/>
          <w:sz w:val="22"/>
          <w:szCs w:val="22"/>
          <w:lang w:val="sr-Latn-RS"/>
        </w:rPr>
        <w:t xml:space="preserve">Meropenem ispoljava svoju baktericidnu aktivnost inhibicijom sinteze bakterijskog ćelijskog zida kod Gram-pozitivnih i Gram-negativnih bakterija, vezivanjem za penicilin vezujuće proteine (engl. </w:t>
      </w:r>
      <w:r w:rsidRPr="00244D9B">
        <w:rPr>
          <w:i/>
          <w:noProof/>
          <w:sz w:val="22"/>
          <w:szCs w:val="22"/>
          <w:lang w:val="sr-Latn-RS"/>
        </w:rPr>
        <w:t>penicillin-binding proteins</w:t>
      </w:r>
      <w:r w:rsidRPr="00244D9B">
        <w:rPr>
          <w:noProof/>
          <w:sz w:val="22"/>
          <w:szCs w:val="22"/>
          <w:lang w:val="sr-Latn-RS"/>
        </w:rPr>
        <w:t>, PBPs).</w:t>
      </w:r>
    </w:p>
    <w:p w14:paraId="571C7DBF" w14:textId="77777777" w:rsidR="00D55DB5" w:rsidRPr="00244D9B" w:rsidRDefault="00D55DB5" w:rsidP="00206C75">
      <w:pPr>
        <w:tabs>
          <w:tab w:val="left" w:pos="284"/>
        </w:tabs>
        <w:jc w:val="both"/>
        <w:rPr>
          <w:noProof/>
          <w:sz w:val="22"/>
          <w:szCs w:val="22"/>
          <w:lang w:val="sr-Latn-RS"/>
        </w:rPr>
      </w:pPr>
    </w:p>
    <w:p w14:paraId="48F76F65" w14:textId="77777777" w:rsidR="00D87998" w:rsidRPr="00244D9B" w:rsidRDefault="00D87998" w:rsidP="00206C75">
      <w:pPr>
        <w:tabs>
          <w:tab w:val="left" w:pos="284"/>
        </w:tabs>
        <w:jc w:val="both"/>
        <w:rPr>
          <w:noProof/>
          <w:sz w:val="22"/>
          <w:szCs w:val="22"/>
          <w:u w:val="single"/>
          <w:lang w:val="sr-Latn-RS"/>
        </w:rPr>
      </w:pPr>
      <w:r w:rsidRPr="00244D9B">
        <w:rPr>
          <w:noProof/>
          <w:sz w:val="22"/>
          <w:szCs w:val="22"/>
          <w:u w:val="single"/>
          <w:lang w:val="sr-Latn-RS"/>
        </w:rPr>
        <w:t>Odnos farmakokinetika/farmakodinamika</w:t>
      </w:r>
    </w:p>
    <w:p w14:paraId="577961E3" w14:textId="28CF5F5B" w:rsidR="00D87998" w:rsidRPr="00244D9B" w:rsidRDefault="00D87998" w:rsidP="00206C75">
      <w:pPr>
        <w:tabs>
          <w:tab w:val="left" w:pos="284"/>
        </w:tabs>
        <w:jc w:val="both"/>
        <w:rPr>
          <w:noProof/>
          <w:sz w:val="22"/>
          <w:szCs w:val="22"/>
          <w:lang w:val="sr-Latn-RS"/>
        </w:rPr>
      </w:pPr>
      <w:r w:rsidRPr="00244D9B">
        <w:rPr>
          <w:noProof/>
          <w:sz w:val="22"/>
          <w:szCs w:val="22"/>
          <w:lang w:val="sr-Latn-RS"/>
        </w:rPr>
        <w:t xml:space="preserve">Slično ostalim beta-laktamskim antibioticima, pokazano je da je dužina vremena u kome je koncentracija meropenema veća od minimalne inhibitorne koncentracije (T &gt; MIK) u korelaciji sa njegovom efikasnošću. Na pretkliničkim modelima meropenem je ispoljio aktivnost kada je plazma </w:t>
      </w:r>
      <w:r w:rsidRPr="00244D9B">
        <w:rPr>
          <w:noProof/>
          <w:sz w:val="22"/>
          <w:szCs w:val="22"/>
          <w:lang w:val="sr-Latn-RS"/>
        </w:rPr>
        <w:lastRenderedPageBreak/>
        <w:t>koncentracija meropenema bila veća od minimalne inhibitorne koncentracije za datog uzročnika tokom oko 40% doznog intervala. U kliničkim uslovima ova ciljna vrijednost nije potvrđena.</w:t>
      </w:r>
    </w:p>
    <w:p w14:paraId="3689EAB2" w14:textId="028D4FAF" w:rsidR="00D55DB5" w:rsidRPr="00244D9B" w:rsidRDefault="00D55DB5" w:rsidP="00206C75">
      <w:pPr>
        <w:tabs>
          <w:tab w:val="left" w:pos="284"/>
        </w:tabs>
        <w:jc w:val="both"/>
        <w:rPr>
          <w:noProof/>
          <w:sz w:val="22"/>
          <w:szCs w:val="22"/>
          <w:lang w:val="sr-Latn-RS"/>
        </w:rPr>
      </w:pPr>
    </w:p>
    <w:p w14:paraId="0236944A" w14:textId="77777777" w:rsidR="00D55DB5" w:rsidRPr="00244D9B" w:rsidRDefault="00D55DB5" w:rsidP="00206C75">
      <w:pPr>
        <w:tabs>
          <w:tab w:val="left" w:pos="284"/>
        </w:tabs>
        <w:jc w:val="both"/>
        <w:rPr>
          <w:noProof/>
          <w:sz w:val="22"/>
          <w:szCs w:val="22"/>
          <w:lang w:val="sr-Latn-RS"/>
        </w:rPr>
      </w:pPr>
    </w:p>
    <w:p w14:paraId="66AD2664" w14:textId="77777777" w:rsidR="00D87998" w:rsidRPr="00244D9B" w:rsidRDefault="00D87998" w:rsidP="00206C75">
      <w:pPr>
        <w:tabs>
          <w:tab w:val="left" w:pos="284"/>
        </w:tabs>
        <w:jc w:val="both"/>
        <w:rPr>
          <w:noProof/>
          <w:sz w:val="22"/>
          <w:szCs w:val="22"/>
          <w:u w:val="single"/>
          <w:lang w:val="sr-Latn-RS"/>
        </w:rPr>
      </w:pPr>
      <w:r w:rsidRPr="00244D9B">
        <w:rPr>
          <w:noProof/>
          <w:sz w:val="22"/>
          <w:szCs w:val="22"/>
          <w:u w:val="single"/>
          <w:lang w:val="sr-Latn-RS"/>
        </w:rPr>
        <w:t>Mehanizam rezistencije</w:t>
      </w:r>
    </w:p>
    <w:p w14:paraId="1BA6BDDF" w14:textId="672A085D" w:rsidR="00D87998" w:rsidRPr="00244D9B" w:rsidRDefault="00D87998" w:rsidP="00206C75">
      <w:pPr>
        <w:jc w:val="both"/>
        <w:rPr>
          <w:noProof/>
          <w:sz w:val="22"/>
          <w:szCs w:val="22"/>
          <w:lang w:val="sr-Latn-RS"/>
        </w:rPr>
      </w:pPr>
      <w:r w:rsidRPr="00244D9B">
        <w:rPr>
          <w:noProof/>
          <w:sz w:val="22"/>
          <w:szCs w:val="22"/>
          <w:lang w:val="sr-Latn-RS"/>
        </w:rPr>
        <w:t>Pojava bakterijske rezistencije na meropenem može biti rezultat: (1) smanjene propustljivosti spoljašnje membrane Gram-negativnih bakterija (zbog smanjene produkcije porina) (2) smanjenog afiniteta ciljnih penicilin vezujućih proteina (3) povećane ekspresije komponenti efluks pumpi i (4) produkcije beta-laktamaza koje hidrolizuju karbapeneme.</w:t>
      </w:r>
    </w:p>
    <w:p w14:paraId="528FC302" w14:textId="77777777" w:rsidR="00D55DB5" w:rsidRPr="00244D9B" w:rsidRDefault="00D55DB5" w:rsidP="00206C75">
      <w:pPr>
        <w:jc w:val="both"/>
        <w:rPr>
          <w:noProof/>
          <w:sz w:val="22"/>
          <w:szCs w:val="22"/>
          <w:lang w:val="sr-Latn-RS"/>
        </w:rPr>
      </w:pPr>
    </w:p>
    <w:p w14:paraId="66CECAEF" w14:textId="63F339A5" w:rsidR="00D87998" w:rsidRPr="00244D9B" w:rsidRDefault="00D87998" w:rsidP="00206C75">
      <w:pPr>
        <w:tabs>
          <w:tab w:val="left" w:pos="284"/>
        </w:tabs>
        <w:jc w:val="both"/>
        <w:rPr>
          <w:noProof/>
          <w:sz w:val="22"/>
          <w:szCs w:val="22"/>
          <w:lang w:val="sr-Latn-RS"/>
        </w:rPr>
      </w:pPr>
      <w:r w:rsidRPr="00244D9B">
        <w:rPr>
          <w:noProof/>
          <w:sz w:val="22"/>
          <w:szCs w:val="22"/>
          <w:lang w:val="sr-Latn-RS"/>
        </w:rPr>
        <w:t>U okviru Evropske Unije su registrovane lokalizovane grupe infekcija uzrokovane karbapenem-rezistentnim bakterijama.</w:t>
      </w:r>
    </w:p>
    <w:p w14:paraId="04F750A7" w14:textId="77777777" w:rsidR="00D55DB5" w:rsidRPr="00244D9B" w:rsidRDefault="00D55DB5" w:rsidP="00206C75">
      <w:pPr>
        <w:tabs>
          <w:tab w:val="left" w:pos="284"/>
        </w:tabs>
        <w:jc w:val="both"/>
        <w:rPr>
          <w:noProof/>
          <w:sz w:val="22"/>
          <w:szCs w:val="22"/>
          <w:lang w:val="sr-Latn-RS"/>
        </w:rPr>
      </w:pPr>
    </w:p>
    <w:p w14:paraId="264C1223" w14:textId="4DD40FF6" w:rsidR="00D87998" w:rsidRPr="00244D9B" w:rsidRDefault="00D87998" w:rsidP="00206C75">
      <w:pPr>
        <w:tabs>
          <w:tab w:val="left" w:pos="284"/>
        </w:tabs>
        <w:jc w:val="both"/>
        <w:rPr>
          <w:noProof/>
          <w:sz w:val="22"/>
          <w:szCs w:val="22"/>
          <w:lang w:val="sr-Latn-RS"/>
        </w:rPr>
      </w:pPr>
      <w:r w:rsidRPr="00244D9B">
        <w:rPr>
          <w:noProof/>
          <w:sz w:val="22"/>
          <w:szCs w:val="22"/>
          <w:lang w:val="sr-Latn-RS"/>
        </w:rPr>
        <w:t>Ne postoji ciljana ukrštena rezistencija između meropenema i ljekova iz grupe hinolona, aminoglikozida, makrolida i tetraciklina. Međutim, bakterija može pokazivati rezistenciju na više od jedne grupe antibiotika onda kada mehanizam rezistencije uključuje nepropustljivosti membrane i/ili efluksne pumpe.</w:t>
      </w:r>
    </w:p>
    <w:p w14:paraId="5B752915" w14:textId="77777777" w:rsidR="00D55DB5" w:rsidRPr="00244D9B" w:rsidRDefault="00D55DB5" w:rsidP="00206C75">
      <w:pPr>
        <w:tabs>
          <w:tab w:val="left" w:pos="284"/>
        </w:tabs>
        <w:jc w:val="both"/>
        <w:rPr>
          <w:noProof/>
          <w:sz w:val="22"/>
          <w:szCs w:val="22"/>
          <w:lang w:val="sr-Latn-RS"/>
        </w:rPr>
      </w:pPr>
    </w:p>
    <w:p w14:paraId="4F607DFD" w14:textId="77777777" w:rsidR="00D87998" w:rsidRPr="00244D9B" w:rsidRDefault="00D87998" w:rsidP="00206C75">
      <w:pPr>
        <w:tabs>
          <w:tab w:val="left" w:pos="284"/>
        </w:tabs>
        <w:jc w:val="both"/>
        <w:rPr>
          <w:noProof/>
          <w:sz w:val="22"/>
          <w:szCs w:val="22"/>
          <w:u w:val="single"/>
          <w:lang w:val="sr-Latn-RS"/>
        </w:rPr>
      </w:pPr>
      <w:r w:rsidRPr="00244D9B">
        <w:rPr>
          <w:noProof/>
          <w:sz w:val="22"/>
          <w:szCs w:val="22"/>
          <w:u w:val="single"/>
          <w:lang w:val="sr-Latn-RS"/>
        </w:rPr>
        <w:t>Granične vrijednosti</w:t>
      </w:r>
    </w:p>
    <w:p w14:paraId="43CE325E" w14:textId="12D1F4C5" w:rsidR="00D87998" w:rsidRPr="00244D9B" w:rsidRDefault="00D87998" w:rsidP="00206C75">
      <w:pPr>
        <w:tabs>
          <w:tab w:val="left" w:pos="284"/>
        </w:tabs>
        <w:jc w:val="both"/>
        <w:rPr>
          <w:noProof/>
          <w:sz w:val="22"/>
          <w:szCs w:val="22"/>
          <w:lang w:val="sr-Latn-RS"/>
        </w:rPr>
      </w:pPr>
      <w:r w:rsidRPr="00244D9B">
        <w:rPr>
          <w:noProof/>
          <w:sz w:val="22"/>
          <w:szCs w:val="22"/>
          <w:lang w:val="sr-Latn-RS"/>
        </w:rPr>
        <w:t>Kliničke granične vrijednosti minimalne inhibitorne koncentracije (MIK), koje je utvrdio Evropski odbor za ispitivanje antimikrobne </w:t>
      </w:r>
      <w:r w:rsidRPr="00244D9B">
        <w:rPr>
          <w:bCs/>
          <w:noProof/>
          <w:sz w:val="22"/>
          <w:szCs w:val="22"/>
          <w:lang w:val="sr-Latn-RS"/>
        </w:rPr>
        <w:t>osjetljivosti</w:t>
      </w:r>
      <w:r w:rsidRPr="00244D9B">
        <w:rPr>
          <w:noProof/>
          <w:sz w:val="22"/>
          <w:szCs w:val="22"/>
          <w:lang w:val="sr-Latn-RS"/>
        </w:rPr>
        <w:t xml:space="preserve"> (engl. </w:t>
      </w:r>
      <w:r w:rsidRPr="00244D9B">
        <w:rPr>
          <w:i/>
          <w:noProof/>
          <w:sz w:val="22"/>
          <w:szCs w:val="22"/>
          <w:lang w:val="sr-Latn-RS"/>
        </w:rPr>
        <w:t>European Committee on Antimicrobial Susceptibility Testing</w:t>
      </w:r>
      <w:r w:rsidRPr="00244D9B">
        <w:rPr>
          <w:noProof/>
          <w:sz w:val="22"/>
          <w:szCs w:val="22"/>
          <w:lang w:val="sr-Latn-RS"/>
        </w:rPr>
        <w:t>, EUCAST) su prikazane ispod.</w:t>
      </w:r>
    </w:p>
    <w:p w14:paraId="1BA7D4F4" w14:textId="77777777" w:rsidR="00D55DB5" w:rsidRPr="00244D9B" w:rsidRDefault="00D55DB5" w:rsidP="00206C75">
      <w:pPr>
        <w:tabs>
          <w:tab w:val="left" w:pos="284"/>
        </w:tabs>
        <w:jc w:val="both"/>
        <w:rPr>
          <w:noProof/>
          <w:sz w:val="22"/>
          <w:szCs w:val="22"/>
          <w:lang w:val="sr-Latn-RS"/>
        </w:rPr>
      </w:pPr>
    </w:p>
    <w:p w14:paraId="586F29B9" w14:textId="77777777" w:rsidR="00D87998" w:rsidRPr="00244D9B" w:rsidRDefault="00D87998" w:rsidP="00206C75">
      <w:pPr>
        <w:tabs>
          <w:tab w:val="left" w:pos="284"/>
        </w:tabs>
        <w:jc w:val="both"/>
        <w:rPr>
          <w:b/>
          <w:noProof/>
          <w:sz w:val="22"/>
          <w:szCs w:val="22"/>
          <w:lang w:val="sr-Latn-RS"/>
        </w:rPr>
      </w:pPr>
      <w:r w:rsidRPr="00244D9B">
        <w:rPr>
          <w:b/>
          <w:noProof/>
          <w:sz w:val="22"/>
          <w:szCs w:val="22"/>
          <w:lang w:val="sr-Latn-RS"/>
        </w:rPr>
        <w:t>EUCAST kliničke MIK granične vrijednosti za meropenem (2013-02-11, v 3.1)</w:t>
      </w:r>
    </w:p>
    <w:tbl>
      <w:tblPr>
        <w:tblStyle w:val="TableGrid"/>
        <w:tblW w:w="0" w:type="auto"/>
        <w:tblLook w:val="04A0" w:firstRow="1" w:lastRow="0" w:firstColumn="1" w:lastColumn="0" w:noHBand="0" w:noVBand="1"/>
      </w:tblPr>
      <w:tblGrid>
        <w:gridCol w:w="4621"/>
        <w:gridCol w:w="2211"/>
        <w:gridCol w:w="2231"/>
      </w:tblGrid>
      <w:tr w:rsidR="00D87998" w:rsidRPr="00244D9B" w14:paraId="2740C264" w14:textId="77777777" w:rsidTr="0025741E">
        <w:tc>
          <w:tcPr>
            <w:tcW w:w="4945" w:type="dxa"/>
          </w:tcPr>
          <w:p w14:paraId="3BA0756D" w14:textId="77777777" w:rsidR="00D87998" w:rsidRPr="00244D9B" w:rsidRDefault="00D87998" w:rsidP="00206C75">
            <w:pPr>
              <w:tabs>
                <w:tab w:val="left" w:pos="284"/>
              </w:tabs>
              <w:spacing w:after="120"/>
              <w:rPr>
                <w:b/>
                <w:noProof/>
                <w:sz w:val="22"/>
                <w:szCs w:val="22"/>
                <w:lang w:val="sr-Latn-RS"/>
              </w:rPr>
            </w:pPr>
            <w:r w:rsidRPr="00244D9B">
              <w:rPr>
                <w:b/>
                <w:noProof/>
                <w:sz w:val="22"/>
                <w:szCs w:val="22"/>
                <w:lang w:val="sr-Latn-RS"/>
              </w:rPr>
              <w:t xml:space="preserve">Mikroorganizmi </w:t>
            </w:r>
          </w:p>
        </w:tc>
        <w:tc>
          <w:tcPr>
            <w:tcW w:w="2342" w:type="dxa"/>
          </w:tcPr>
          <w:p w14:paraId="15C59A8F" w14:textId="77777777" w:rsidR="00D87998" w:rsidRPr="00244D9B" w:rsidRDefault="00D87998" w:rsidP="0025741E">
            <w:pPr>
              <w:tabs>
                <w:tab w:val="left" w:pos="284"/>
              </w:tabs>
              <w:spacing w:after="120"/>
              <w:jc w:val="center"/>
              <w:rPr>
                <w:b/>
                <w:noProof/>
                <w:sz w:val="22"/>
                <w:szCs w:val="22"/>
                <w:lang w:val="sr-Latn-RS"/>
              </w:rPr>
            </w:pPr>
            <w:r w:rsidRPr="00244D9B">
              <w:rPr>
                <w:b/>
                <w:noProof/>
                <w:sz w:val="22"/>
                <w:szCs w:val="22"/>
                <w:lang w:val="sr-Latn-RS"/>
              </w:rPr>
              <w:t>Osjetljiv (S)</w:t>
            </w:r>
          </w:p>
          <w:p w14:paraId="58C7301F" w14:textId="77777777" w:rsidR="00D87998" w:rsidRPr="00244D9B" w:rsidRDefault="00D87998" w:rsidP="0025741E">
            <w:pPr>
              <w:tabs>
                <w:tab w:val="left" w:pos="284"/>
              </w:tabs>
              <w:spacing w:after="120"/>
              <w:jc w:val="center"/>
              <w:rPr>
                <w:b/>
                <w:noProof/>
                <w:sz w:val="22"/>
                <w:szCs w:val="22"/>
                <w:lang w:val="sr-Latn-RS"/>
              </w:rPr>
            </w:pPr>
            <w:r w:rsidRPr="00244D9B">
              <w:rPr>
                <w:b/>
                <w:noProof/>
                <w:sz w:val="22"/>
                <w:szCs w:val="22"/>
                <w:lang w:val="sr-Latn-RS"/>
              </w:rPr>
              <w:t>(mg/l)</w:t>
            </w:r>
          </w:p>
        </w:tc>
        <w:tc>
          <w:tcPr>
            <w:tcW w:w="2342" w:type="dxa"/>
          </w:tcPr>
          <w:p w14:paraId="6C8DFCBC" w14:textId="77777777" w:rsidR="00D87998" w:rsidRPr="00244D9B" w:rsidRDefault="00D87998" w:rsidP="0025741E">
            <w:pPr>
              <w:tabs>
                <w:tab w:val="left" w:pos="284"/>
              </w:tabs>
              <w:spacing w:after="120"/>
              <w:jc w:val="center"/>
              <w:rPr>
                <w:b/>
                <w:noProof/>
                <w:sz w:val="22"/>
                <w:szCs w:val="22"/>
                <w:lang w:val="sr-Latn-RS"/>
              </w:rPr>
            </w:pPr>
            <w:r w:rsidRPr="00244D9B">
              <w:rPr>
                <w:b/>
                <w:noProof/>
                <w:sz w:val="22"/>
                <w:szCs w:val="22"/>
                <w:lang w:val="sr-Latn-RS"/>
              </w:rPr>
              <w:t>Rezistentan (R)</w:t>
            </w:r>
          </w:p>
          <w:p w14:paraId="1E25B295" w14:textId="77777777" w:rsidR="00D87998" w:rsidRPr="00244D9B" w:rsidRDefault="00D87998" w:rsidP="0025741E">
            <w:pPr>
              <w:tabs>
                <w:tab w:val="left" w:pos="284"/>
              </w:tabs>
              <w:spacing w:after="120"/>
              <w:jc w:val="center"/>
              <w:rPr>
                <w:b/>
                <w:noProof/>
                <w:sz w:val="22"/>
                <w:szCs w:val="22"/>
                <w:lang w:val="sr-Latn-RS"/>
              </w:rPr>
            </w:pPr>
            <w:r w:rsidRPr="00244D9B">
              <w:rPr>
                <w:b/>
                <w:noProof/>
                <w:sz w:val="22"/>
                <w:szCs w:val="22"/>
                <w:lang w:val="sr-Latn-RS"/>
              </w:rPr>
              <w:t>(mg/l)</w:t>
            </w:r>
          </w:p>
        </w:tc>
      </w:tr>
      <w:tr w:rsidR="00D87998" w:rsidRPr="00244D9B" w14:paraId="0939FDD8" w14:textId="77777777" w:rsidTr="0025741E">
        <w:tc>
          <w:tcPr>
            <w:tcW w:w="4945" w:type="dxa"/>
          </w:tcPr>
          <w:p w14:paraId="7A6E3C02" w14:textId="77777777" w:rsidR="00D87998" w:rsidRPr="00244D9B" w:rsidRDefault="00D87998" w:rsidP="00206C75">
            <w:pPr>
              <w:tabs>
                <w:tab w:val="left" w:pos="284"/>
              </w:tabs>
              <w:spacing w:after="120"/>
              <w:rPr>
                <w:i/>
                <w:noProof/>
                <w:sz w:val="22"/>
                <w:szCs w:val="22"/>
                <w:lang w:val="sr-Latn-RS"/>
              </w:rPr>
            </w:pPr>
            <w:r w:rsidRPr="00244D9B">
              <w:rPr>
                <w:i/>
                <w:noProof/>
                <w:sz w:val="22"/>
                <w:szCs w:val="22"/>
                <w:lang w:val="sr-Latn-RS"/>
              </w:rPr>
              <w:t>Enterobacteriaceae</w:t>
            </w:r>
          </w:p>
        </w:tc>
        <w:tc>
          <w:tcPr>
            <w:tcW w:w="2342" w:type="dxa"/>
          </w:tcPr>
          <w:p w14:paraId="72011614" w14:textId="77777777" w:rsidR="00D87998" w:rsidRPr="00244D9B" w:rsidRDefault="00D87998" w:rsidP="0025741E">
            <w:pPr>
              <w:tabs>
                <w:tab w:val="left" w:pos="284"/>
              </w:tabs>
              <w:spacing w:after="120"/>
              <w:jc w:val="center"/>
              <w:rPr>
                <w:noProof/>
                <w:sz w:val="22"/>
                <w:szCs w:val="22"/>
                <w:lang w:val="sr-Latn-RS"/>
              </w:rPr>
            </w:pPr>
            <w:r w:rsidRPr="00244D9B">
              <w:rPr>
                <w:noProof/>
                <w:sz w:val="22"/>
                <w:szCs w:val="22"/>
                <w:lang w:val="sr-Latn-RS"/>
              </w:rPr>
              <w:t>≤ 2</w:t>
            </w:r>
          </w:p>
        </w:tc>
        <w:tc>
          <w:tcPr>
            <w:tcW w:w="2342" w:type="dxa"/>
          </w:tcPr>
          <w:p w14:paraId="2EB8F920" w14:textId="77777777" w:rsidR="00D87998" w:rsidRPr="00244D9B" w:rsidRDefault="00D87998" w:rsidP="0025741E">
            <w:pPr>
              <w:spacing w:after="120"/>
              <w:contextualSpacing/>
              <w:jc w:val="center"/>
              <w:rPr>
                <w:noProof/>
                <w:sz w:val="22"/>
                <w:szCs w:val="22"/>
                <w:lang w:val="sr-Latn-RS"/>
              </w:rPr>
            </w:pPr>
            <w:r w:rsidRPr="00244D9B">
              <w:rPr>
                <w:noProof/>
                <w:sz w:val="22"/>
                <w:szCs w:val="22"/>
                <w:lang w:val="sr-Latn-RS"/>
              </w:rPr>
              <w:t>&gt; 8</w:t>
            </w:r>
          </w:p>
        </w:tc>
      </w:tr>
      <w:tr w:rsidR="00D87998" w:rsidRPr="00244D9B" w14:paraId="57C86C0B" w14:textId="77777777" w:rsidTr="0025741E">
        <w:tc>
          <w:tcPr>
            <w:tcW w:w="4945" w:type="dxa"/>
          </w:tcPr>
          <w:p w14:paraId="10CC0A4F" w14:textId="77777777" w:rsidR="00D87998" w:rsidRPr="00244D9B" w:rsidRDefault="00D87998" w:rsidP="00206C75">
            <w:pPr>
              <w:tabs>
                <w:tab w:val="left" w:pos="284"/>
              </w:tabs>
              <w:spacing w:after="120"/>
              <w:rPr>
                <w:noProof/>
                <w:sz w:val="22"/>
                <w:szCs w:val="22"/>
                <w:lang w:val="sr-Latn-RS"/>
              </w:rPr>
            </w:pPr>
            <w:r w:rsidRPr="00244D9B">
              <w:rPr>
                <w:i/>
                <w:noProof/>
                <w:sz w:val="22"/>
                <w:szCs w:val="22"/>
                <w:lang w:val="sr-Latn-RS"/>
              </w:rPr>
              <w:t>Pseudomonas</w:t>
            </w:r>
            <w:r w:rsidRPr="00244D9B">
              <w:rPr>
                <w:noProof/>
                <w:sz w:val="22"/>
                <w:szCs w:val="22"/>
                <w:lang w:val="sr-Latn-RS"/>
              </w:rPr>
              <w:t xml:space="preserve"> spp.</w:t>
            </w:r>
          </w:p>
        </w:tc>
        <w:tc>
          <w:tcPr>
            <w:tcW w:w="2342" w:type="dxa"/>
          </w:tcPr>
          <w:p w14:paraId="7EB42D12" w14:textId="77777777" w:rsidR="00D87998" w:rsidRPr="00244D9B" w:rsidRDefault="00D87998" w:rsidP="0025741E">
            <w:pPr>
              <w:tabs>
                <w:tab w:val="left" w:pos="284"/>
              </w:tabs>
              <w:spacing w:after="120"/>
              <w:jc w:val="center"/>
              <w:rPr>
                <w:noProof/>
                <w:sz w:val="22"/>
                <w:szCs w:val="22"/>
                <w:lang w:val="sr-Latn-RS"/>
              </w:rPr>
            </w:pPr>
            <w:r w:rsidRPr="00244D9B">
              <w:rPr>
                <w:noProof/>
                <w:sz w:val="22"/>
                <w:szCs w:val="22"/>
                <w:lang w:val="sr-Latn-RS"/>
              </w:rPr>
              <w:t>≤ 2</w:t>
            </w:r>
          </w:p>
        </w:tc>
        <w:tc>
          <w:tcPr>
            <w:tcW w:w="2342" w:type="dxa"/>
          </w:tcPr>
          <w:p w14:paraId="61320A77" w14:textId="77777777" w:rsidR="00D87998" w:rsidRPr="00244D9B" w:rsidRDefault="00D87998" w:rsidP="0025741E">
            <w:pPr>
              <w:spacing w:after="120"/>
              <w:jc w:val="center"/>
              <w:rPr>
                <w:noProof/>
                <w:sz w:val="22"/>
                <w:szCs w:val="22"/>
                <w:lang w:val="sr-Latn-RS"/>
              </w:rPr>
            </w:pPr>
            <w:r w:rsidRPr="00244D9B">
              <w:rPr>
                <w:noProof/>
                <w:sz w:val="22"/>
                <w:szCs w:val="22"/>
                <w:lang w:val="sr-Latn-RS"/>
              </w:rPr>
              <w:t>&gt; 8</w:t>
            </w:r>
          </w:p>
        </w:tc>
      </w:tr>
      <w:tr w:rsidR="00D87998" w:rsidRPr="00244D9B" w14:paraId="10EB993C" w14:textId="77777777" w:rsidTr="0025741E">
        <w:tc>
          <w:tcPr>
            <w:tcW w:w="4945" w:type="dxa"/>
          </w:tcPr>
          <w:p w14:paraId="3EE5C2A7" w14:textId="77777777" w:rsidR="00D87998" w:rsidRPr="00244D9B" w:rsidRDefault="00D87998" w:rsidP="00206C75">
            <w:pPr>
              <w:tabs>
                <w:tab w:val="left" w:pos="284"/>
              </w:tabs>
              <w:spacing w:after="120"/>
              <w:rPr>
                <w:noProof/>
                <w:sz w:val="22"/>
                <w:szCs w:val="22"/>
                <w:lang w:val="sr-Latn-RS"/>
              </w:rPr>
            </w:pPr>
            <w:r w:rsidRPr="00244D9B">
              <w:rPr>
                <w:i/>
                <w:noProof/>
                <w:sz w:val="22"/>
                <w:szCs w:val="22"/>
                <w:lang w:val="sr-Latn-RS"/>
              </w:rPr>
              <w:t>Acinetobacter</w:t>
            </w:r>
            <w:r w:rsidRPr="00244D9B">
              <w:rPr>
                <w:noProof/>
                <w:sz w:val="22"/>
                <w:szCs w:val="22"/>
                <w:lang w:val="sr-Latn-RS"/>
              </w:rPr>
              <w:t xml:space="preserve"> spp.</w:t>
            </w:r>
          </w:p>
        </w:tc>
        <w:tc>
          <w:tcPr>
            <w:tcW w:w="2342" w:type="dxa"/>
          </w:tcPr>
          <w:p w14:paraId="0F6966A6" w14:textId="77777777" w:rsidR="00D87998" w:rsidRPr="00244D9B" w:rsidRDefault="00D87998" w:rsidP="0025741E">
            <w:pPr>
              <w:tabs>
                <w:tab w:val="left" w:pos="284"/>
              </w:tabs>
              <w:spacing w:after="120"/>
              <w:jc w:val="center"/>
              <w:rPr>
                <w:noProof/>
                <w:sz w:val="22"/>
                <w:szCs w:val="22"/>
                <w:lang w:val="sr-Latn-RS"/>
              </w:rPr>
            </w:pPr>
            <w:r w:rsidRPr="00244D9B">
              <w:rPr>
                <w:noProof/>
                <w:sz w:val="22"/>
                <w:szCs w:val="22"/>
                <w:lang w:val="sr-Latn-RS"/>
              </w:rPr>
              <w:t>≤ 2</w:t>
            </w:r>
          </w:p>
        </w:tc>
        <w:tc>
          <w:tcPr>
            <w:tcW w:w="2342" w:type="dxa"/>
          </w:tcPr>
          <w:p w14:paraId="5993A9F2" w14:textId="77777777" w:rsidR="00D87998" w:rsidRPr="00244D9B" w:rsidRDefault="00D87998" w:rsidP="0025741E">
            <w:pPr>
              <w:spacing w:after="120"/>
              <w:jc w:val="center"/>
              <w:rPr>
                <w:noProof/>
                <w:sz w:val="22"/>
                <w:szCs w:val="22"/>
                <w:lang w:val="sr-Latn-RS"/>
              </w:rPr>
            </w:pPr>
            <w:r w:rsidRPr="00244D9B">
              <w:rPr>
                <w:noProof/>
                <w:sz w:val="22"/>
                <w:szCs w:val="22"/>
                <w:lang w:val="sr-Latn-RS"/>
              </w:rPr>
              <w:t>&gt; 8</w:t>
            </w:r>
          </w:p>
        </w:tc>
      </w:tr>
      <w:tr w:rsidR="00D87998" w:rsidRPr="00244D9B" w14:paraId="2A7A1B2C" w14:textId="77777777" w:rsidTr="0025741E">
        <w:tc>
          <w:tcPr>
            <w:tcW w:w="4945" w:type="dxa"/>
          </w:tcPr>
          <w:p w14:paraId="396250FD" w14:textId="77777777" w:rsidR="00D87998" w:rsidRPr="00244D9B" w:rsidRDefault="00D87998" w:rsidP="00206C75">
            <w:pPr>
              <w:tabs>
                <w:tab w:val="left" w:pos="284"/>
              </w:tabs>
              <w:rPr>
                <w:noProof/>
                <w:sz w:val="22"/>
                <w:szCs w:val="22"/>
                <w:lang w:val="sr-Latn-RS"/>
              </w:rPr>
            </w:pPr>
            <w:r w:rsidRPr="00244D9B">
              <w:rPr>
                <w:i/>
                <w:noProof/>
                <w:sz w:val="22"/>
                <w:szCs w:val="22"/>
                <w:lang w:val="sr-Latn-RS"/>
              </w:rPr>
              <w:t>Streptococcus</w:t>
            </w:r>
            <w:r w:rsidRPr="00244D9B">
              <w:rPr>
                <w:noProof/>
                <w:sz w:val="22"/>
                <w:szCs w:val="22"/>
                <w:lang w:val="sr-Latn-RS"/>
              </w:rPr>
              <w:t xml:space="preserve"> grupe A, B, C, i G </w:t>
            </w:r>
          </w:p>
          <w:p w14:paraId="0BC9CA9D" w14:textId="77777777" w:rsidR="00D87998" w:rsidRPr="00244D9B" w:rsidRDefault="00D87998" w:rsidP="00206C75">
            <w:pPr>
              <w:tabs>
                <w:tab w:val="left" w:pos="284"/>
              </w:tabs>
              <w:spacing w:after="120"/>
              <w:rPr>
                <w:noProof/>
                <w:sz w:val="22"/>
                <w:szCs w:val="22"/>
                <w:lang w:val="sr-Latn-RS"/>
              </w:rPr>
            </w:pPr>
          </w:p>
        </w:tc>
        <w:tc>
          <w:tcPr>
            <w:tcW w:w="2342" w:type="dxa"/>
          </w:tcPr>
          <w:p w14:paraId="576E8E33" w14:textId="77777777" w:rsidR="00D87998" w:rsidRPr="00244D9B" w:rsidRDefault="00D87998" w:rsidP="0025741E">
            <w:pPr>
              <w:tabs>
                <w:tab w:val="left" w:pos="284"/>
              </w:tabs>
              <w:jc w:val="center"/>
              <w:rPr>
                <w:noProof/>
                <w:sz w:val="22"/>
                <w:szCs w:val="22"/>
                <w:lang w:val="sr-Latn-RS"/>
              </w:rPr>
            </w:pPr>
            <w:r w:rsidRPr="00244D9B">
              <w:rPr>
                <w:noProof/>
                <w:sz w:val="22"/>
                <w:szCs w:val="22"/>
                <w:lang w:val="sr-Latn-RS"/>
              </w:rPr>
              <w:t>vidjeti napomenu pod</w:t>
            </w:r>
          </w:p>
          <w:p w14:paraId="475217F6" w14:textId="77777777" w:rsidR="00D87998" w:rsidRPr="00244D9B" w:rsidRDefault="00D87998" w:rsidP="0025741E">
            <w:pPr>
              <w:tabs>
                <w:tab w:val="left" w:pos="284"/>
              </w:tabs>
              <w:spacing w:after="120"/>
              <w:jc w:val="center"/>
              <w:rPr>
                <w:noProof/>
                <w:sz w:val="22"/>
                <w:szCs w:val="22"/>
                <w:lang w:val="sr-Latn-RS"/>
              </w:rPr>
            </w:pPr>
            <w:r w:rsidRPr="00244D9B">
              <w:rPr>
                <w:noProof/>
                <w:sz w:val="22"/>
                <w:szCs w:val="22"/>
                <w:lang w:val="sr-Latn-RS"/>
              </w:rPr>
              <w:t>brojem 6 ispod tabele</w:t>
            </w:r>
          </w:p>
        </w:tc>
        <w:tc>
          <w:tcPr>
            <w:tcW w:w="2342" w:type="dxa"/>
          </w:tcPr>
          <w:p w14:paraId="336E259D" w14:textId="77777777" w:rsidR="00D87998" w:rsidRPr="00244D9B" w:rsidRDefault="00D87998" w:rsidP="0025741E">
            <w:pPr>
              <w:tabs>
                <w:tab w:val="left" w:pos="284"/>
              </w:tabs>
              <w:jc w:val="center"/>
              <w:rPr>
                <w:noProof/>
                <w:sz w:val="22"/>
                <w:szCs w:val="22"/>
                <w:lang w:val="sr-Latn-RS"/>
              </w:rPr>
            </w:pPr>
            <w:r w:rsidRPr="00244D9B">
              <w:rPr>
                <w:noProof/>
                <w:sz w:val="22"/>
                <w:szCs w:val="22"/>
                <w:lang w:val="sr-Latn-RS"/>
              </w:rPr>
              <w:t>vidjeti napomenu pod</w:t>
            </w:r>
          </w:p>
          <w:p w14:paraId="23A5CB6F" w14:textId="77777777" w:rsidR="00D87998" w:rsidRPr="00244D9B" w:rsidRDefault="00D87998" w:rsidP="0025741E">
            <w:pPr>
              <w:tabs>
                <w:tab w:val="left" w:pos="284"/>
              </w:tabs>
              <w:spacing w:after="120"/>
              <w:jc w:val="center"/>
              <w:rPr>
                <w:noProof/>
                <w:sz w:val="22"/>
                <w:szCs w:val="22"/>
                <w:lang w:val="sr-Latn-RS"/>
              </w:rPr>
            </w:pPr>
            <w:r w:rsidRPr="00244D9B">
              <w:rPr>
                <w:noProof/>
                <w:sz w:val="22"/>
                <w:szCs w:val="22"/>
                <w:lang w:val="sr-Latn-RS"/>
              </w:rPr>
              <w:t>brojem 6 ispod tabele</w:t>
            </w:r>
          </w:p>
        </w:tc>
      </w:tr>
      <w:tr w:rsidR="00D87998" w:rsidRPr="00244D9B" w14:paraId="57E54780" w14:textId="77777777" w:rsidTr="0025741E">
        <w:tc>
          <w:tcPr>
            <w:tcW w:w="4945" w:type="dxa"/>
          </w:tcPr>
          <w:p w14:paraId="29712327" w14:textId="77777777" w:rsidR="00D87998" w:rsidRPr="00244D9B" w:rsidRDefault="00D87998" w:rsidP="00206C75">
            <w:pPr>
              <w:tabs>
                <w:tab w:val="left" w:pos="284"/>
              </w:tabs>
              <w:spacing w:after="120"/>
              <w:rPr>
                <w:noProof/>
                <w:sz w:val="22"/>
                <w:szCs w:val="22"/>
                <w:lang w:val="sr-Latn-RS"/>
              </w:rPr>
            </w:pPr>
            <w:r w:rsidRPr="00244D9B">
              <w:rPr>
                <w:i/>
                <w:noProof/>
                <w:sz w:val="22"/>
                <w:szCs w:val="22"/>
                <w:lang w:val="sr-Latn-RS"/>
              </w:rPr>
              <w:t>Streptococcus pneumoniae</w:t>
            </w:r>
            <w:r w:rsidRPr="00244D9B">
              <w:rPr>
                <w:noProof/>
                <w:sz w:val="22"/>
                <w:szCs w:val="22"/>
                <w:vertAlign w:val="superscript"/>
                <w:lang w:val="sr-Latn-RS"/>
              </w:rPr>
              <w:t>1</w:t>
            </w:r>
          </w:p>
        </w:tc>
        <w:tc>
          <w:tcPr>
            <w:tcW w:w="2342" w:type="dxa"/>
          </w:tcPr>
          <w:p w14:paraId="745E6389" w14:textId="77777777" w:rsidR="00D87998" w:rsidRPr="00244D9B" w:rsidRDefault="00D87998" w:rsidP="0025741E">
            <w:pPr>
              <w:tabs>
                <w:tab w:val="left" w:pos="284"/>
              </w:tabs>
              <w:spacing w:after="120"/>
              <w:jc w:val="center"/>
              <w:rPr>
                <w:noProof/>
                <w:sz w:val="22"/>
                <w:szCs w:val="22"/>
                <w:lang w:val="sr-Latn-RS"/>
              </w:rPr>
            </w:pPr>
            <w:r w:rsidRPr="00244D9B">
              <w:rPr>
                <w:noProof/>
                <w:sz w:val="22"/>
                <w:szCs w:val="22"/>
                <w:lang w:val="sr-Latn-RS"/>
              </w:rPr>
              <w:t>≤ 2</w:t>
            </w:r>
          </w:p>
        </w:tc>
        <w:tc>
          <w:tcPr>
            <w:tcW w:w="2342" w:type="dxa"/>
          </w:tcPr>
          <w:p w14:paraId="641D6CD6" w14:textId="77777777" w:rsidR="00D87998" w:rsidRPr="00244D9B" w:rsidRDefault="00D87998" w:rsidP="0025741E">
            <w:pPr>
              <w:tabs>
                <w:tab w:val="left" w:pos="284"/>
              </w:tabs>
              <w:spacing w:after="120"/>
              <w:jc w:val="center"/>
              <w:rPr>
                <w:noProof/>
                <w:sz w:val="22"/>
                <w:szCs w:val="22"/>
                <w:lang w:val="sr-Latn-RS"/>
              </w:rPr>
            </w:pPr>
            <w:r w:rsidRPr="00244D9B">
              <w:rPr>
                <w:noProof/>
                <w:sz w:val="22"/>
                <w:szCs w:val="22"/>
                <w:lang w:val="sr-Latn-RS"/>
              </w:rPr>
              <w:t>&gt; 2</w:t>
            </w:r>
          </w:p>
        </w:tc>
      </w:tr>
      <w:tr w:rsidR="00D87998" w:rsidRPr="00244D9B" w14:paraId="521CF5AF" w14:textId="77777777" w:rsidTr="0025741E">
        <w:tc>
          <w:tcPr>
            <w:tcW w:w="4945" w:type="dxa"/>
          </w:tcPr>
          <w:p w14:paraId="11F4D9B6" w14:textId="77777777" w:rsidR="00D87998" w:rsidRPr="00244D9B" w:rsidRDefault="00D87998" w:rsidP="00206C75">
            <w:pPr>
              <w:tabs>
                <w:tab w:val="left" w:pos="284"/>
              </w:tabs>
              <w:spacing w:after="120"/>
              <w:rPr>
                <w:noProof/>
                <w:sz w:val="22"/>
                <w:szCs w:val="22"/>
                <w:lang w:val="sr-Latn-RS"/>
              </w:rPr>
            </w:pPr>
            <w:r w:rsidRPr="00244D9B">
              <w:rPr>
                <w:i/>
                <w:noProof/>
                <w:sz w:val="22"/>
                <w:szCs w:val="22"/>
                <w:lang w:val="sr-Latn-RS"/>
              </w:rPr>
              <w:t>Viridans</w:t>
            </w:r>
            <w:r w:rsidRPr="00244D9B">
              <w:rPr>
                <w:noProof/>
                <w:sz w:val="22"/>
                <w:szCs w:val="22"/>
                <w:lang w:val="sr-Latn-RS"/>
              </w:rPr>
              <w:t xml:space="preserve"> grupa </w:t>
            </w:r>
            <w:r w:rsidRPr="00244D9B">
              <w:rPr>
                <w:i/>
                <w:noProof/>
                <w:sz w:val="22"/>
                <w:szCs w:val="22"/>
                <w:lang w:val="sr-Latn-RS"/>
              </w:rPr>
              <w:t>streptococci</w:t>
            </w:r>
            <w:r w:rsidRPr="00244D9B">
              <w:rPr>
                <w:noProof/>
                <w:sz w:val="22"/>
                <w:szCs w:val="22"/>
                <w:vertAlign w:val="superscript"/>
                <w:lang w:val="sr-Latn-RS"/>
              </w:rPr>
              <w:t>2</w:t>
            </w:r>
          </w:p>
        </w:tc>
        <w:tc>
          <w:tcPr>
            <w:tcW w:w="2342" w:type="dxa"/>
          </w:tcPr>
          <w:p w14:paraId="7950D748" w14:textId="77777777" w:rsidR="00D87998" w:rsidRPr="00244D9B" w:rsidRDefault="00D87998" w:rsidP="0025741E">
            <w:pPr>
              <w:tabs>
                <w:tab w:val="left" w:pos="284"/>
              </w:tabs>
              <w:spacing w:after="120"/>
              <w:jc w:val="center"/>
              <w:rPr>
                <w:noProof/>
                <w:sz w:val="22"/>
                <w:szCs w:val="22"/>
                <w:lang w:val="sr-Latn-RS"/>
              </w:rPr>
            </w:pPr>
            <w:r w:rsidRPr="00244D9B">
              <w:rPr>
                <w:noProof/>
                <w:sz w:val="22"/>
                <w:szCs w:val="22"/>
                <w:lang w:val="sr-Latn-RS"/>
              </w:rPr>
              <w:t>≤ 2</w:t>
            </w:r>
          </w:p>
        </w:tc>
        <w:tc>
          <w:tcPr>
            <w:tcW w:w="2342" w:type="dxa"/>
          </w:tcPr>
          <w:p w14:paraId="2D5FDFE4" w14:textId="77777777" w:rsidR="00D87998" w:rsidRPr="00244D9B" w:rsidRDefault="00D87998" w:rsidP="0025741E">
            <w:pPr>
              <w:tabs>
                <w:tab w:val="left" w:pos="284"/>
              </w:tabs>
              <w:spacing w:after="120"/>
              <w:jc w:val="center"/>
              <w:rPr>
                <w:noProof/>
                <w:sz w:val="22"/>
                <w:szCs w:val="22"/>
                <w:lang w:val="sr-Latn-RS"/>
              </w:rPr>
            </w:pPr>
            <w:r w:rsidRPr="00244D9B">
              <w:rPr>
                <w:noProof/>
                <w:sz w:val="22"/>
                <w:szCs w:val="22"/>
                <w:lang w:val="sr-Latn-RS"/>
              </w:rPr>
              <w:t>&gt; 2</w:t>
            </w:r>
          </w:p>
        </w:tc>
      </w:tr>
      <w:tr w:rsidR="00D87998" w:rsidRPr="00244D9B" w14:paraId="743375BE" w14:textId="77777777" w:rsidTr="0025741E">
        <w:tc>
          <w:tcPr>
            <w:tcW w:w="4945" w:type="dxa"/>
          </w:tcPr>
          <w:p w14:paraId="3C0A1BD5" w14:textId="77777777" w:rsidR="00D87998" w:rsidRPr="00244D9B" w:rsidRDefault="00D87998" w:rsidP="00206C75">
            <w:pPr>
              <w:tabs>
                <w:tab w:val="left" w:pos="284"/>
              </w:tabs>
              <w:spacing w:after="120"/>
              <w:rPr>
                <w:noProof/>
                <w:sz w:val="22"/>
                <w:szCs w:val="22"/>
                <w:lang w:val="sr-Latn-RS"/>
              </w:rPr>
            </w:pPr>
            <w:r w:rsidRPr="00244D9B">
              <w:rPr>
                <w:i/>
                <w:noProof/>
                <w:sz w:val="22"/>
                <w:szCs w:val="22"/>
                <w:lang w:val="sr-Latn-RS"/>
              </w:rPr>
              <w:t>Enterococcus</w:t>
            </w:r>
            <w:r w:rsidRPr="00244D9B">
              <w:rPr>
                <w:noProof/>
                <w:sz w:val="22"/>
                <w:szCs w:val="22"/>
                <w:lang w:val="sr-Latn-RS"/>
              </w:rPr>
              <w:t xml:space="preserve"> spp.</w:t>
            </w:r>
          </w:p>
        </w:tc>
        <w:tc>
          <w:tcPr>
            <w:tcW w:w="2342" w:type="dxa"/>
          </w:tcPr>
          <w:p w14:paraId="6ADA8B60" w14:textId="77777777" w:rsidR="00D87998" w:rsidRPr="00244D9B" w:rsidRDefault="00D87998" w:rsidP="0025741E">
            <w:pPr>
              <w:tabs>
                <w:tab w:val="left" w:pos="284"/>
              </w:tabs>
              <w:spacing w:after="120"/>
              <w:jc w:val="center"/>
              <w:rPr>
                <w:noProof/>
                <w:sz w:val="22"/>
                <w:szCs w:val="22"/>
                <w:lang w:val="sr-Latn-RS"/>
              </w:rPr>
            </w:pPr>
            <w:r w:rsidRPr="00244D9B">
              <w:rPr>
                <w:noProof/>
                <w:sz w:val="22"/>
                <w:szCs w:val="22"/>
                <w:lang w:val="sr-Latn-RS"/>
              </w:rPr>
              <w:t>--</w:t>
            </w:r>
          </w:p>
        </w:tc>
        <w:tc>
          <w:tcPr>
            <w:tcW w:w="2342" w:type="dxa"/>
          </w:tcPr>
          <w:p w14:paraId="5D21C946" w14:textId="77777777" w:rsidR="00D87998" w:rsidRPr="00244D9B" w:rsidRDefault="00D87998" w:rsidP="0025741E">
            <w:pPr>
              <w:tabs>
                <w:tab w:val="left" w:pos="284"/>
              </w:tabs>
              <w:spacing w:after="120"/>
              <w:jc w:val="center"/>
              <w:rPr>
                <w:noProof/>
                <w:sz w:val="22"/>
                <w:szCs w:val="22"/>
                <w:lang w:val="sr-Latn-RS"/>
              </w:rPr>
            </w:pPr>
            <w:r w:rsidRPr="00244D9B">
              <w:rPr>
                <w:noProof/>
                <w:sz w:val="22"/>
                <w:szCs w:val="22"/>
                <w:lang w:val="sr-Latn-RS"/>
              </w:rPr>
              <w:t>--</w:t>
            </w:r>
          </w:p>
        </w:tc>
      </w:tr>
      <w:tr w:rsidR="00D87998" w:rsidRPr="00244D9B" w14:paraId="33C54E84" w14:textId="77777777" w:rsidTr="0025741E">
        <w:tc>
          <w:tcPr>
            <w:tcW w:w="4945" w:type="dxa"/>
          </w:tcPr>
          <w:p w14:paraId="7538E8C4" w14:textId="77777777" w:rsidR="00D87998" w:rsidRPr="00244D9B" w:rsidRDefault="00D87998" w:rsidP="00206C75">
            <w:pPr>
              <w:tabs>
                <w:tab w:val="left" w:pos="284"/>
              </w:tabs>
              <w:rPr>
                <w:noProof/>
                <w:sz w:val="22"/>
                <w:szCs w:val="22"/>
                <w:lang w:val="sr-Latn-RS"/>
              </w:rPr>
            </w:pPr>
            <w:r w:rsidRPr="00244D9B">
              <w:rPr>
                <w:i/>
                <w:noProof/>
                <w:sz w:val="22"/>
                <w:szCs w:val="22"/>
                <w:lang w:val="sr-Latn-RS"/>
              </w:rPr>
              <w:t>Staphylococcus</w:t>
            </w:r>
            <w:r w:rsidRPr="00244D9B">
              <w:rPr>
                <w:noProof/>
                <w:sz w:val="22"/>
                <w:szCs w:val="22"/>
                <w:lang w:val="sr-Latn-RS"/>
              </w:rPr>
              <w:t xml:space="preserve"> spp.</w:t>
            </w:r>
          </w:p>
        </w:tc>
        <w:tc>
          <w:tcPr>
            <w:tcW w:w="2342" w:type="dxa"/>
          </w:tcPr>
          <w:p w14:paraId="23469307" w14:textId="77777777" w:rsidR="00D87998" w:rsidRPr="00244D9B" w:rsidRDefault="00D87998" w:rsidP="0025741E">
            <w:pPr>
              <w:tabs>
                <w:tab w:val="left" w:pos="284"/>
              </w:tabs>
              <w:jc w:val="center"/>
              <w:rPr>
                <w:noProof/>
                <w:sz w:val="22"/>
                <w:szCs w:val="22"/>
                <w:lang w:val="sr-Latn-RS"/>
              </w:rPr>
            </w:pPr>
            <w:r w:rsidRPr="00244D9B">
              <w:rPr>
                <w:noProof/>
                <w:sz w:val="22"/>
                <w:szCs w:val="22"/>
                <w:lang w:val="sr-Latn-RS"/>
              </w:rPr>
              <w:t>vidjeti napomenu pod</w:t>
            </w:r>
          </w:p>
          <w:p w14:paraId="658335B4" w14:textId="77777777" w:rsidR="00D87998" w:rsidRPr="00244D9B" w:rsidRDefault="00D87998" w:rsidP="0025741E">
            <w:pPr>
              <w:tabs>
                <w:tab w:val="left" w:pos="284"/>
              </w:tabs>
              <w:spacing w:after="120"/>
              <w:jc w:val="center"/>
              <w:rPr>
                <w:noProof/>
                <w:sz w:val="22"/>
                <w:szCs w:val="22"/>
                <w:lang w:val="sr-Latn-RS"/>
              </w:rPr>
            </w:pPr>
            <w:r w:rsidRPr="00244D9B">
              <w:rPr>
                <w:noProof/>
                <w:sz w:val="22"/>
                <w:szCs w:val="22"/>
                <w:lang w:val="sr-Latn-RS"/>
              </w:rPr>
              <w:t>brojem 3 ispod tabele</w:t>
            </w:r>
          </w:p>
        </w:tc>
        <w:tc>
          <w:tcPr>
            <w:tcW w:w="2342" w:type="dxa"/>
          </w:tcPr>
          <w:p w14:paraId="75B02323" w14:textId="77777777" w:rsidR="00D87998" w:rsidRPr="00244D9B" w:rsidRDefault="00D87998" w:rsidP="0025741E">
            <w:pPr>
              <w:tabs>
                <w:tab w:val="left" w:pos="284"/>
              </w:tabs>
              <w:jc w:val="center"/>
              <w:rPr>
                <w:noProof/>
                <w:sz w:val="22"/>
                <w:szCs w:val="22"/>
                <w:lang w:val="sr-Latn-RS"/>
              </w:rPr>
            </w:pPr>
            <w:r w:rsidRPr="00244D9B">
              <w:rPr>
                <w:noProof/>
                <w:sz w:val="22"/>
                <w:szCs w:val="22"/>
                <w:lang w:val="sr-Latn-RS"/>
              </w:rPr>
              <w:t>vidjeti napomenu pod</w:t>
            </w:r>
          </w:p>
          <w:p w14:paraId="0140F360" w14:textId="77777777" w:rsidR="00D87998" w:rsidRPr="00244D9B" w:rsidRDefault="00D87998" w:rsidP="0025741E">
            <w:pPr>
              <w:tabs>
                <w:tab w:val="left" w:pos="284"/>
              </w:tabs>
              <w:spacing w:after="120"/>
              <w:jc w:val="center"/>
              <w:rPr>
                <w:noProof/>
                <w:sz w:val="22"/>
                <w:szCs w:val="22"/>
                <w:lang w:val="sr-Latn-RS"/>
              </w:rPr>
            </w:pPr>
            <w:r w:rsidRPr="00244D9B">
              <w:rPr>
                <w:noProof/>
                <w:sz w:val="22"/>
                <w:szCs w:val="22"/>
                <w:lang w:val="sr-Latn-RS"/>
              </w:rPr>
              <w:t>brojem 3 ispod tabele</w:t>
            </w:r>
          </w:p>
        </w:tc>
      </w:tr>
      <w:tr w:rsidR="00D87998" w:rsidRPr="00244D9B" w14:paraId="1416A64C" w14:textId="77777777" w:rsidTr="0025741E">
        <w:tc>
          <w:tcPr>
            <w:tcW w:w="4945" w:type="dxa"/>
          </w:tcPr>
          <w:p w14:paraId="3361F0FA" w14:textId="77777777" w:rsidR="00D87998" w:rsidRPr="00244D9B" w:rsidRDefault="00D87998" w:rsidP="00206C75">
            <w:pPr>
              <w:tabs>
                <w:tab w:val="left" w:pos="284"/>
              </w:tabs>
              <w:spacing w:after="120"/>
              <w:rPr>
                <w:noProof/>
                <w:sz w:val="22"/>
                <w:szCs w:val="22"/>
                <w:lang w:val="sr-Latn-RS"/>
              </w:rPr>
            </w:pPr>
            <w:r w:rsidRPr="00244D9B">
              <w:rPr>
                <w:i/>
                <w:noProof/>
                <w:sz w:val="22"/>
                <w:szCs w:val="22"/>
                <w:lang w:val="sr-Latn-RS"/>
              </w:rPr>
              <w:t>Haemophilus influenzae</w:t>
            </w:r>
            <w:r w:rsidRPr="00244D9B">
              <w:rPr>
                <w:noProof/>
                <w:sz w:val="22"/>
                <w:szCs w:val="22"/>
                <w:vertAlign w:val="superscript"/>
                <w:lang w:val="sr-Latn-RS"/>
              </w:rPr>
              <w:t>1,2</w:t>
            </w:r>
            <w:r w:rsidRPr="00244D9B">
              <w:rPr>
                <w:noProof/>
                <w:sz w:val="22"/>
                <w:szCs w:val="22"/>
                <w:lang w:val="sr-Latn-RS"/>
              </w:rPr>
              <w:t xml:space="preserve"> i </w:t>
            </w:r>
            <w:r w:rsidRPr="00244D9B">
              <w:rPr>
                <w:i/>
                <w:noProof/>
                <w:sz w:val="22"/>
                <w:szCs w:val="22"/>
                <w:lang w:val="sr-Latn-RS"/>
              </w:rPr>
              <w:t>Moraxella catarrhalis</w:t>
            </w:r>
            <w:r w:rsidRPr="00244D9B">
              <w:rPr>
                <w:noProof/>
                <w:sz w:val="22"/>
                <w:szCs w:val="22"/>
                <w:vertAlign w:val="superscript"/>
                <w:lang w:val="sr-Latn-RS"/>
              </w:rPr>
              <w:t>2</w:t>
            </w:r>
          </w:p>
        </w:tc>
        <w:tc>
          <w:tcPr>
            <w:tcW w:w="2342" w:type="dxa"/>
          </w:tcPr>
          <w:p w14:paraId="4F666FB0" w14:textId="77777777" w:rsidR="00D87998" w:rsidRPr="00244D9B" w:rsidRDefault="00D87998" w:rsidP="0025741E">
            <w:pPr>
              <w:tabs>
                <w:tab w:val="left" w:pos="284"/>
              </w:tabs>
              <w:spacing w:after="120"/>
              <w:jc w:val="center"/>
              <w:rPr>
                <w:noProof/>
                <w:sz w:val="22"/>
                <w:szCs w:val="22"/>
                <w:lang w:val="sr-Latn-RS"/>
              </w:rPr>
            </w:pPr>
            <w:r w:rsidRPr="00244D9B">
              <w:rPr>
                <w:noProof/>
                <w:sz w:val="22"/>
                <w:szCs w:val="22"/>
                <w:lang w:val="sr-Latn-RS"/>
              </w:rPr>
              <w:t>≤ 2</w:t>
            </w:r>
          </w:p>
        </w:tc>
        <w:tc>
          <w:tcPr>
            <w:tcW w:w="2342" w:type="dxa"/>
          </w:tcPr>
          <w:p w14:paraId="27D7925C" w14:textId="77777777" w:rsidR="00D87998" w:rsidRPr="00244D9B" w:rsidRDefault="00D87998" w:rsidP="0025741E">
            <w:pPr>
              <w:tabs>
                <w:tab w:val="left" w:pos="284"/>
              </w:tabs>
              <w:spacing w:after="120"/>
              <w:jc w:val="center"/>
              <w:rPr>
                <w:noProof/>
                <w:sz w:val="22"/>
                <w:szCs w:val="22"/>
                <w:lang w:val="sr-Latn-RS"/>
              </w:rPr>
            </w:pPr>
            <w:r w:rsidRPr="00244D9B">
              <w:rPr>
                <w:noProof/>
                <w:sz w:val="22"/>
                <w:szCs w:val="22"/>
                <w:lang w:val="sr-Latn-RS"/>
              </w:rPr>
              <w:t>&gt; 2</w:t>
            </w:r>
          </w:p>
        </w:tc>
      </w:tr>
      <w:tr w:rsidR="00D87998" w:rsidRPr="00244D9B" w14:paraId="4FFF7A14" w14:textId="77777777" w:rsidTr="0025741E">
        <w:tc>
          <w:tcPr>
            <w:tcW w:w="4945" w:type="dxa"/>
          </w:tcPr>
          <w:p w14:paraId="43F6610A" w14:textId="77777777" w:rsidR="00D87998" w:rsidRPr="00244D9B" w:rsidRDefault="00D87998" w:rsidP="00206C75">
            <w:pPr>
              <w:tabs>
                <w:tab w:val="left" w:pos="284"/>
              </w:tabs>
              <w:spacing w:after="120"/>
              <w:rPr>
                <w:noProof/>
                <w:sz w:val="22"/>
                <w:szCs w:val="22"/>
                <w:lang w:val="sr-Latn-RS"/>
              </w:rPr>
            </w:pPr>
            <w:r w:rsidRPr="00244D9B">
              <w:rPr>
                <w:i/>
                <w:noProof/>
                <w:sz w:val="22"/>
                <w:szCs w:val="22"/>
                <w:lang w:val="sr-Latn-RS"/>
              </w:rPr>
              <w:t>Neisseria meningitidis</w:t>
            </w:r>
            <w:r w:rsidRPr="00244D9B">
              <w:rPr>
                <w:noProof/>
                <w:sz w:val="22"/>
                <w:szCs w:val="22"/>
                <w:vertAlign w:val="superscript"/>
                <w:lang w:val="sr-Latn-RS"/>
              </w:rPr>
              <w:t>2,4</w:t>
            </w:r>
          </w:p>
        </w:tc>
        <w:tc>
          <w:tcPr>
            <w:tcW w:w="2342" w:type="dxa"/>
          </w:tcPr>
          <w:p w14:paraId="5DF595A5" w14:textId="77777777" w:rsidR="00D87998" w:rsidRPr="00244D9B" w:rsidRDefault="00D87998" w:rsidP="0025741E">
            <w:pPr>
              <w:tabs>
                <w:tab w:val="left" w:pos="284"/>
              </w:tabs>
              <w:spacing w:after="120"/>
              <w:jc w:val="center"/>
              <w:rPr>
                <w:noProof/>
                <w:sz w:val="22"/>
                <w:szCs w:val="22"/>
                <w:lang w:val="sr-Latn-RS"/>
              </w:rPr>
            </w:pPr>
            <w:r w:rsidRPr="00244D9B">
              <w:rPr>
                <w:noProof/>
                <w:sz w:val="22"/>
                <w:szCs w:val="22"/>
                <w:lang w:val="sr-Latn-RS"/>
              </w:rPr>
              <w:t>≤ 0,25</w:t>
            </w:r>
          </w:p>
        </w:tc>
        <w:tc>
          <w:tcPr>
            <w:tcW w:w="2342" w:type="dxa"/>
          </w:tcPr>
          <w:p w14:paraId="317AD30D" w14:textId="77777777" w:rsidR="00D87998" w:rsidRPr="00244D9B" w:rsidRDefault="00D87998" w:rsidP="0025741E">
            <w:pPr>
              <w:tabs>
                <w:tab w:val="left" w:pos="284"/>
              </w:tabs>
              <w:spacing w:after="120"/>
              <w:jc w:val="center"/>
              <w:rPr>
                <w:noProof/>
                <w:sz w:val="22"/>
                <w:szCs w:val="22"/>
                <w:lang w:val="sr-Latn-RS"/>
              </w:rPr>
            </w:pPr>
            <w:r w:rsidRPr="00244D9B">
              <w:rPr>
                <w:noProof/>
                <w:sz w:val="22"/>
                <w:szCs w:val="22"/>
                <w:lang w:val="sr-Latn-RS"/>
              </w:rPr>
              <w:t>&gt; 0,25</w:t>
            </w:r>
          </w:p>
        </w:tc>
      </w:tr>
      <w:tr w:rsidR="00D87998" w:rsidRPr="00244D9B" w14:paraId="3209C85D" w14:textId="77777777" w:rsidTr="0025741E">
        <w:tc>
          <w:tcPr>
            <w:tcW w:w="4945" w:type="dxa"/>
          </w:tcPr>
          <w:p w14:paraId="16FB41BC" w14:textId="77777777" w:rsidR="00D87998" w:rsidRPr="00244D9B" w:rsidRDefault="00D87998" w:rsidP="00206C75">
            <w:pPr>
              <w:tabs>
                <w:tab w:val="left" w:pos="284"/>
              </w:tabs>
              <w:spacing w:after="120"/>
              <w:rPr>
                <w:noProof/>
                <w:sz w:val="22"/>
                <w:szCs w:val="22"/>
                <w:lang w:val="sr-Latn-RS"/>
              </w:rPr>
            </w:pPr>
            <w:r w:rsidRPr="00244D9B">
              <w:rPr>
                <w:noProof/>
                <w:sz w:val="22"/>
                <w:szCs w:val="22"/>
                <w:lang w:val="sr-Latn-RS"/>
              </w:rPr>
              <w:t xml:space="preserve">Gram-pozitivni anaerobi, osim </w:t>
            </w:r>
            <w:r w:rsidRPr="00244D9B">
              <w:rPr>
                <w:i/>
                <w:noProof/>
                <w:sz w:val="22"/>
                <w:szCs w:val="22"/>
                <w:lang w:val="sr-Latn-RS"/>
              </w:rPr>
              <w:t>Clostridium difficile</w:t>
            </w:r>
          </w:p>
        </w:tc>
        <w:tc>
          <w:tcPr>
            <w:tcW w:w="2342" w:type="dxa"/>
          </w:tcPr>
          <w:p w14:paraId="4015956D" w14:textId="77777777" w:rsidR="00D87998" w:rsidRPr="00244D9B" w:rsidRDefault="00D87998" w:rsidP="0025741E">
            <w:pPr>
              <w:tabs>
                <w:tab w:val="left" w:pos="284"/>
              </w:tabs>
              <w:spacing w:after="120"/>
              <w:jc w:val="center"/>
              <w:rPr>
                <w:noProof/>
                <w:sz w:val="22"/>
                <w:szCs w:val="22"/>
                <w:lang w:val="sr-Latn-RS"/>
              </w:rPr>
            </w:pPr>
            <w:r w:rsidRPr="00244D9B">
              <w:rPr>
                <w:noProof/>
                <w:sz w:val="22"/>
                <w:szCs w:val="22"/>
                <w:lang w:val="sr-Latn-RS"/>
              </w:rPr>
              <w:t>≤ 2</w:t>
            </w:r>
          </w:p>
        </w:tc>
        <w:tc>
          <w:tcPr>
            <w:tcW w:w="2342" w:type="dxa"/>
          </w:tcPr>
          <w:p w14:paraId="17123F0E" w14:textId="77777777" w:rsidR="00D87998" w:rsidRPr="00244D9B" w:rsidRDefault="00D87998" w:rsidP="0025741E">
            <w:pPr>
              <w:tabs>
                <w:tab w:val="left" w:pos="284"/>
              </w:tabs>
              <w:spacing w:after="120"/>
              <w:jc w:val="center"/>
              <w:rPr>
                <w:noProof/>
                <w:sz w:val="22"/>
                <w:szCs w:val="22"/>
                <w:lang w:val="sr-Latn-RS"/>
              </w:rPr>
            </w:pPr>
            <w:r w:rsidRPr="00244D9B">
              <w:rPr>
                <w:noProof/>
                <w:sz w:val="22"/>
                <w:szCs w:val="22"/>
                <w:lang w:val="sr-Latn-RS"/>
              </w:rPr>
              <w:t>&gt; 8</w:t>
            </w:r>
          </w:p>
        </w:tc>
      </w:tr>
      <w:tr w:rsidR="00D87998" w:rsidRPr="00244D9B" w14:paraId="2BD60A66" w14:textId="77777777" w:rsidTr="0025741E">
        <w:tc>
          <w:tcPr>
            <w:tcW w:w="4945" w:type="dxa"/>
          </w:tcPr>
          <w:p w14:paraId="3C586E2E" w14:textId="77777777" w:rsidR="00D87998" w:rsidRPr="00244D9B" w:rsidRDefault="00D87998" w:rsidP="00206C75">
            <w:pPr>
              <w:tabs>
                <w:tab w:val="left" w:pos="284"/>
              </w:tabs>
              <w:spacing w:after="120"/>
              <w:rPr>
                <w:noProof/>
                <w:sz w:val="22"/>
                <w:szCs w:val="22"/>
                <w:lang w:val="sr-Latn-RS"/>
              </w:rPr>
            </w:pPr>
            <w:r w:rsidRPr="00244D9B">
              <w:rPr>
                <w:noProof/>
                <w:sz w:val="22"/>
                <w:szCs w:val="22"/>
                <w:lang w:val="sr-Latn-RS"/>
              </w:rPr>
              <w:t>Gram-negativni anaerobi</w:t>
            </w:r>
          </w:p>
        </w:tc>
        <w:tc>
          <w:tcPr>
            <w:tcW w:w="2342" w:type="dxa"/>
          </w:tcPr>
          <w:p w14:paraId="27879EBF" w14:textId="77777777" w:rsidR="00D87998" w:rsidRPr="00244D9B" w:rsidRDefault="00D87998" w:rsidP="0025741E">
            <w:pPr>
              <w:tabs>
                <w:tab w:val="left" w:pos="284"/>
              </w:tabs>
              <w:spacing w:after="120"/>
              <w:jc w:val="center"/>
              <w:rPr>
                <w:noProof/>
                <w:sz w:val="22"/>
                <w:szCs w:val="22"/>
                <w:lang w:val="sr-Latn-RS"/>
              </w:rPr>
            </w:pPr>
            <w:r w:rsidRPr="00244D9B">
              <w:rPr>
                <w:noProof/>
                <w:sz w:val="22"/>
                <w:szCs w:val="22"/>
                <w:lang w:val="sr-Latn-RS"/>
              </w:rPr>
              <w:t>≤ 2</w:t>
            </w:r>
          </w:p>
        </w:tc>
        <w:tc>
          <w:tcPr>
            <w:tcW w:w="2342" w:type="dxa"/>
          </w:tcPr>
          <w:p w14:paraId="18E1DC88" w14:textId="77777777" w:rsidR="00D87998" w:rsidRPr="00244D9B" w:rsidRDefault="00D87998" w:rsidP="0025741E">
            <w:pPr>
              <w:tabs>
                <w:tab w:val="left" w:pos="284"/>
              </w:tabs>
              <w:spacing w:after="120"/>
              <w:jc w:val="center"/>
              <w:rPr>
                <w:noProof/>
                <w:sz w:val="22"/>
                <w:szCs w:val="22"/>
                <w:lang w:val="sr-Latn-RS"/>
              </w:rPr>
            </w:pPr>
            <w:r w:rsidRPr="00244D9B">
              <w:rPr>
                <w:noProof/>
                <w:sz w:val="22"/>
                <w:szCs w:val="22"/>
                <w:lang w:val="sr-Latn-RS"/>
              </w:rPr>
              <w:t>&gt; 8</w:t>
            </w:r>
          </w:p>
        </w:tc>
      </w:tr>
      <w:tr w:rsidR="00D87998" w:rsidRPr="00244D9B" w14:paraId="0B70CD12" w14:textId="77777777" w:rsidTr="0025741E">
        <w:tc>
          <w:tcPr>
            <w:tcW w:w="4945" w:type="dxa"/>
          </w:tcPr>
          <w:p w14:paraId="4D59BF59" w14:textId="77777777" w:rsidR="00D87998" w:rsidRPr="00244D9B" w:rsidRDefault="00D87998" w:rsidP="00206C75">
            <w:pPr>
              <w:tabs>
                <w:tab w:val="left" w:pos="284"/>
              </w:tabs>
              <w:spacing w:after="120"/>
              <w:rPr>
                <w:i/>
                <w:noProof/>
                <w:sz w:val="22"/>
                <w:szCs w:val="22"/>
                <w:lang w:val="sr-Latn-RS"/>
              </w:rPr>
            </w:pPr>
            <w:r w:rsidRPr="00244D9B">
              <w:rPr>
                <w:i/>
                <w:noProof/>
                <w:sz w:val="22"/>
                <w:szCs w:val="22"/>
                <w:lang w:val="sr-Latn-RS"/>
              </w:rPr>
              <w:t>Listeria monocytogenes</w:t>
            </w:r>
          </w:p>
        </w:tc>
        <w:tc>
          <w:tcPr>
            <w:tcW w:w="2342" w:type="dxa"/>
          </w:tcPr>
          <w:p w14:paraId="070EA070" w14:textId="77777777" w:rsidR="00D87998" w:rsidRPr="00244D9B" w:rsidRDefault="00D87998" w:rsidP="0025741E">
            <w:pPr>
              <w:tabs>
                <w:tab w:val="left" w:pos="284"/>
              </w:tabs>
              <w:spacing w:after="120"/>
              <w:jc w:val="center"/>
              <w:rPr>
                <w:noProof/>
                <w:sz w:val="22"/>
                <w:szCs w:val="22"/>
                <w:lang w:val="sr-Latn-RS"/>
              </w:rPr>
            </w:pPr>
            <w:r w:rsidRPr="00244D9B">
              <w:rPr>
                <w:noProof/>
                <w:sz w:val="22"/>
                <w:szCs w:val="22"/>
                <w:lang w:val="sr-Latn-RS"/>
              </w:rPr>
              <w:t>≤ 0,25</w:t>
            </w:r>
          </w:p>
        </w:tc>
        <w:tc>
          <w:tcPr>
            <w:tcW w:w="2342" w:type="dxa"/>
          </w:tcPr>
          <w:p w14:paraId="572D99C4" w14:textId="77777777" w:rsidR="00D87998" w:rsidRPr="00244D9B" w:rsidRDefault="00D87998" w:rsidP="0025741E">
            <w:pPr>
              <w:tabs>
                <w:tab w:val="left" w:pos="284"/>
              </w:tabs>
              <w:spacing w:after="120"/>
              <w:jc w:val="center"/>
              <w:rPr>
                <w:noProof/>
                <w:sz w:val="22"/>
                <w:szCs w:val="22"/>
                <w:lang w:val="sr-Latn-RS"/>
              </w:rPr>
            </w:pPr>
            <w:r w:rsidRPr="00244D9B">
              <w:rPr>
                <w:noProof/>
                <w:sz w:val="22"/>
                <w:szCs w:val="22"/>
                <w:lang w:val="sr-Latn-RS"/>
              </w:rPr>
              <w:t>&gt; 0,25</w:t>
            </w:r>
          </w:p>
        </w:tc>
      </w:tr>
      <w:tr w:rsidR="00D87998" w:rsidRPr="00244D9B" w14:paraId="53080E7F" w14:textId="77777777" w:rsidTr="0025741E">
        <w:tc>
          <w:tcPr>
            <w:tcW w:w="4945" w:type="dxa"/>
          </w:tcPr>
          <w:p w14:paraId="0177EF5A" w14:textId="431A6235" w:rsidR="00D87998" w:rsidRPr="00244D9B" w:rsidRDefault="00D87998" w:rsidP="00206C75">
            <w:pPr>
              <w:tabs>
                <w:tab w:val="left" w:pos="284"/>
              </w:tabs>
              <w:spacing w:after="120"/>
              <w:rPr>
                <w:noProof/>
                <w:sz w:val="22"/>
                <w:szCs w:val="22"/>
                <w:lang w:val="sr-Latn-RS"/>
              </w:rPr>
            </w:pPr>
            <w:r w:rsidRPr="00244D9B">
              <w:rPr>
                <w:noProof/>
                <w:sz w:val="22"/>
                <w:szCs w:val="22"/>
                <w:lang w:val="sr-Latn-RS"/>
              </w:rPr>
              <w:t>Granične vrijednosti koje ni</w:t>
            </w:r>
            <w:r w:rsidR="00D55DB5" w:rsidRPr="00244D9B">
              <w:rPr>
                <w:noProof/>
                <w:sz w:val="22"/>
                <w:szCs w:val="22"/>
                <w:lang w:val="sr-Latn-RS"/>
              </w:rPr>
              <w:t>je</w:t>
            </w:r>
            <w:r w:rsidRPr="00244D9B">
              <w:rPr>
                <w:noProof/>
                <w:sz w:val="22"/>
                <w:szCs w:val="22"/>
                <w:lang w:val="sr-Latn-RS"/>
              </w:rPr>
              <w:t>su vezane za određene sojeve</w:t>
            </w:r>
            <w:r w:rsidRPr="00244D9B">
              <w:rPr>
                <w:noProof/>
                <w:sz w:val="22"/>
                <w:szCs w:val="22"/>
                <w:vertAlign w:val="superscript"/>
                <w:lang w:val="sr-Latn-RS"/>
              </w:rPr>
              <w:t>5</w:t>
            </w:r>
          </w:p>
        </w:tc>
        <w:tc>
          <w:tcPr>
            <w:tcW w:w="2342" w:type="dxa"/>
          </w:tcPr>
          <w:p w14:paraId="712611EE" w14:textId="77777777" w:rsidR="00D87998" w:rsidRPr="00244D9B" w:rsidRDefault="00D87998" w:rsidP="0025741E">
            <w:pPr>
              <w:tabs>
                <w:tab w:val="left" w:pos="284"/>
              </w:tabs>
              <w:spacing w:after="120"/>
              <w:jc w:val="center"/>
              <w:rPr>
                <w:noProof/>
                <w:sz w:val="22"/>
                <w:szCs w:val="22"/>
                <w:lang w:val="sr-Latn-RS"/>
              </w:rPr>
            </w:pPr>
            <w:r w:rsidRPr="00244D9B">
              <w:rPr>
                <w:noProof/>
                <w:sz w:val="22"/>
                <w:szCs w:val="22"/>
                <w:lang w:val="sr-Latn-RS"/>
              </w:rPr>
              <w:t>≤ 2</w:t>
            </w:r>
          </w:p>
        </w:tc>
        <w:tc>
          <w:tcPr>
            <w:tcW w:w="2342" w:type="dxa"/>
          </w:tcPr>
          <w:p w14:paraId="5C8AC72E" w14:textId="77777777" w:rsidR="00D87998" w:rsidRPr="00244D9B" w:rsidRDefault="00D87998" w:rsidP="0025741E">
            <w:pPr>
              <w:tabs>
                <w:tab w:val="left" w:pos="284"/>
              </w:tabs>
              <w:spacing w:after="120"/>
              <w:jc w:val="center"/>
              <w:rPr>
                <w:noProof/>
                <w:sz w:val="22"/>
                <w:szCs w:val="22"/>
                <w:lang w:val="sr-Latn-RS"/>
              </w:rPr>
            </w:pPr>
            <w:r w:rsidRPr="00244D9B">
              <w:rPr>
                <w:noProof/>
                <w:sz w:val="22"/>
                <w:szCs w:val="22"/>
                <w:lang w:val="sr-Latn-RS"/>
              </w:rPr>
              <w:t>&gt; 8</w:t>
            </w:r>
          </w:p>
        </w:tc>
      </w:tr>
    </w:tbl>
    <w:p w14:paraId="458B725D" w14:textId="6940095E" w:rsidR="00D87998" w:rsidRPr="00244D9B" w:rsidRDefault="00D87998" w:rsidP="00206C75">
      <w:pPr>
        <w:tabs>
          <w:tab w:val="left" w:pos="284"/>
        </w:tabs>
        <w:jc w:val="both"/>
        <w:rPr>
          <w:noProof/>
          <w:sz w:val="22"/>
          <w:szCs w:val="22"/>
          <w:lang w:val="sr-Latn-RS"/>
        </w:rPr>
      </w:pPr>
      <w:r w:rsidRPr="00244D9B">
        <w:rPr>
          <w:noProof/>
          <w:sz w:val="22"/>
          <w:szCs w:val="22"/>
          <w:vertAlign w:val="superscript"/>
          <w:lang w:val="sr-Latn-RS"/>
        </w:rPr>
        <w:t>1</w:t>
      </w:r>
      <w:r w:rsidRPr="00244D9B">
        <w:rPr>
          <w:noProof/>
          <w:sz w:val="22"/>
          <w:szCs w:val="22"/>
          <w:lang w:val="sr-Latn-RS"/>
        </w:rPr>
        <w:t xml:space="preserve"> Granične vrijednosti meropenema kod meningitisa izazvanog </w:t>
      </w:r>
      <w:r w:rsidRPr="00244D9B">
        <w:rPr>
          <w:i/>
          <w:noProof/>
          <w:sz w:val="22"/>
          <w:szCs w:val="22"/>
          <w:lang w:val="sr-Latn-RS"/>
        </w:rPr>
        <w:t>Streptococcus pneumoniae</w:t>
      </w:r>
      <w:r w:rsidRPr="00244D9B">
        <w:rPr>
          <w:noProof/>
          <w:sz w:val="22"/>
          <w:szCs w:val="22"/>
          <w:lang w:val="sr-Latn-RS"/>
        </w:rPr>
        <w:t xml:space="preserve"> i </w:t>
      </w:r>
      <w:r w:rsidRPr="00244D9B">
        <w:rPr>
          <w:i/>
          <w:noProof/>
          <w:sz w:val="22"/>
          <w:szCs w:val="22"/>
          <w:lang w:val="sr-Latn-RS"/>
        </w:rPr>
        <w:t>Haemophilus influenzae</w:t>
      </w:r>
      <w:r w:rsidRPr="00244D9B">
        <w:rPr>
          <w:noProof/>
          <w:sz w:val="22"/>
          <w:szCs w:val="22"/>
          <w:lang w:val="sr-Latn-RS"/>
        </w:rPr>
        <w:t xml:space="preserve"> su 0,25 mg/l (osjetljiv) i 1 mg/l (rezistentan).</w:t>
      </w:r>
    </w:p>
    <w:p w14:paraId="58B45714" w14:textId="77777777" w:rsidR="00D55DB5" w:rsidRPr="00244D9B" w:rsidRDefault="00D55DB5" w:rsidP="00206C75">
      <w:pPr>
        <w:tabs>
          <w:tab w:val="left" w:pos="284"/>
        </w:tabs>
        <w:jc w:val="both"/>
        <w:rPr>
          <w:noProof/>
          <w:sz w:val="22"/>
          <w:szCs w:val="22"/>
          <w:lang w:val="sr-Latn-RS"/>
        </w:rPr>
      </w:pPr>
    </w:p>
    <w:p w14:paraId="11AF40D1" w14:textId="30846CE9" w:rsidR="00D87998" w:rsidRPr="00244D9B" w:rsidRDefault="00D87998" w:rsidP="00206C75">
      <w:pPr>
        <w:tabs>
          <w:tab w:val="left" w:pos="284"/>
        </w:tabs>
        <w:jc w:val="both"/>
        <w:rPr>
          <w:noProof/>
          <w:sz w:val="22"/>
          <w:szCs w:val="22"/>
          <w:lang w:val="sr-Latn-RS"/>
        </w:rPr>
      </w:pPr>
      <w:r w:rsidRPr="00244D9B">
        <w:rPr>
          <w:noProof/>
          <w:sz w:val="22"/>
          <w:szCs w:val="22"/>
          <w:vertAlign w:val="superscript"/>
          <w:lang w:val="sr-Latn-RS"/>
        </w:rPr>
        <w:lastRenderedPageBreak/>
        <w:t>2</w:t>
      </w:r>
      <w:r w:rsidRPr="00244D9B">
        <w:rPr>
          <w:noProof/>
          <w:sz w:val="22"/>
          <w:szCs w:val="22"/>
          <w:lang w:val="sr-Latn-RS"/>
        </w:rPr>
        <w:t xml:space="preserve"> Sojevi sa vrijednostima MIK iznad osjetljive granične vrijednosti su veoma rijetki ili ni</w:t>
      </w:r>
      <w:r w:rsidR="00D55DB5" w:rsidRPr="00244D9B">
        <w:rPr>
          <w:noProof/>
          <w:sz w:val="22"/>
          <w:szCs w:val="22"/>
          <w:lang w:val="sr-Latn-RS"/>
        </w:rPr>
        <w:t>je</w:t>
      </w:r>
      <w:r w:rsidRPr="00244D9B">
        <w:rPr>
          <w:noProof/>
          <w:sz w:val="22"/>
          <w:szCs w:val="22"/>
          <w:lang w:val="sr-Latn-RS"/>
        </w:rPr>
        <w:t>su prijavljeni. Identifikacija i antimikrobna osjetljivost bilo kog takvog izolata mora se ponoviti i u slučaju potvrde rezultata, izolovani soj se šalje u referentnu laboratoriju. Sve dok ne postoji dokaz kliničkog odgovora za potvrđene izolate sa MIK vrijednostima iznad važeće prihvaćene granične vrijednosti za rezistentne uzročnike, treba ih smatrati rezistentnim.</w:t>
      </w:r>
    </w:p>
    <w:p w14:paraId="0B563C0A" w14:textId="60BE9083" w:rsidR="00D87998" w:rsidRPr="00244D9B" w:rsidRDefault="00D87998" w:rsidP="00206C75">
      <w:pPr>
        <w:tabs>
          <w:tab w:val="left" w:pos="284"/>
        </w:tabs>
        <w:jc w:val="both"/>
        <w:rPr>
          <w:noProof/>
          <w:sz w:val="22"/>
          <w:szCs w:val="22"/>
          <w:lang w:val="sr-Latn-RS"/>
        </w:rPr>
      </w:pPr>
      <w:r w:rsidRPr="00244D9B">
        <w:rPr>
          <w:noProof/>
          <w:sz w:val="22"/>
          <w:szCs w:val="22"/>
          <w:vertAlign w:val="superscript"/>
          <w:lang w:val="sr-Latn-RS"/>
        </w:rPr>
        <w:t>3</w:t>
      </w:r>
      <w:r w:rsidRPr="00244D9B">
        <w:rPr>
          <w:noProof/>
          <w:sz w:val="22"/>
          <w:szCs w:val="22"/>
          <w:lang w:val="sr-Latn-RS"/>
        </w:rPr>
        <w:t xml:space="preserve"> Osjetljivost stafilokoka na karbapeneme zaključuje se na osnovu osjetljivosti na cefoksitin.</w:t>
      </w:r>
    </w:p>
    <w:p w14:paraId="09BAE9DA" w14:textId="77777777" w:rsidR="00D55DB5" w:rsidRPr="00244D9B" w:rsidRDefault="00D55DB5" w:rsidP="00206C75">
      <w:pPr>
        <w:tabs>
          <w:tab w:val="left" w:pos="284"/>
        </w:tabs>
        <w:jc w:val="both"/>
        <w:rPr>
          <w:noProof/>
          <w:sz w:val="22"/>
          <w:szCs w:val="22"/>
          <w:lang w:val="sr-Latn-RS"/>
        </w:rPr>
      </w:pPr>
    </w:p>
    <w:p w14:paraId="064A0242" w14:textId="20826EEE" w:rsidR="00D87998" w:rsidRPr="00244D9B" w:rsidRDefault="00D87998" w:rsidP="00206C75">
      <w:pPr>
        <w:tabs>
          <w:tab w:val="left" w:pos="284"/>
        </w:tabs>
        <w:jc w:val="both"/>
        <w:rPr>
          <w:noProof/>
          <w:sz w:val="22"/>
          <w:szCs w:val="22"/>
          <w:lang w:val="sr-Latn-RS"/>
        </w:rPr>
      </w:pPr>
      <w:r w:rsidRPr="00244D9B">
        <w:rPr>
          <w:noProof/>
          <w:sz w:val="22"/>
          <w:szCs w:val="22"/>
          <w:vertAlign w:val="superscript"/>
          <w:lang w:val="sr-Latn-RS"/>
        </w:rPr>
        <w:t>4</w:t>
      </w:r>
      <w:r w:rsidRPr="00244D9B">
        <w:rPr>
          <w:noProof/>
          <w:sz w:val="22"/>
          <w:szCs w:val="22"/>
          <w:lang w:val="sr-Latn-RS"/>
        </w:rPr>
        <w:t xml:space="preserve"> Granične vrijednosti se odnose samo na meningitis.</w:t>
      </w:r>
    </w:p>
    <w:p w14:paraId="46E65F53" w14:textId="77777777" w:rsidR="00D55DB5" w:rsidRPr="00244D9B" w:rsidRDefault="00D55DB5" w:rsidP="00206C75">
      <w:pPr>
        <w:tabs>
          <w:tab w:val="left" w:pos="284"/>
        </w:tabs>
        <w:jc w:val="both"/>
        <w:rPr>
          <w:noProof/>
          <w:sz w:val="22"/>
          <w:szCs w:val="22"/>
          <w:lang w:val="sr-Latn-RS"/>
        </w:rPr>
      </w:pPr>
    </w:p>
    <w:p w14:paraId="60456169" w14:textId="26719F07" w:rsidR="00D87998" w:rsidRPr="00244D9B" w:rsidRDefault="00D87998" w:rsidP="00206C75">
      <w:pPr>
        <w:jc w:val="both"/>
        <w:rPr>
          <w:noProof/>
          <w:sz w:val="22"/>
          <w:szCs w:val="22"/>
          <w:lang w:val="sr-Latn-RS"/>
        </w:rPr>
      </w:pPr>
      <w:r w:rsidRPr="00244D9B">
        <w:rPr>
          <w:noProof/>
          <w:sz w:val="22"/>
          <w:szCs w:val="22"/>
          <w:vertAlign w:val="superscript"/>
          <w:lang w:val="sr-Latn-RS"/>
        </w:rPr>
        <w:t xml:space="preserve">5 </w:t>
      </w:r>
      <w:r w:rsidRPr="00244D9B">
        <w:rPr>
          <w:noProof/>
          <w:sz w:val="22"/>
          <w:szCs w:val="22"/>
          <w:lang w:val="sr-Latn-RS"/>
        </w:rPr>
        <w:t>Granične vrijednosti koje ni</w:t>
      </w:r>
      <w:r w:rsidR="00583ABC" w:rsidRPr="00244D9B">
        <w:rPr>
          <w:noProof/>
          <w:sz w:val="22"/>
          <w:szCs w:val="22"/>
          <w:lang w:val="sr-Latn-RS"/>
        </w:rPr>
        <w:t>je</w:t>
      </w:r>
      <w:r w:rsidRPr="00244D9B">
        <w:rPr>
          <w:noProof/>
          <w:sz w:val="22"/>
          <w:szCs w:val="22"/>
          <w:lang w:val="sr-Latn-RS"/>
        </w:rPr>
        <w:t>su vezane za određene sojeve su određene pomoću podataka o odnosu farmakokinetike/farmakodinamike i nezavisne su od MIK vrijednosti specifičnih sojeva. Koriste se za sojeve koji nemaju specifične granične vrijednosti. Granične vrijednosti koje ni</w:t>
      </w:r>
      <w:r w:rsidR="00583ABC" w:rsidRPr="00244D9B">
        <w:rPr>
          <w:noProof/>
          <w:sz w:val="22"/>
          <w:szCs w:val="22"/>
          <w:lang w:val="sr-Latn-RS"/>
        </w:rPr>
        <w:t>je</w:t>
      </w:r>
      <w:r w:rsidRPr="00244D9B">
        <w:rPr>
          <w:noProof/>
          <w:sz w:val="22"/>
          <w:szCs w:val="22"/>
          <w:lang w:val="sr-Latn-RS"/>
        </w:rPr>
        <w:t>su vezane za određene sojeve izvedene su na osnovu sljedećeg doziranja: EUCAST granične vrijednosti odnose se na primjenu meropenema u dozi od 1000 mg, tri puta dnevno, intravenski tokom 30 minuta, kao najmanja doza. Primjena 2 g tri puta dnevno je razmatrana kod teških infekcija i u određivanju I/R graničnih vrijednosti.</w:t>
      </w:r>
    </w:p>
    <w:p w14:paraId="6EB414F8" w14:textId="77777777" w:rsidR="00D55DB5" w:rsidRPr="00244D9B" w:rsidRDefault="00D55DB5" w:rsidP="00206C75">
      <w:pPr>
        <w:jc w:val="both"/>
        <w:rPr>
          <w:noProof/>
          <w:sz w:val="22"/>
          <w:szCs w:val="22"/>
          <w:lang w:val="sr-Latn-RS"/>
        </w:rPr>
      </w:pPr>
    </w:p>
    <w:p w14:paraId="60B6E544" w14:textId="77777777" w:rsidR="00D87998" w:rsidRPr="00244D9B" w:rsidRDefault="00D87998" w:rsidP="00206C75">
      <w:pPr>
        <w:tabs>
          <w:tab w:val="left" w:pos="284"/>
        </w:tabs>
        <w:jc w:val="both"/>
        <w:rPr>
          <w:noProof/>
          <w:sz w:val="22"/>
          <w:szCs w:val="22"/>
          <w:lang w:val="sr-Latn-RS"/>
        </w:rPr>
      </w:pPr>
      <w:r w:rsidRPr="00244D9B">
        <w:rPr>
          <w:noProof/>
          <w:sz w:val="22"/>
          <w:szCs w:val="22"/>
          <w:vertAlign w:val="superscript"/>
          <w:lang w:val="sr-Latn-RS"/>
        </w:rPr>
        <w:t>6</w:t>
      </w:r>
      <w:r w:rsidRPr="00244D9B">
        <w:rPr>
          <w:noProof/>
          <w:sz w:val="22"/>
          <w:szCs w:val="22"/>
          <w:lang w:val="sr-Latn-RS"/>
        </w:rPr>
        <w:t xml:space="preserve"> Osjetljivost streptokoka grupe A, B, C i G na beta-laktame zaključena je na osnovu osjetljivosti na penicilin.</w:t>
      </w:r>
    </w:p>
    <w:p w14:paraId="63863FA9" w14:textId="15D38C89" w:rsidR="00D87998" w:rsidRPr="00244D9B" w:rsidRDefault="00D87998" w:rsidP="00206C75">
      <w:pPr>
        <w:tabs>
          <w:tab w:val="left" w:pos="284"/>
        </w:tabs>
        <w:jc w:val="both"/>
        <w:rPr>
          <w:noProof/>
          <w:sz w:val="22"/>
          <w:szCs w:val="22"/>
          <w:lang w:val="sr-Latn-RS"/>
        </w:rPr>
      </w:pPr>
      <w:r w:rsidRPr="00244D9B">
        <w:rPr>
          <w:noProof/>
          <w:sz w:val="22"/>
          <w:szCs w:val="22"/>
          <w:lang w:val="sr-Latn-RS"/>
        </w:rPr>
        <w:t>-- Test osjetljivosti se ne preporučuje jer je bakterija slabo osjetljiva na lijek. Sojevi se mogu označiti kao rezistentni (R) bez prethodnog testiranja.</w:t>
      </w:r>
    </w:p>
    <w:p w14:paraId="6FC321CF" w14:textId="77777777" w:rsidR="00583ABC" w:rsidRPr="00244D9B" w:rsidRDefault="00583ABC" w:rsidP="00206C75">
      <w:pPr>
        <w:tabs>
          <w:tab w:val="left" w:pos="284"/>
        </w:tabs>
        <w:jc w:val="both"/>
        <w:rPr>
          <w:noProof/>
          <w:sz w:val="22"/>
          <w:szCs w:val="22"/>
          <w:lang w:val="sr-Latn-RS"/>
        </w:rPr>
      </w:pPr>
    </w:p>
    <w:p w14:paraId="30452E0E" w14:textId="77777777" w:rsidR="00D87998" w:rsidRPr="00244D9B" w:rsidRDefault="00D87998" w:rsidP="00206C75">
      <w:pPr>
        <w:tabs>
          <w:tab w:val="left" w:pos="284"/>
        </w:tabs>
        <w:jc w:val="both"/>
        <w:rPr>
          <w:noProof/>
          <w:sz w:val="22"/>
          <w:szCs w:val="22"/>
          <w:lang w:val="sr-Latn-RS"/>
        </w:rPr>
      </w:pPr>
      <w:r w:rsidRPr="00244D9B">
        <w:rPr>
          <w:noProof/>
          <w:sz w:val="22"/>
          <w:szCs w:val="22"/>
          <w:lang w:val="sr-Latn-RS"/>
        </w:rPr>
        <w:t>Prevalenca stečene rezistencije može da varira geografski i vremenski za određene sojeve, pa su poželjne, naročito kod teških infekcija, lokalne informacije o rezistentnosti za izolovane vrste. Ako je neophodno, može se tražiti mišljenje stručnjaka kad je lokalna prevalenca rezistencije takva da je korist od terapije lijekom kod nekih tipova infekcije sporna.</w:t>
      </w:r>
    </w:p>
    <w:p w14:paraId="6904ABFF" w14:textId="77777777" w:rsidR="00D87998" w:rsidRPr="00244D9B" w:rsidRDefault="00D87998" w:rsidP="00206C75">
      <w:pPr>
        <w:tabs>
          <w:tab w:val="left" w:pos="540"/>
          <w:tab w:val="left" w:pos="569"/>
        </w:tabs>
        <w:jc w:val="both"/>
        <w:rPr>
          <w:b/>
          <w:bCs/>
          <w:sz w:val="22"/>
          <w:szCs w:val="22"/>
        </w:rPr>
      </w:pPr>
      <w:r w:rsidRPr="00244D9B">
        <w:rPr>
          <w:noProof/>
          <w:sz w:val="22"/>
          <w:szCs w:val="22"/>
          <w:lang w:val="sr-Latn-RS"/>
        </w:rPr>
        <w:t>Na osnovu kliničkog iskustva i terapijskih vodiča napravljena je sljedeća lista patogena</w:t>
      </w:r>
    </w:p>
    <w:p w14:paraId="73473877" w14:textId="77777777" w:rsidR="00D87998" w:rsidRPr="00244D9B" w:rsidRDefault="00D87998" w:rsidP="00206C75">
      <w:pPr>
        <w:tabs>
          <w:tab w:val="left" w:pos="540"/>
          <w:tab w:val="left" w:pos="569"/>
        </w:tabs>
        <w:jc w:val="both"/>
        <w:rPr>
          <w:b/>
          <w:bCs/>
          <w:sz w:val="22"/>
          <w:szCs w:val="22"/>
        </w:rPr>
      </w:pPr>
    </w:p>
    <w:p w14:paraId="0E4E1D7A" w14:textId="77777777" w:rsidR="00D87998" w:rsidRPr="00244D9B" w:rsidRDefault="00D87998" w:rsidP="00206C75">
      <w:pPr>
        <w:tabs>
          <w:tab w:val="left" w:pos="284"/>
        </w:tabs>
        <w:jc w:val="both"/>
        <w:rPr>
          <w:b/>
          <w:noProof/>
          <w:sz w:val="22"/>
          <w:szCs w:val="22"/>
          <w:u w:val="single"/>
          <w:lang w:val="sr-Latn-RS"/>
        </w:rPr>
      </w:pPr>
      <w:r w:rsidRPr="00244D9B">
        <w:rPr>
          <w:b/>
          <w:noProof/>
          <w:sz w:val="22"/>
          <w:szCs w:val="22"/>
          <w:u w:val="single"/>
          <w:lang w:val="sr-Latn-RS"/>
        </w:rPr>
        <w:t>Uobičajeno osjetljivi sojevi:</w:t>
      </w:r>
    </w:p>
    <w:p w14:paraId="65CD88B1" w14:textId="77777777" w:rsidR="00D87998" w:rsidRPr="00244D9B" w:rsidRDefault="00D87998" w:rsidP="00C25CF1">
      <w:pPr>
        <w:tabs>
          <w:tab w:val="left" w:pos="284"/>
        </w:tabs>
        <w:jc w:val="both"/>
        <w:rPr>
          <w:b/>
          <w:noProof/>
          <w:sz w:val="22"/>
          <w:szCs w:val="22"/>
          <w:lang w:val="sr-Latn-RS"/>
        </w:rPr>
      </w:pPr>
      <w:r w:rsidRPr="00244D9B">
        <w:rPr>
          <w:b/>
          <w:noProof/>
          <w:sz w:val="22"/>
          <w:szCs w:val="22"/>
          <w:lang w:val="sr-Latn-RS"/>
        </w:rPr>
        <w:t>Gram-pozitivne aerobne bakterije:</w:t>
      </w:r>
    </w:p>
    <w:p w14:paraId="1901D10F" w14:textId="77777777" w:rsidR="00D87998" w:rsidRPr="00244D9B" w:rsidRDefault="00D87998">
      <w:pPr>
        <w:tabs>
          <w:tab w:val="left" w:pos="284"/>
        </w:tabs>
        <w:jc w:val="both"/>
        <w:rPr>
          <w:i/>
          <w:noProof/>
          <w:sz w:val="22"/>
          <w:szCs w:val="22"/>
          <w:lang w:val="sr-Latn-RS"/>
        </w:rPr>
      </w:pPr>
      <w:r w:rsidRPr="00244D9B">
        <w:rPr>
          <w:i/>
          <w:noProof/>
          <w:sz w:val="22"/>
          <w:szCs w:val="22"/>
          <w:lang w:val="sr-Latn-RS"/>
        </w:rPr>
        <w:t>Enterococcus faecalis</w:t>
      </w:r>
      <w:r w:rsidRPr="00244D9B">
        <w:rPr>
          <w:noProof/>
          <w:sz w:val="22"/>
          <w:szCs w:val="22"/>
          <w:vertAlign w:val="superscript"/>
          <w:lang w:val="sr-Latn-RS"/>
        </w:rPr>
        <w:t>$</w:t>
      </w:r>
    </w:p>
    <w:p w14:paraId="75BDEF5B" w14:textId="77777777" w:rsidR="00D87998" w:rsidRPr="00244D9B" w:rsidRDefault="00D87998">
      <w:pPr>
        <w:tabs>
          <w:tab w:val="left" w:pos="284"/>
        </w:tabs>
        <w:jc w:val="both"/>
        <w:rPr>
          <w:noProof/>
          <w:sz w:val="22"/>
          <w:szCs w:val="22"/>
          <w:lang w:val="sr-Latn-RS"/>
        </w:rPr>
      </w:pPr>
      <w:r w:rsidRPr="00244D9B">
        <w:rPr>
          <w:i/>
          <w:noProof/>
          <w:sz w:val="22"/>
          <w:szCs w:val="22"/>
          <w:lang w:val="sr-Latn-RS"/>
        </w:rPr>
        <w:t xml:space="preserve">Staphylococcus aureus </w:t>
      </w:r>
      <w:r w:rsidRPr="00244D9B">
        <w:rPr>
          <w:noProof/>
          <w:sz w:val="22"/>
          <w:szCs w:val="22"/>
          <w:lang w:val="sr-Latn-RS"/>
        </w:rPr>
        <w:t>(osjetljive na meticilin)</w:t>
      </w:r>
      <w:r w:rsidRPr="00244D9B">
        <w:rPr>
          <w:noProof/>
          <w:sz w:val="22"/>
          <w:szCs w:val="22"/>
          <w:vertAlign w:val="superscript"/>
          <w:lang w:val="sr-Latn-RS"/>
        </w:rPr>
        <w:t>£</w:t>
      </w:r>
    </w:p>
    <w:p w14:paraId="12947E22" w14:textId="77777777" w:rsidR="00D87998" w:rsidRPr="00244D9B" w:rsidRDefault="00D87998">
      <w:pPr>
        <w:tabs>
          <w:tab w:val="left" w:pos="284"/>
        </w:tabs>
        <w:jc w:val="both"/>
        <w:rPr>
          <w:i/>
          <w:noProof/>
          <w:sz w:val="22"/>
          <w:szCs w:val="22"/>
          <w:lang w:val="sr-Latn-RS"/>
        </w:rPr>
      </w:pPr>
      <w:r w:rsidRPr="00244D9B">
        <w:rPr>
          <w:i/>
          <w:noProof/>
          <w:sz w:val="22"/>
          <w:szCs w:val="22"/>
          <w:lang w:val="sr-Latn-RS"/>
        </w:rPr>
        <w:t xml:space="preserve">Staphylococcus species </w:t>
      </w:r>
      <w:r w:rsidRPr="00244D9B">
        <w:rPr>
          <w:noProof/>
          <w:sz w:val="22"/>
          <w:szCs w:val="22"/>
          <w:lang w:val="sr-Latn-RS"/>
        </w:rPr>
        <w:t>(osjetljive na meticilin)</w:t>
      </w:r>
      <w:r w:rsidRPr="00244D9B">
        <w:rPr>
          <w:i/>
          <w:noProof/>
          <w:sz w:val="22"/>
          <w:szCs w:val="22"/>
          <w:lang w:val="sr-Latn-RS"/>
        </w:rPr>
        <w:t xml:space="preserve"> </w:t>
      </w:r>
      <w:r w:rsidRPr="00244D9B">
        <w:rPr>
          <w:noProof/>
          <w:sz w:val="22"/>
          <w:szCs w:val="22"/>
          <w:lang w:val="sr-Latn-RS"/>
        </w:rPr>
        <w:t>uključujući</w:t>
      </w:r>
      <w:r w:rsidRPr="00244D9B">
        <w:rPr>
          <w:i/>
          <w:noProof/>
          <w:sz w:val="22"/>
          <w:szCs w:val="22"/>
          <w:lang w:val="sr-Latn-RS"/>
        </w:rPr>
        <w:t xml:space="preserve"> Staphylococcus epidermidis</w:t>
      </w:r>
    </w:p>
    <w:p w14:paraId="65B78C6E" w14:textId="77777777" w:rsidR="00D87998" w:rsidRPr="00244D9B" w:rsidRDefault="00D87998">
      <w:pPr>
        <w:tabs>
          <w:tab w:val="left" w:pos="284"/>
        </w:tabs>
        <w:jc w:val="both"/>
        <w:rPr>
          <w:noProof/>
          <w:sz w:val="22"/>
          <w:szCs w:val="22"/>
          <w:lang w:val="sr-Latn-RS"/>
        </w:rPr>
      </w:pPr>
      <w:r w:rsidRPr="00244D9B">
        <w:rPr>
          <w:i/>
          <w:noProof/>
          <w:sz w:val="22"/>
          <w:szCs w:val="22"/>
          <w:lang w:val="sr-Latn-RS"/>
        </w:rPr>
        <w:t xml:space="preserve">Streptococcus agalactiae </w:t>
      </w:r>
      <w:r w:rsidRPr="00244D9B">
        <w:rPr>
          <w:noProof/>
          <w:sz w:val="22"/>
          <w:szCs w:val="22"/>
          <w:lang w:val="sr-Latn-RS"/>
        </w:rPr>
        <w:t>(grupa B)</w:t>
      </w:r>
    </w:p>
    <w:p w14:paraId="4D934D00" w14:textId="77777777" w:rsidR="00D87998" w:rsidRPr="00244D9B" w:rsidRDefault="00D87998">
      <w:pPr>
        <w:tabs>
          <w:tab w:val="left" w:pos="284"/>
        </w:tabs>
        <w:jc w:val="both"/>
        <w:rPr>
          <w:i/>
          <w:noProof/>
          <w:sz w:val="22"/>
          <w:szCs w:val="22"/>
          <w:lang w:val="sr-Latn-RS"/>
        </w:rPr>
      </w:pPr>
      <w:r w:rsidRPr="00244D9B">
        <w:rPr>
          <w:i/>
          <w:noProof/>
          <w:sz w:val="22"/>
          <w:szCs w:val="22"/>
          <w:lang w:val="sr-Latn-RS"/>
        </w:rPr>
        <w:t xml:space="preserve">Streptococcus milleri </w:t>
      </w:r>
      <w:r w:rsidRPr="00244D9B">
        <w:rPr>
          <w:noProof/>
          <w:sz w:val="22"/>
          <w:szCs w:val="22"/>
          <w:lang w:val="sr-Latn-RS"/>
        </w:rPr>
        <w:t>grupa</w:t>
      </w:r>
      <w:r w:rsidRPr="00244D9B">
        <w:rPr>
          <w:i/>
          <w:noProof/>
          <w:sz w:val="22"/>
          <w:szCs w:val="22"/>
          <w:lang w:val="sr-Latn-RS"/>
        </w:rPr>
        <w:t xml:space="preserve"> </w:t>
      </w:r>
      <w:r w:rsidRPr="00244D9B">
        <w:rPr>
          <w:noProof/>
          <w:sz w:val="22"/>
          <w:szCs w:val="22"/>
          <w:lang w:val="sr-Latn-RS"/>
        </w:rPr>
        <w:t>(</w:t>
      </w:r>
      <w:r w:rsidRPr="00244D9B">
        <w:rPr>
          <w:i/>
          <w:noProof/>
          <w:sz w:val="22"/>
          <w:szCs w:val="22"/>
          <w:lang w:val="sr-Latn-RS"/>
        </w:rPr>
        <w:t xml:space="preserve">S. anginosus, S. constellatus </w:t>
      </w:r>
      <w:r w:rsidRPr="00244D9B">
        <w:rPr>
          <w:noProof/>
          <w:sz w:val="22"/>
          <w:szCs w:val="22"/>
          <w:lang w:val="sr-Latn-RS"/>
        </w:rPr>
        <w:t>i</w:t>
      </w:r>
      <w:r w:rsidRPr="00244D9B">
        <w:rPr>
          <w:i/>
          <w:noProof/>
          <w:sz w:val="22"/>
          <w:szCs w:val="22"/>
          <w:lang w:val="sr-Latn-RS"/>
        </w:rPr>
        <w:t xml:space="preserve"> S. intermedius</w:t>
      </w:r>
      <w:r w:rsidRPr="00244D9B">
        <w:rPr>
          <w:noProof/>
          <w:sz w:val="22"/>
          <w:szCs w:val="22"/>
          <w:lang w:val="sr-Latn-RS"/>
        </w:rPr>
        <w:t>)</w:t>
      </w:r>
    </w:p>
    <w:p w14:paraId="26FDC833" w14:textId="77777777" w:rsidR="00D87998" w:rsidRPr="00244D9B" w:rsidRDefault="00D87998">
      <w:pPr>
        <w:tabs>
          <w:tab w:val="left" w:pos="284"/>
        </w:tabs>
        <w:jc w:val="both"/>
        <w:rPr>
          <w:i/>
          <w:noProof/>
          <w:sz w:val="22"/>
          <w:szCs w:val="22"/>
          <w:lang w:val="sr-Latn-RS"/>
        </w:rPr>
      </w:pPr>
      <w:r w:rsidRPr="00244D9B">
        <w:rPr>
          <w:i/>
          <w:noProof/>
          <w:sz w:val="22"/>
          <w:szCs w:val="22"/>
          <w:lang w:val="sr-Latn-RS"/>
        </w:rPr>
        <w:t>Streptococcus pneumoniae</w:t>
      </w:r>
    </w:p>
    <w:p w14:paraId="70F62624" w14:textId="27F7BDAE" w:rsidR="00D87998" w:rsidRPr="00244D9B" w:rsidRDefault="00D87998" w:rsidP="00206C75">
      <w:pPr>
        <w:tabs>
          <w:tab w:val="left" w:pos="284"/>
        </w:tabs>
        <w:jc w:val="both"/>
        <w:rPr>
          <w:noProof/>
          <w:sz w:val="22"/>
          <w:szCs w:val="22"/>
          <w:lang w:val="sr-Latn-RS"/>
        </w:rPr>
      </w:pPr>
      <w:r w:rsidRPr="00244D9B">
        <w:rPr>
          <w:i/>
          <w:noProof/>
          <w:sz w:val="22"/>
          <w:szCs w:val="22"/>
          <w:lang w:val="sr-Latn-RS"/>
        </w:rPr>
        <w:t xml:space="preserve">Streptococcus pyogenes </w:t>
      </w:r>
      <w:r w:rsidRPr="00244D9B">
        <w:rPr>
          <w:noProof/>
          <w:sz w:val="22"/>
          <w:szCs w:val="22"/>
          <w:lang w:val="sr-Latn-RS"/>
        </w:rPr>
        <w:t>(grupa A)</w:t>
      </w:r>
    </w:p>
    <w:p w14:paraId="66347528" w14:textId="77777777" w:rsidR="00583ABC" w:rsidRPr="00244D9B" w:rsidRDefault="00583ABC" w:rsidP="00206C75">
      <w:pPr>
        <w:tabs>
          <w:tab w:val="left" w:pos="284"/>
        </w:tabs>
        <w:jc w:val="both"/>
        <w:rPr>
          <w:noProof/>
          <w:sz w:val="22"/>
          <w:szCs w:val="22"/>
          <w:lang w:val="sr-Latn-RS"/>
        </w:rPr>
      </w:pPr>
    </w:p>
    <w:p w14:paraId="2E221636" w14:textId="77777777" w:rsidR="00D87998" w:rsidRPr="00244D9B" w:rsidRDefault="00D87998" w:rsidP="0090723D">
      <w:pPr>
        <w:tabs>
          <w:tab w:val="left" w:pos="284"/>
        </w:tabs>
        <w:jc w:val="both"/>
        <w:rPr>
          <w:b/>
          <w:noProof/>
          <w:sz w:val="22"/>
          <w:szCs w:val="22"/>
          <w:lang w:val="sr-Latn-RS"/>
        </w:rPr>
      </w:pPr>
      <w:r w:rsidRPr="00244D9B">
        <w:rPr>
          <w:b/>
          <w:noProof/>
          <w:sz w:val="22"/>
          <w:szCs w:val="22"/>
          <w:lang w:val="sr-Latn-RS"/>
        </w:rPr>
        <w:t>Gram-negativne aerobne bakterije:</w:t>
      </w:r>
    </w:p>
    <w:p w14:paraId="6CBAD514" w14:textId="77777777" w:rsidR="00D87998" w:rsidRPr="00244D9B" w:rsidRDefault="00D87998">
      <w:pPr>
        <w:tabs>
          <w:tab w:val="left" w:pos="284"/>
        </w:tabs>
        <w:jc w:val="both"/>
        <w:rPr>
          <w:i/>
          <w:noProof/>
          <w:sz w:val="22"/>
          <w:szCs w:val="22"/>
          <w:lang w:val="sr-Latn-RS"/>
        </w:rPr>
      </w:pPr>
      <w:r w:rsidRPr="00244D9B">
        <w:rPr>
          <w:i/>
          <w:noProof/>
          <w:sz w:val="22"/>
          <w:szCs w:val="22"/>
          <w:lang w:val="sr-Latn-RS"/>
        </w:rPr>
        <w:t>Citrobacter freudii</w:t>
      </w:r>
    </w:p>
    <w:p w14:paraId="568D5AB3" w14:textId="77777777" w:rsidR="00D87998" w:rsidRPr="00244D9B" w:rsidRDefault="00D87998">
      <w:pPr>
        <w:tabs>
          <w:tab w:val="left" w:pos="284"/>
        </w:tabs>
        <w:jc w:val="both"/>
        <w:rPr>
          <w:i/>
          <w:noProof/>
          <w:sz w:val="22"/>
          <w:szCs w:val="22"/>
          <w:lang w:val="sr-Latn-RS"/>
        </w:rPr>
      </w:pPr>
      <w:r w:rsidRPr="00244D9B">
        <w:rPr>
          <w:i/>
          <w:noProof/>
          <w:sz w:val="22"/>
          <w:szCs w:val="22"/>
          <w:lang w:val="sr-Latn-RS"/>
        </w:rPr>
        <w:t>Citrobacter koseri</w:t>
      </w:r>
    </w:p>
    <w:p w14:paraId="07DD5761" w14:textId="77777777" w:rsidR="00D87998" w:rsidRPr="00244D9B" w:rsidRDefault="00D87998">
      <w:pPr>
        <w:tabs>
          <w:tab w:val="left" w:pos="284"/>
        </w:tabs>
        <w:jc w:val="both"/>
        <w:rPr>
          <w:i/>
          <w:noProof/>
          <w:sz w:val="22"/>
          <w:szCs w:val="22"/>
          <w:lang w:val="sr-Latn-RS"/>
        </w:rPr>
      </w:pPr>
      <w:r w:rsidRPr="00244D9B">
        <w:rPr>
          <w:i/>
          <w:noProof/>
          <w:sz w:val="22"/>
          <w:szCs w:val="22"/>
          <w:lang w:val="sr-Latn-RS"/>
        </w:rPr>
        <w:t>Enterobacter aerogenes</w:t>
      </w:r>
    </w:p>
    <w:p w14:paraId="516DC941" w14:textId="77777777" w:rsidR="00D87998" w:rsidRPr="00244D9B" w:rsidRDefault="00D87998">
      <w:pPr>
        <w:tabs>
          <w:tab w:val="left" w:pos="284"/>
        </w:tabs>
        <w:jc w:val="both"/>
        <w:rPr>
          <w:i/>
          <w:noProof/>
          <w:sz w:val="22"/>
          <w:szCs w:val="22"/>
          <w:lang w:val="sr-Latn-RS"/>
        </w:rPr>
      </w:pPr>
      <w:r w:rsidRPr="00244D9B">
        <w:rPr>
          <w:i/>
          <w:noProof/>
          <w:sz w:val="22"/>
          <w:szCs w:val="22"/>
          <w:lang w:val="sr-Latn-RS"/>
        </w:rPr>
        <w:t>Enterobacter cloacae</w:t>
      </w:r>
    </w:p>
    <w:p w14:paraId="7BCE921C" w14:textId="77777777" w:rsidR="00D87998" w:rsidRPr="00244D9B" w:rsidRDefault="00D87998">
      <w:pPr>
        <w:tabs>
          <w:tab w:val="left" w:pos="284"/>
        </w:tabs>
        <w:jc w:val="both"/>
        <w:rPr>
          <w:i/>
          <w:noProof/>
          <w:sz w:val="22"/>
          <w:szCs w:val="22"/>
          <w:lang w:val="sr-Latn-RS"/>
        </w:rPr>
      </w:pPr>
      <w:r w:rsidRPr="00244D9B">
        <w:rPr>
          <w:i/>
          <w:noProof/>
          <w:sz w:val="22"/>
          <w:szCs w:val="22"/>
          <w:lang w:val="sr-Latn-RS"/>
        </w:rPr>
        <w:t>Escherichia coli</w:t>
      </w:r>
    </w:p>
    <w:p w14:paraId="3EC831A9" w14:textId="77777777" w:rsidR="00D87998" w:rsidRPr="00244D9B" w:rsidRDefault="00D87998">
      <w:pPr>
        <w:tabs>
          <w:tab w:val="left" w:pos="284"/>
        </w:tabs>
        <w:jc w:val="both"/>
        <w:rPr>
          <w:i/>
          <w:noProof/>
          <w:sz w:val="22"/>
          <w:szCs w:val="22"/>
          <w:lang w:val="sr-Latn-RS"/>
        </w:rPr>
      </w:pPr>
      <w:r w:rsidRPr="00244D9B">
        <w:rPr>
          <w:i/>
          <w:noProof/>
          <w:sz w:val="22"/>
          <w:szCs w:val="22"/>
          <w:lang w:val="sr-Latn-RS"/>
        </w:rPr>
        <w:t>Haemophilus influenzae</w:t>
      </w:r>
    </w:p>
    <w:p w14:paraId="2125F30B" w14:textId="77777777" w:rsidR="00D87998" w:rsidRPr="00244D9B" w:rsidRDefault="00D87998">
      <w:pPr>
        <w:tabs>
          <w:tab w:val="left" w:pos="284"/>
        </w:tabs>
        <w:jc w:val="both"/>
        <w:rPr>
          <w:i/>
          <w:noProof/>
          <w:sz w:val="22"/>
          <w:szCs w:val="22"/>
          <w:lang w:val="sr-Latn-RS"/>
        </w:rPr>
      </w:pPr>
      <w:r w:rsidRPr="00244D9B">
        <w:rPr>
          <w:i/>
          <w:noProof/>
          <w:sz w:val="22"/>
          <w:szCs w:val="22"/>
          <w:lang w:val="sr-Latn-RS"/>
        </w:rPr>
        <w:t>Klebsiella oxytoca</w:t>
      </w:r>
    </w:p>
    <w:p w14:paraId="47E9ADE2" w14:textId="77777777" w:rsidR="00D87998" w:rsidRPr="00244D9B" w:rsidRDefault="00D87998">
      <w:pPr>
        <w:tabs>
          <w:tab w:val="left" w:pos="284"/>
        </w:tabs>
        <w:jc w:val="both"/>
        <w:rPr>
          <w:i/>
          <w:noProof/>
          <w:sz w:val="22"/>
          <w:szCs w:val="22"/>
          <w:lang w:val="sr-Latn-RS"/>
        </w:rPr>
      </w:pPr>
      <w:r w:rsidRPr="00244D9B">
        <w:rPr>
          <w:i/>
          <w:noProof/>
          <w:sz w:val="22"/>
          <w:szCs w:val="22"/>
          <w:lang w:val="sr-Latn-RS"/>
        </w:rPr>
        <w:t>Klebsiella pneumoniae</w:t>
      </w:r>
    </w:p>
    <w:p w14:paraId="6AC09C7A" w14:textId="77777777" w:rsidR="00D87998" w:rsidRPr="00244D9B" w:rsidRDefault="00D87998">
      <w:pPr>
        <w:tabs>
          <w:tab w:val="left" w:pos="284"/>
        </w:tabs>
        <w:jc w:val="both"/>
        <w:rPr>
          <w:i/>
          <w:noProof/>
          <w:sz w:val="22"/>
          <w:szCs w:val="22"/>
          <w:lang w:val="sr-Latn-RS"/>
        </w:rPr>
      </w:pPr>
      <w:r w:rsidRPr="00244D9B">
        <w:rPr>
          <w:i/>
          <w:noProof/>
          <w:sz w:val="22"/>
          <w:szCs w:val="22"/>
          <w:lang w:val="sr-Latn-RS"/>
        </w:rPr>
        <w:t>Morganella morganii</w:t>
      </w:r>
    </w:p>
    <w:p w14:paraId="7A3FEB4E" w14:textId="77777777" w:rsidR="00D87998" w:rsidRPr="00244D9B" w:rsidRDefault="00D87998">
      <w:pPr>
        <w:tabs>
          <w:tab w:val="left" w:pos="284"/>
        </w:tabs>
        <w:jc w:val="both"/>
        <w:rPr>
          <w:i/>
          <w:noProof/>
          <w:sz w:val="22"/>
          <w:szCs w:val="22"/>
          <w:lang w:val="sr-Latn-RS"/>
        </w:rPr>
      </w:pPr>
      <w:r w:rsidRPr="00244D9B">
        <w:rPr>
          <w:i/>
          <w:noProof/>
          <w:sz w:val="22"/>
          <w:szCs w:val="22"/>
          <w:lang w:val="sr-Latn-RS"/>
        </w:rPr>
        <w:t>Neisseria meningitidis</w:t>
      </w:r>
    </w:p>
    <w:p w14:paraId="0132FA43" w14:textId="77777777" w:rsidR="00D87998" w:rsidRPr="00244D9B" w:rsidRDefault="00D87998">
      <w:pPr>
        <w:tabs>
          <w:tab w:val="left" w:pos="284"/>
        </w:tabs>
        <w:jc w:val="both"/>
        <w:rPr>
          <w:i/>
          <w:noProof/>
          <w:sz w:val="22"/>
          <w:szCs w:val="22"/>
          <w:lang w:val="sr-Latn-RS"/>
        </w:rPr>
      </w:pPr>
      <w:r w:rsidRPr="00244D9B">
        <w:rPr>
          <w:i/>
          <w:noProof/>
          <w:sz w:val="22"/>
          <w:szCs w:val="22"/>
          <w:lang w:val="sr-Latn-RS"/>
        </w:rPr>
        <w:t>Proteus mirabilis</w:t>
      </w:r>
    </w:p>
    <w:p w14:paraId="1BB7979C" w14:textId="77777777" w:rsidR="00D87998" w:rsidRPr="00244D9B" w:rsidRDefault="00D87998">
      <w:pPr>
        <w:tabs>
          <w:tab w:val="left" w:pos="284"/>
        </w:tabs>
        <w:jc w:val="both"/>
        <w:rPr>
          <w:i/>
          <w:noProof/>
          <w:sz w:val="22"/>
          <w:szCs w:val="22"/>
          <w:lang w:val="sr-Latn-RS"/>
        </w:rPr>
      </w:pPr>
      <w:r w:rsidRPr="00244D9B">
        <w:rPr>
          <w:i/>
          <w:noProof/>
          <w:sz w:val="22"/>
          <w:szCs w:val="22"/>
          <w:lang w:val="sr-Latn-RS"/>
        </w:rPr>
        <w:t>Proteus vulgaris</w:t>
      </w:r>
    </w:p>
    <w:p w14:paraId="6D400925" w14:textId="18F52491" w:rsidR="00D87998" w:rsidRPr="00244D9B" w:rsidRDefault="00D87998" w:rsidP="00206C75">
      <w:pPr>
        <w:tabs>
          <w:tab w:val="left" w:pos="284"/>
        </w:tabs>
        <w:jc w:val="both"/>
        <w:rPr>
          <w:i/>
          <w:noProof/>
          <w:sz w:val="22"/>
          <w:szCs w:val="22"/>
          <w:lang w:val="sr-Latn-RS"/>
        </w:rPr>
      </w:pPr>
      <w:r w:rsidRPr="00244D9B">
        <w:rPr>
          <w:i/>
          <w:noProof/>
          <w:sz w:val="22"/>
          <w:szCs w:val="22"/>
          <w:lang w:val="sr-Latn-RS"/>
        </w:rPr>
        <w:t>Serratia marcescens</w:t>
      </w:r>
    </w:p>
    <w:p w14:paraId="0F887F62" w14:textId="77777777" w:rsidR="00583ABC" w:rsidRPr="00244D9B" w:rsidRDefault="00583ABC" w:rsidP="00206C75">
      <w:pPr>
        <w:tabs>
          <w:tab w:val="left" w:pos="284"/>
        </w:tabs>
        <w:jc w:val="both"/>
        <w:rPr>
          <w:i/>
          <w:noProof/>
          <w:sz w:val="22"/>
          <w:szCs w:val="22"/>
          <w:lang w:val="sr-Latn-RS"/>
        </w:rPr>
      </w:pPr>
    </w:p>
    <w:p w14:paraId="4CABD51A" w14:textId="77777777" w:rsidR="00D87998" w:rsidRPr="00244D9B" w:rsidRDefault="00D87998" w:rsidP="0090723D">
      <w:pPr>
        <w:tabs>
          <w:tab w:val="left" w:pos="284"/>
        </w:tabs>
        <w:jc w:val="both"/>
        <w:rPr>
          <w:b/>
          <w:noProof/>
          <w:sz w:val="22"/>
          <w:szCs w:val="22"/>
          <w:lang w:val="sr-Latn-RS"/>
        </w:rPr>
      </w:pPr>
      <w:r w:rsidRPr="00244D9B">
        <w:rPr>
          <w:b/>
          <w:noProof/>
          <w:sz w:val="22"/>
          <w:szCs w:val="22"/>
          <w:lang w:val="sr-Latn-RS"/>
        </w:rPr>
        <w:t>Gram-pozitivne anaerobne bakterije:</w:t>
      </w:r>
    </w:p>
    <w:p w14:paraId="771B2407" w14:textId="77777777" w:rsidR="00D87998" w:rsidRPr="00244D9B" w:rsidRDefault="00D87998">
      <w:pPr>
        <w:tabs>
          <w:tab w:val="left" w:pos="284"/>
        </w:tabs>
        <w:jc w:val="both"/>
        <w:rPr>
          <w:i/>
          <w:noProof/>
          <w:sz w:val="22"/>
          <w:szCs w:val="22"/>
          <w:lang w:val="sr-Latn-RS"/>
        </w:rPr>
      </w:pPr>
      <w:r w:rsidRPr="00244D9B">
        <w:rPr>
          <w:i/>
          <w:noProof/>
          <w:sz w:val="22"/>
          <w:szCs w:val="22"/>
          <w:lang w:val="sr-Latn-RS"/>
        </w:rPr>
        <w:t>Clostridium perfringens</w:t>
      </w:r>
    </w:p>
    <w:p w14:paraId="67421BB9" w14:textId="77777777" w:rsidR="00D87998" w:rsidRPr="00244D9B" w:rsidRDefault="00D87998">
      <w:pPr>
        <w:tabs>
          <w:tab w:val="left" w:pos="284"/>
        </w:tabs>
        <w:jc w:val="both"/>
        <w:rPr>
          <w:i/>
          <w:noProof/>
          <w:sz w:val="22"/>
          <w:szCs w:val="22"/>
          <w:lang w:val="sr-Latn-RS"/>
        </w:rPr>
      </w:pPr>
      <w:r w:rsidRPr="00244D9B">
        <w:rPr>
          <w:i/>
          <w:noProof/>
          <w:sz w:val="22"/>
          <w:szCs w:val="22"/>
          <w:lang w:val="sr-Latn-RS"/>
        </w:rPr>
        <w:t>Peptoniphilus asaccharolyticus</w:t>
      </w:r>
    </w:p>
    <w:p w14:paraId="6E2E79B9" w14:textId="65677FF3" w:rsidR="00D87998" w:rsidRPr="00244D9B" w:rsidRDefault="00D87998" w:rsidP="00206C75">
      <w:pPr>
        <w:tabs>
          <w:tab w:val="left" w:pos="284"/>
        </w:tabs>
        <w:jc w:val="both"/>
        <w:rPr>
          <w:noProof/>
          <w:sz w:val="22"/>
          <w:szCs w:val="22"/>
          <w:lang w:val="sr-Latn-RS"/>
        </w:rPr>
      </w:pPr>
      <w:r w:rsidRPr="00244D9B">
        <w:rPr>
          <w:i/>
          <w:noProof/>
          <w:sz w:val="22"/>
          <w:szCs w:val="22"/>
          <w:lang w:val="sr-Latn-RS"/>
        </w:rPr>
        <w:t xml:space="preserve">Peptostreptococcus species </w:t>
      </w:r>
      <w:r w:rsidRPr="00244D9B">
        <w:rPr>
          <w:noProof/>
          <w:sz w:val="22"/>
          <w:szCs w:val="22"/>
          <w:lang w:val="sr-Latn-RS"/>
        </w:rPr>
        <w:t xml:space="preserve">(uključujući </w:t>
      </w:r>
      <w:r w:rsidRPr="00244D9B">
        <w:rPr>
          <w:i/>
          <w:noProof/>
          <w:sz w:val="22"/>
          <w:szCs w:val="22"/>
          <w:lang w:val="sr-Latn-RS"/>
        </w:rPr>
        <w:t>P. micros, P. anaerobius, P. magnus</w:t>
      </w:r>
      <w:r w:rsidRPr="00244D9B">
        <w:rPr>
          <w:noProof/>
          <w:sz w:val="22"/>
          <w:szCs w:val="22"/>
          <w:lang w:val="sr-Latn-RS"/>
        </w:rPr>
        <w:t>)</w:t>
      </w:r>
    </w:p>
    <w:p w14:paraId="4EA480AB" w14:textId="77777777" w:rsidR="00583ABC" w:rsidRPr="00244D9B" w:rsidRDefault="00583ABC" w:rsidP="00206C75">
      <w:pPr>
        <w:tabs>
          <w:tab w:val="left" w:pos="284"/>
        </w:tabs>
        <w:jc w:val="both"/>
        <w:rPr>
          <w:noProof/>
          <w:sz w:val="22"/>
          <w:szCs w:val="22"/>
          <w:lang w:val="sr-Latn-RS"/>
        </w:rPr>
      </w:pPr>
    </w:p>
    <w:p w14:paraId="08008F2B" w14:textId="77777777" w:rsidR="00D87998" w:rsidRPr="00244D9B" w:rsidRDefault="00D87998" w:rsidP="0090723D">
      <w:pPr>
        <w:tabs>
          <w:tab w:val="left" w:pos="284"/>
        </w:tabs>
        <w:jc w:val="both"/>
        <w:rPr>
          <w:b/>
          <w:noProof/>
          <w:sz w:val="22"/>
          <w:szCs w:val="22"/>
          <w:lang w:val="sr-Latn-RS"/>
        </w:rPr>
      </w:pPr>
      <w:r w:rsidRPr="00244D9B">
        <w:rPr>
          <w:b/>
          <w:noProof/>
          <w:sz w:val="22"/>
          <w:szCs w:val="22"/>
          <w:lang w:val="sr-Latn-RS"/>
        </w:rPr>
        <w:lastRenderedPageBreak/>
        <w:t>Gram-negativne anaerobne bakterije:</w:t>
      </w:r>
    </w:p>
    <w:p w14:paraId="188119E6" w14:textId="77777777" w:rsidR="00D87998" w:rsidRPr="00244D9B" w:rsidRDefault="00D87998">
      <w:pPr>
        <w:tabs>
          <w:tab w:val="left" w:pos="284"/>
        </w:tabs>
        <w:jc w:val="both"/>
        <w:rPr>
          <w:i/>
          <w:noProof/>
          <w:sz w:val="22"/>
          <w:szCs w:val="22"/>
          <w:lang w:val="sr-Latn-RS"/>
        </w:rPr>
      </w:pPr>
      <w:r w:rsidRPr="00244D9B">
        <w:rPr>
          <w:i/>
          <w:noProof/>
          <w:sz w:val="22"/>
          <w:szCs w:val="22"/>
          <w:lang w:val="sr-Latn-RS"/>
        </w:rPr>
        <w:t>Bacteroides caccae</w:t>
      </w:r>
    </w:p>
    <w:p w14:paraId="2BCB45A7" w14:textId="77777777" w:rsidR="00D87998" w:rsidRPr="00244D9B" w:rsidRDefault="00D87998">
      <w:pPr>
        <w:tabs>
          <w:tab w:val="left" w:pos="284"/>
        </w:tabs>
        <w:jc w:val="both"/>
        <w:rPr>
          <w:i/>
          <w:noProof/>
          <w:sz w:val="22"/>
          <w:szCs w:val="22"/>
          <w:lang w:val="sr-Latn-RS"/>
        </w:rPr>
      </w:pPr>
      <w:r w:rsidRPr="00244D9B">
        <w:rPr>
          <w:i/>
          <w:noProof/>
          <w:sz w:val="22"/>
          <w:szCs w:val="22"/>
          <w:lang w:val="sr-Latn-RS"/>
        </w:rPr>
        <w:t xml:space="preserve">Bacteroides fragilis </w:t>
      </w:r>
      <w:r w:rsidRPr="00244D9B">
        <w:rPr>
          <w:noProof/>
          <w:sz w:val="22"/>
          <w:szCs w:val="22"/>
          <w:lang w:val="sr-Latn-RS"/>
        </w:rPr>
        <w:t>grupa</w:t>
      </w:r>
    </w:p>
    <w:p w14:paraId="303BDAE1" w14:textId="77777777" w:rsidR="00D87998" w:rsidRPr="00244D9B" w:rsidRDefault="00D87998">
      <w:pPr>
        <w:tabs>
          <w:tab w:val="left" w:pos="284"/>
        </w:tabs>
        <w:jc w:val="both"/>
        <w:rPr>
          <w:i/>
          <w:noProof/>
          <w:sz w:val="22"/>
          <w:szCs w:val="22"/>
          <w:lang w:val="sr-Latn-RS"/>
        </w:rPr>
      </w:pPr>
      <w:r w:rsidRPr="00244D9B">
        <w:rPr>
          <w:i/>
          <w:noProof/>
          <w:sz w:val="22"/>
          <w:szCs w:val="22"/>
          <w:lang w:val="sr-Latn-RS"/>
        </w:rPr>
        <w:t>Prevotella bivia</w:t>
      </w:r>
    </w:p>
    <w:p w14:paraId="0348C0F5" w14:textId="77777777" w:rsidR="00D87998" w:rsidRPr="00244D9B" w:rsidRDefault="00D87998" w:rsidP="00206C75">
      <w:pPr>
        <w:tabs>
          <w:tab w:val="left" w:pos="284"/>
        </w:tabs>
        <w:jc w:val="both"/>
        <w:rPr>
          <w:i/>
          <w:noProof/>
          <w:sz w:val="22"/>
          <w:szCs w:val="22"/>
          <w:lang w:val="sr-Latn-RS"/>
        </w:rPr>
      </w:pPr>
      <w:r w:rsidRPr="00244D9B">
        <w:rPr>
          <w:i/>
          <w:noProof/>
          <w:sz w:val="22"/>
          <w:szCs w:val="22"/>
          <w:lang w:val="sr-Latn-RS"/>
        </w:rPr>
        <w:t>Prevotella disiens</w:t>
      </w:r>
    </w:p>
    <w:p w14:paraId="191F3AF7" w14:textId="77777777" w:rsidR="00D87998" w:rsidRPr="00244D9B" w:rsidRDefault="00D87998" w:rsidP="00206C75">
      <w:pPr>
        <w:tabs>
          <w:tab w:val="left" w:pos="284"/>
        </w:tabs>
        <w:jc w:val="both"/>
        <w:rPr>
          <w:b/>
          <w:noProof/>
          <w:sz w:val="22"/>
          <w:szCs w:val="22"/>
          <w:u w:val="single"/>
          <w:lang w:val="sr-Latn-RS"/>
        </w:rPr>
      </w:pPr>
      <w:r w:rsidRPr="00244D9B">
        <w:rPr>
          <w:b/>
          <w:noProof/>
          <w:sz w:val="22"/>
          <w:szCs w:val="22"/>
          <w:u w:val="single"/>
          <w:lang w:val="sr-Latn-RS"/>
        </w:rPr>
        <w:t>Sojevi kod kojih stečena rezistencija može predstavljati problem:</w:t>
      </w:r>
    </w:p>
    <w:p w14:paraId="5E25E5E8" w14:textId="77777777" w:rsidR="00D87998" w:rsidRPr="00244D9B" w:rsidRDefault="00D87998" w:rsidP="0090723D">
      <w:pPr>
        <w:tabs>
          <w:tab w:val="left" w:pos="284"/>
        </w:tabs>
        <w:jc w:val="both"/>
        <w:rPr>
          <w:b/>
          <w:noProof/>
          <w:sz w:val="22"/>
          <w:szCs w:val="22"/>
          <w:lang w:val="sr-Latn-RS"/>
        </w:rPr>
      </w:pPr>
      <w:r w:rsidRPr="00244D9B">
        <w:rPr>
          <w:b/>
          <w:noProof/>
          <w:sz w:val="22"/>
          <w:szCs w:val="22"/>
          <w:lang w:val="sr-Latn-RS"/>
        </w:rPr>
        <w:t>Gram-pozitivne aerobne bakterije:</w:t>
      </w:r>
    </w:p>
    <w:p w14:paraId="6EF1CD65" w14:textId="57A52D94" w:rsidR="00D87998" w:rsidRPr="00244D9B" w:rsidRDefault="00D87998" w:rsidP="00206C75">
      <w:pPr>
        <w:tabs>
          <w:tab w:val="left" w:pos="284"/>
        </w:tabs>
        <w:jc w:val="both"/>
        <w:rPr>
          <w:noProof/>
          <w:sz w:val="22"/>
          <w:szCs w:val="22"/>
          <w:lang w:val="sr-Latn-RS"/>
        </w:rPr>
      </w:pPr>
      <w:r w:rsidRPr="00244D9B">
        <w:rPr>
          <w:i/>
          <w:noProof/>
          <w:sz w:val="22"/>
          <w:szCs w:val="22"/>
          <w:lang w:val="sr-Latn-RS"/>
        </w:rPr>
        <w:t>Enterococcus faecium</w:t>
      </w:r>
      <w:r w:rsidRPr="00244D9B">
        <w:rPr>
          <w:noProof/>
          <w:sz w:val="22"/>
          <w:szCs w:val="22"/>
          <w:vertAlign w:val="superscript"/>
          <w:lang w:val="sr-Latn-RS"/>
        </w:rPr>
        <w:t>$ǂ</w:t>
      </w:r>
    </w:p>
    <w:p w14:paraId="1190396D" w14:textId="77777777" w:rsidR="00583ABC" w:rsidRPr="00244D9B" w:rsidRDefault="00583ABC" w:rsidP="0090723D">
      <w:pPr>
        <w:tabs>
          <w:tab w:val="left" w:pos="284"/>
        </w:tabs>
        <w:jc w:val="both"/>
        <w:rPr>
          <w:b/>
          <w:noProof/>
          <w:sz w:val="22"/>
          <w:szCs w:val="22"/>
          <w:lang w:val="sr-Latn-RS"/>
        </w:rPr>
      </w:pPr>
    </w:p>
    <w:p w14:paraId="4D618CE8" w14:textId="0CB4DD08" w:rsidR="00D87998" w:rsidRPr="00244D9B" w:rsidRDefault="00D87998" w:rsidP="0090723D">
      <w:pPr>
        <w:tabs>
          <w:tab w:val="left" w:pos="284"/>
        </w:tabs>
        <w:jc w:val="both"/>
        <w:rPr>
          <w:b/>
          <w:noProof/>
          <w:sz w:val="22"/>
          <w:szCs w:val="22"/>
          <w:lang w:val="sr-Latn-RS"/>
        </w:rPr>
      </w:pPr>
      <w:r w:rsidRPr="00244D9B">
        <w:rPr>
          <w:b/>
          <w:noProof/>
          <w:sz w:val="22"/>
          <w:szCs w:val="22"/>
          <w:lang w:val="sr-Latn-RS"/>
        </w:rPr>
        <w:t>Gram-negativne aerobne bakterije:</w:t>
      </w:r>
    </w:p>
    <w:p w14:paraId="32678BCE" w14:textId="77777777" w:rsidR="00D87998" w:rsidRPr="00244D9B" w:rsidRDefault="00D87998" w:rsidP="00D55DB5">
      <w:pPr>
        <w:tabs>
          <w:tab w:val="left" w:pos="284"/>
        </w:tabs>
        <w:jc w:val="both"/>
        <w:rPr>
          <w:i/>
          <w:noProof/>
          <w:sz w:val="22"/>
          <w:szCs w:val="22"/>
          <w:lang w:val="sr-Latn-RS"/>
        </w:rPr>
      </w:pPr>
      <w:r w:rsidRPr="00244D9B">
        <w:rPr>
          <w:i/>
          <w:noProof/>
          <w:sz w:val="22"/>
          <w:szCs w:val="22"/>
          <w:lang w:val="sr-Latn-RS"/>
        </w:rPr>
        <w:t>Acinetobacter species</w:t>
      </w:r>
    </w:p>
    <w:p w14:paraId="496B2A6A" w14:textId="77777777" w:rsidR="00D87998" w:rsidRPr="00244D9B" w:rsidRDefault="00D87998">
      <w:pPr>
        <w:tabs>
          <w:tab w:val="left" w:pos="284"/>
        </w:tabs>
        <w:jc w:val="both"/>
        <w:rPr>
          <w:i/>
          <w:noProof/>
          <w:sz w:val="22"/>
          <w:szCs w:val="22"/>
          <w:lang w:val="sr-Latn-RS"/>
        </w:rPr>
      </w:pPr>
      <w:r w:rsidRPr="00244D9B">
        <w:rPr>
          <w:i/>
          <w:noProof/>
          <w:sz w:val="22"/>
          <w:szCs w:val="22"/>
          <w:lang w:val="sr-Latn-RS"/>
        </w:rPr>
        <w:t>Burkholderia cepacia</w:t>
      </w:r>
    </w:p>
    <w:p w14:paraId="2F46F069" w14:textId="04BB1571" w:rsidR="00D87998" w:rsidRPr="00244D9B" w:rsidRDefault="00D87998" w:rsidP="00206C75">
      <w:pPr>
        <w:tabs>
          <w:tab w:val="left" w:pos="284"/>
        </w:tabs>
        <w:jc w:val="both"/>
        <w:rPr>
          <w:i/>
          <w:noProof/>
          <w:sz w:val="22"/>
          <w:szCs w:val="22"/>
          <w:lang w:val="sr-Latn-RS"/>
        </w:rPr>
      </w:pPr>
      <w:r w:rsidRPr="00244D9B">
        <w:rPr>
          <w:i/>
          <w:noProof/>
          <w:sz w:val="22"/>
          <w:szCs w:val="22"/>
          <w:lang w:val="sr-Latn-RS"/>
        </w:rPr>
        <w:t>Pseudomonas aeruginosa</w:t>
      </w:r>
    </w:p>
    <w:p w14:paraId="18324301" w14:textId="77777777" w:rsidR="00583ABC" w:rsidRPr="00244D9B" w:rsidRDefault="00583ABC" w:rsidP="00206C75">
      <w:pPr>
        <w:tabs>
          <w:tab w:val="left" w:pos="284"/>
        </w:tabs>
        <w:jc w:val="both"/>
        <w:rPr>
          <w:noProof/>
          <w:sz w:val="22"/>
          <w:szCs w:val="22"/>
          <w:lang w:val="sr-Latn-RS"/>
        </w:rPr>
      </w:pPr>
    </w:p>
    <w:p w14:paraId="4F81C60F" w14:textId="77777777" w:rsidR="00D87998" w:rsidRPr="00244D9B" w:rsidRDefault="00D87998" w:rsidP="00206C75">
      <w:pPr>
        <w:tabs>
          <w:tab w:val="left" w:pos="284"/>
        </w:tabs>
        <w:jc w:val="both"/>
        <w:rPr>
          <w:b/>
          <w:noProof/>
          <w:sz w:val="22"/>
          <w:szCs w:val="22"/>
          <w:u w:val="single"/>
          <w:lang w:val="sr-Latn-RS"/>
        </w:rPr>
      </w:pPr>
      <w:r w:rsidRPr="00244D9B">
        <w:rPr>
          <w:b/>
          <w:noProof/>
          <w:sz w:val="22"/>
          <w:szCs w:val="22"/>
          <w:u w:val="single"/>
          <w:lang w:val="sr-Latn-RS"/>
        </w:rPr>
        <w:t>Prirodno rezistentni mikroorganizmi:</w:t>
      </w:r>
    </w:p>
    <w:p w14:paraId="40980617" w14:textId="77777777" w:rsidR="00D87998" w:rsidRPr="00244D9B" w:rsidRDefault="00D87998" w:rsidP="0090723D">
      <w:pPr>
        <w:tabs>
          <w:tab w:val="left" w:pos="284"/>
        </w:tabs>
        <w:jc w:val="both"/>
        <w:rPr>
          <w:b/>
          <w:noProof/>
          <w:sz w:val="22"/>
          <w:szCs w:val="22"/>
          <w:lang w:val="sr-Latn-RS"/>
        </w:rPr>
      </w:pPr>
      <w:r w:rsidRPr="00244D9B">
        <w:rPr>
          <w:b/>
          <w:noProof/>
          <w:sz w:val="22"/>
          <w:szCs w:val="22"/>
          <w:lang w:val="sr-Latn-RS"/>
        </w:rPr>
        <w:t>Gram-negativne aerobne bakterije:</w:t>
      </w:r>
    </w:p>
    <w:p w14:paraId="232E75A0" w14:textId="77777777" w:rsidR="00D87998" w:rsidRPr="00244D9B" w:rsidRDefault="00D87998" w:rsidP="00D55DB5">
      <w:pPr>
        <w:tabs>
          <w:tab w:val="left" w:pos="284"/>
        </w:tabs>
        <w:jc w:val="both"/>
        <w:rPr>
          <w:i/>
          <w:noProof/>
          <w:sz w:val="22"/>
          <w:szCs w:val="22"/>
          <w:lang w:val="sr-Latn-RS"/>
        </w:rPr>
      </w:pPr>
      <w:r w:rsidRPr="00244D9B">
        <w:rPr>
          <w:i/>
          <w:noProof/>
          <w:sz w:val="22"/>
          <w:szCs w:val="22"/>
          <w:lang w:val="sr-Latn-RS"/>
        </w:rPr>
        <w:t>Stenotrophomonas maltophilia</w:t>
      </w:r>
    </w:p>
    <w:p w14:paraId="486349B9" w14:textId="71103E60" w:rsidR="00D87998" w:rsidRPr="00244D9B" w:rsidRDefault="00D87998" w:rsidP="00206C75">
      <w:pPr>
        <w:tabs>
          <w:tab w:val="left" w:pos="284"/>
        </w:tabs>
        <w:jc w:val="both"/>
        <w:rPr>
          <w:i/>
          <w:noProof/>
          <w:sz w:val="22"/>
          <w:szCs w:val="22"/>
          <w:lang w:val="sr-Latn-RS"/>
        </w:rPr>
      </w:pPr>
      <w:r w:rsidRPr="00244D9B">
        <w:rPr>
          <w:i/>
          <w:noProof/>
          <w:sz w:val="22"/>
          <w:szCs w:val="22"/>
          <w:lang w:val="sr-Latn-RS"/>
        </w:rPr>
        <w:t>Legionella species</w:t>
      </w:r>
    </w:p>
    <w:p w14:paraId="1735CC4F" w14:textId="77777777" w:rsidR="00583ABC" w:rsidRPr="00244D9B" w:rsidRDefault="00583ABC" w:rsidP="00206C75">
      <w:pPr>
        <w:tabs>
          <w:tab w:val="left" w:pos="284"/>
        </w:tabs>
        <w:jc w:val="both"/>
        <w:rPr>
          <w:i/>
          <w:noProof/>
          <w:sz w:val="22"/>
          <w:szCs w:val="22"/>
          <w:lang w:val="sr-Latn-RS"/>
        </w:rPr>
      </w:pPr>
    </w:p>
    <w:p w14:paraId="24102CCE" w14:textId="77777777" w:rsidR="00D87998" w:rsidRPr="00244D9B" w:rsidRDefault="00D87998" w:rsidP="00206C75">
      <w:pPr>
        <w:tabs>
          <w:tab w:val="left" w:pos="284"/>
        </w:tabs>
        <w:jc w:val="both"/>
        <w:rPr>
          <w:b/>
          <w:noProof/>
          <w:sz w:val="22"/>
          <w:szCs w:val="22"/>
          <w:u w:val="single"/>
          <w:lang w:val="sr-Latn-RS"/>
        </w:rPr>
      </w:pPr>
      <w:r w:rsidRPr="00244D9B">
        <w:rPr>
          <w:b/>
          <w:noProof/>
          <w:sz w:val="22"/>
          <w:szCs w:val="22"/>
          <w:u w:val="single"/>
          <w:lang w:val="sr-Latn-RS"/>
        </w:rPr>
        <w:t>Drugi mikroorganizmi:</w:t>
      </w:r>
    </w:p>
    <w:p w14:paraId="1B939236" w14:textId="77777777" w:rsidR="00D87998" w:rsidRPr="00244D9B" w:rsidRDefault="00D87998" w:rsidP="0090723D">
      <w:pPr>
        <w:tabs>
          <w:tab w:val="left" w:pos="284"/>
        </w:tabs>
        <w:jc w:val="both"/>
        <w:rPr>
          <w:i/>
          <w:noProof/>
          <w:sz w:val="22"/>
          <w:szCs w:val="22"/>
          <w:lang w:val="sr-Latn-RS"/>
        </w:rPr>
      </w:pPr>
      <w:r w:rsidRPr="00244D9B">
        <w:rPr>
          <w:i/>
          <w:noProof/>
          <w:sz w:val="22"/>
          <w:szCs w:val="22"/>
          <w:lang w:val="sr-Latn-RS"/>
        </w:rPr>
        <w:t>Chlamydophila pneumoniae</w:t>
      </w:r>
    </w:p>
    <w:p w14:paraId="075CDE03" w14:textId="77777777" w:rsidR="00D87998" w:rsidRPr="00244D9B" w:rsidRDefault="00D87998">
      <w:pPr>
        <w:tabs>
          <w:tab w:val="left" w:pos="284"/>
        </w:tabs>
        <w:jc w:val="both"/>
        <w:rPr>
          <w:i/>
          <w:noProof/>
          <w:sz w:val="22"/>
          <w:szCs w:val="22"/>
          <w:lang w:val="sr-Latn-RS"/>
        </w:rPr>
      </w:pPr>
      <w:r w:rsidRPr="00244D9B">
        <w:rPr>
          <w:i/>
          <w:noProof/>
          <w:sz w:val="22"/>
          <w:szCs w:val="22"/>
          <w:lang w:val="sr-Latn-RS"/>
        </w:rPr>
        <w:t>Chlamydophila psittaci</w:t>
      </w:r>
    </w:p>
    <w:p w14:paraId="10BDDC01" w14:textId="77777777" w:rsidR="00D87998" w:rsidRPr="00244D9B" w:rsidRDefault="00D87998">
      <w:pPr>
        <w:tabs>
          <w:tab w:val="left" w:pos="284"/>
        </w:tabs>
        <w:jc w:val="both"/>
        <w:rPr>
          <w:i/>
          <w:noProof/>
          <w:sz w:val="22"/>
          <w:szCs w:val="22"/>
          <w:lang w:val="sr-Latn-RS"/>
        </w:rPr>
      </w:pPr>
      <w:r w:rsidRPr="00244D9B">
        <w:rPr>
          <w:i/>
          <w:noProof/>
          <w:sz w:val="22"/>
          <w:szCs w:val="22"/>
          <w:lang w:val="sr-Latn-RS"/>
        </w:rPr>
        <w:t>Coxiella burnetti</w:t>
      </w:r>
    </w:p>
    <w:p w14:paraId="5EADCDB4" w14:textId="77777777" w:rsidR="00D87998" w:rsidRPr="00244D9B" w:rsidRDefault="00D87998">
      <w:pPr>
        <w:tabs>
          <w:tab w:val="left" w:pos="284"/>
        </w:tabs>
        <w:spacing w:after="120"/>
        <w:jc w:val="both"/>
        <w:rPr>
          <w:noProof/>
          <w:sz w:val="22"/>
          <w:szCs w:val="22"/>
          <w:lang w:val="sr-Latn-RS"/>
        </w:rPr>
      </w:pPr>
      <w:r w:rsidRPr="00244D9B">
        <w:rPr>
          <w:i/>
          <w:noProof/>
          <w:sz w:val="22"/>
          <w:szCs w:val="22"/>
          <w:lang w:val="sr-Latn-RS"/>
        </w:rPr>
        <w:t>Mycoplasma pneumoniae</w:t>
      </w:r>
    </w:p>
    <w:p w14:paraId="4CB96D33" w14:textId="77777777" w:rsidR="00D87998" w:rsidRPr="00244D9B" w:rsidRDefault="00D87998">
      <w:pPr>
        <w:tabs>
          <w:tab w:val="left" w:pos="284"/>
        </w:tabs>
        <w:jc w:val="both"/>
        <w:rPr>
          <w:noProof/>
          <w:sz w:val="22"/>
          <w:szCs w:val="22"/>
          <w:lang w:val="sr-Latn-RS"/>
        </w:rPr>
      </w:pPr>
      <w:r w:rsidRPr="00244D9B">
        <w:rPr>
          <w:noProof/>
          <w:sz w:val="22"/>
          <w:szCs w:val="22"/>
          <w:vertAlign w:val="superscript"/>
          <w:lang w:val="sr-Latn-RS"/>
        </w:rPr>
        <w:t>$</w:t>
      </w:r>
      <w:r w:rsidRPr="00244D9B">
        <w:rPr>
          <w:noProof/>
          <w:sz w:val="22"/>
          <w:szCs w:val="22"/>
          <w:lang w:val="sr-Latn-RS"/>
        </w:rPr>
        <w:t xml:space="preserve"> sojevi koji pokazuju prirodnu srednju osjetljivost</w:t>
      </w:r>
    </w:p>
    <w:p w14:paraId="009F0C35" w14:textId="77777777" w:rsidR="00D87998" w:rsidRPr="00244D9B" w:rsidRDefault="00D87998">
      <w:pPr>
        <w:tabs>
          <w:tab w:val="left" w:pos="284"/>
        </w:tabs>
        <w:jc w:val="both"/>
        <w:rPr>
          <w:noProof/>
          <w:sz w:val="22"/>
          <w:szCs w:val="22"/>
          <w:lang w:val="sr-Latn-RS"/>
        </w:rPr>
      </w:pPr>
      <w:r w:rsidRPr="00244D9B">
        <w:rPr>
          <w:noProof/>
          <w:sz w:val="22"/>
          <w:szCs w:val="22"/>
          <w:vertAlign w:val="superscript"/>
          <w:lang w:val="sr-Latn-RS"/>
        </w:rPr>
        <w:t>£</w:t>
      </w:r>
      <w:r w:rsidRPr="00244D9B">
        <w:rPr>
          <w:noProof/>
          <w:sz w:val="22"/>
          <w:szCs w:val="22"/>
          <w:lang w:val="sr-Latn-RS"/>
        </w:rPr>
        <w:t xml:space="preserve"> svi meticilin rezistentni stafilokoki su rezistentni na meropenem</w:t>
      </w:r>
    </w:p>
    <w:p w14:paraId="70A3F616" w14:textId="77777777" w:rsidR="00D87998" w:rsidRPr="00244D9B" w:rsidRDefault="00D87998">
      <w:pPr>
        <w:tabs>
          <w:tab w:val="left" w:pos="284"/>
        </w:tabs>
        <w:spacing w:after="120"/>
        <w:jc w:val="both"/>
        <w:rPr>
          <w:noProof/>
          <w:sz w:val="22"/>
          <w:szCs w:val="22"/>
          <w:lang w:val="sr-Latn-RS"/>
        </w:rPr>
      </w:pPr>
      <w:r w:rsidRPr="00244D9B">
        <w:rPr>
          <w:noProof/>
          <w:sz w:val="22"/>
          <w:szCs w:val="22"/>
          <w:vertAlign w:val="superscript"/>
          <w:lang w:val="sr-Latn-RS"/>
        </w:rPr>
        <w:t>ǂ</w:t>
      </w:r>
      <w:r w:rsidRPr="00244D9B">
        <w:rPr>
          <w:noProof/>
          <w:sz w:val="22"/>
          <w:szCs w:val="22"/>
          <w:lang w:val="sr-Latn-RS"/>
        </w:rPr>
        <w:t xml:space="preserve"> stopa rezistencije ≥ 50% u jednoj ili više EU zemalja.</w:t>
      </w:r>
    </w:p>
    <w:p w14:paraId="55E3847E" w14:textId="5D24A9F8" w:rsidR="00D87998" w:rsidRPr="00244D9B" w:rsidRDefault="00D87998">
      <w:pPr>
        <w:tabs>
          <w:tab w:val="left" w:pos="540"/>
          <w:tab w:val="left" w:pos="569"/>
        </w:tabs>
        <w:jc w:val="both"/>
        <w:rPr>
          <w:bCs/>
          <w:sz w:val="22"/>
          <w:szCs w:val="22"/>
        </w:rPr>
      </w:pPr>
      <w:r w:rsidRPr="00244D9B">
        <w:rPr>
          <w:noProof/>
          <w:sz w:val="22"/>
          <w:szCs w:val="22"/>
          <w:lang w:val="sr-Latn-RS"/>
        </w:rPr>
        <w:t xml:space="preserve">Sakagija i meloidoza: Primjena meropenema kod ljudi bazira se na </w:t>
      </w:r>
      <w:r w:rsidRPr="00244D9B">
        <w:rPr>
          <w:i/>
          <w:noProof/>
          <w:sz w:val="22"/>
          <w:szCs w:val="22"/>
          <w:lang w:val="sr-Latn-RS"/>
        </w:rPr>
        <w:t>in vitro</w:t>
      </w:r>
      <w:r w:rsidRPr="00244D9B">
        <w:rPr>
          <w:noProof/>
          <w:sz w:val="22"/>
          <w:szCs w:val="22"/>
          <w:lang w:val="sr-Latn-RS"/>
        </w:rPr>
        <w:t xml:space="preserve"> osjetljivosti </w:t>
      </w:r>
      <w:r w:rsidRPr="00244D9B">
        <w:rPr>
          <w:i/>
          <w:noProof/>
          <w:sz w:val="22"/>
          <w:szCs w:val="22"/>
          <w:lang w:val="sr-Latn-RS"/>
        </w:rPr>
        <w:t>B.mallei</w:t>
      </w:r>
      <w:r w:rsidRPr="00244D9B">
        <w:rPr>
          <w:noProof/>
          <w:sz w:val="22"/>
          <w:szCs w:val="22"/>
          <w:lang w:val="sr-Latn-RS"/>
        </w:rPr>
        <w:t xml:space="preserve"> i </w:t>
      </w:r>
      <w:r w:rsidRPr="00244D9B">
        <w:rPr>
          <w:i/>
          <w:noProof/>
          <w:sz w:val="22"/>
          <w:szCs w:val="22"/>
          <w:lang w:val="sr-Latn-RS"/>
        </w:rPr>
        <w:t>B. pseudomallei</w:t>
      </w:r>
      <w:r w:rsidRPr="00244D9B">
        <w:rPr>
          <w:noProof/>
          <w:sz w:val="22"/>
          <w:szCs w:val="22"/>
          <w:lang w:val="sr-Latn-RS"/>
        </w:rPr>
        <w:t xml:space="preserve"> i na ograničenim podacima o primjeni kod ljudi. Ordinirajući ljekar treba da se osloni na nacionalne i/ili internacionalne smjernice za liječenje sakagije i meloidoze.</w:t>
      </w:r>
    </w:p>
    <w:p w14:paraId="236626EE" w14:textId="77777777" w:rsidR="002E37A5" w:rsidRPr="00244D9B" w:rsidRDefault="002E37A5" w:rsidP="00206C75">
      <w:pPr>
        <w:tabs>
          <w:tab w:val="left" w:pos="540"/>
          <w:tab w:val="left" w:pos="569"/>
        </w:tabs>
        <w:jc w:val="both"/>
        <w:rPr>
          <w:b/>
          <w:bCs/>
          <w:sz w:val="22"/>
          <w:szCs w:val="22"/>
        </w:rPr>
      </w:pPr>
    </w:p>
    <w:p w14:paraId="20F02F16" w14:textId="77777777" w:rsidR="0072020E" w:rsidRPr="00244D9B" w:rsidRDefault="0072020E" w:rsidP="00206C75">
      <w:pPr>
        <w:tabs>
          <w:tab w:val="left" w:pos="540"/>
          <w:tab w:val="left" w:pos="569"/>
        </w:tabs>
        <w:jc w:val="both"/>
        <w:rPr>
          <w:b/>
          <w:bCs/>
          <w:sz w:val="22"/>
          <w:szCs w:val="22"/>
        </w:rPr>
      </w:pPr>
      <w:r w:rsidRPr="00244D9B">
        <w:rPr>
          <w:b/>
          <w:bCs/>
          <w:sz w:val="22"/>
          <w:szCs w:val="22"/>
        </w:rPr>
        <w:t xml:space="preserve">5.2. </w:t>
      </w:r>
      <w:r w:rsidR="00480FB1" w:rsidRPr="00244D9B">
        <w:rPr>
          <w:b/>
          <w:bCs/>
          <w:sz w:val="22"/>
          <w:szCs w:val="22"/>
        </w:rPr>
        <w:tab/>
      </w:r>
      <w:r w:rsidRPr="00244D9B">
        <w:rPr>
          <w:b/>
          <w:bCs/>
          <w:sz w:val="22"/>
          <w:szCs w:val="22"/>
        </w:rPr>
        <w:t>Farmakokinetički podaci</w:t>
      </w:r>
      <w:r w:rsidR="003A7059" w:rsidRPr="00244D9B">
        <w:rPr>
          <w:b/>
          <w:bCs/>
          <w:sz w:val="22"/>
          <w:szCs w:val="22"/>
        </w:rPr>
        <w:t xml:space="preserve"> </w:t>
      </w:r>
    </w:p>
    <w:p w14:paraId="394B226E" w14:textId="77777777" w:rsidR="0072020E" w:rsidRPr="00244D9B" w:rsidRDefault="0072020E" w:rsidP="00206C75">
      <w:pPr>
        <w:tabs>
          <w:tab w:val="left" w:pos="540"/>
          <w:tab w:val="left" w:pos="569"/>
        </w:tabs>
        <w:jc w:val="both"/>
        <w:rPr>
          <w:bCs/>
          <w:sz w:val="22"/>
          <w:szCs w:val="22"/>
        </w:rPr>
      </w:pPr>
    </w:p>
    <w:p w14:paraId="69B1F4E5" w14:textId="5BF21A51" w:rsidR="00D87998" w:rsidRPr="00244D9B" w:rsidRDefault="00D87998" w:rsidP="00206C75">
      <w:pPr>
        <w:tabs>
          <w:tab w:val="left" w:pos="284"/>
        </w:tabs>
        <w:jc w:val="both"/>
        <w:rPr>
          <w:noProof/>
          <w:sz w:val="22"/>
          <w:szCs w:val="22"/>
          <w:lang w:val="sr-Latn-RS"/>
        </w:rPr>
      </w:pPr>
      <w:r w:rsidRPr="00244D9B">
        <w:rPr>
          <w:noProof/>
          <w:sz w:val="22"/>
          <w:szCs w:val="22"/>
          <w:lang w:val="sr-Latn-RS"/>
        </w:rPr>
        <w:t xml:space="preserve">Kod zdravih dobrovoljaca srednje poluvrijeme eliminacije iz plazme iznosi oko 1 h, srednja vrijednost volumena distribucije je oko 0,25 l/kg (11-27 </w:t>
      </w:r>
      <w:r w:rsidR="00C871EA" w:rsidRPr="00244D9B">
        <w:rPr>
          <w:noProof/>
          <w:sz w:val="22"/>
          <w:szCs w:val="22"/>
          <w:lang w:val="sr-Latn-RS"/>
        </w:rPr>
        <w:t>l</w:t>
      </w:r>
      <w:r w:rsidRPr="00244D9B">
        <w:rPr>
          <w:noProof/>
          <w:sz w:val="22"/>
          <w:szCs w:val="22"/>
          <w:lang w:val="sr-Latn-RS"/>
        </w:rPr>
        <w:t>), i srednji klirens je 287 m</w:t>
      </w:r>
      <w:r w:rsidR="00C871EA" w:rsidRPr="00244D9B">
        <w:rPr>
          <w:noProof/>
          <w:sz w:val="22"/>
          <w:szCs w:val="22"/>
          <w:lang w:val="sr-Latn-RS"/>
        </w:rPr>
        <w:t>l</w:t>
      </w:r>
      <w:r w:rsidRPr="00244D9B">
        <w:rPr>
          <w:noProof/>
          <w:sz w:val="22"/>
          <w:szCs w:val="22"/>
          <w:lang w:val="sr-Latn-RS"/>
        </w:rPr>
        <w:t>/min pri dozi od 250 mg i smanjuje se do 205 ml/min pri dozi od 2 g. Doze od 500, 1000 i 2000 mg koje se primjenjuju putem intravenske infuzije tokom 30 minuta daju C</w:t>
      </w:r>
      <w:r w:rsidRPr="00244D9B">
        <w:rPr>
          <w:noProof/>
          <w:sz w:val="22"/>
          <w:szCs w:val="22"/>
          <w:vertAlign w:val="subscript"/>
          <w:lang w:val="sr-Latn-RS"/>
        </w:rPr>
        <w:t>max</w:t>
      </w:r>
      <w:r w:rsidRPr="00244D9B">
        <w:rPr>
          <w:noProof/>
          <w:sz w:val="22"/>
          <w:szCs w:val="22"/>
          <w:lang w:val="sr-Latn-RS"/>
        </w:rPr>
        <w:t xml:space="preserve"> od približno 23, 49 i 115 mikrograma/ml, odgovarajuće PIK vrijednosti su 39,3, 62,3 i 153 mikrogram.h/ml. Nakon primjene infuzije tokom 5 minuta, vrijednosti C</w:t>
      </w:r>
      <w:r w:rsidRPr="00244D9B">
        <w:rPr>
          <w:noProof/>
          <w:sz w:val="22"/>
          <w:szCs w:val="22"/>
          <w:vertAlign w:val="subscript"/>
          <w:lang w:val="sr-Latn-RS"/>
        </w:rPr>
        <w:t>max</w:t>
      </w:r>
      <w:r w:rsidRPr="00244D9B">
        <w:rPr>
          <w:noProof/>
          <w:sz w:val="22"/>
          <w:szCs w:val="22"/>
          <w:lang w:val="sr-Latn-RS"/>
        </w:rPr>
        <w:t xml:space="preserve"> iznosile su 52 i 112 mikrograma/ml nakon primjene doze od 500 i 1000 mg. Nakon ponovljenog doziranja meropenema u vremenskim intervalima od po 8 sati, kod osoba sa očuvanom funkcijom bubrega ne dolazi do akumulacije lijeka u organizmu.</w:t>
      </w:r>
    </w:p>
    <w:p w14:paraId="71E88A16" w14:textId="77777777" w:rsidR="0017588D" w:rsidRPr="00244D9B" w:rsidRDefault="0017588D" w:rsidP="00206C75">
      <w:pPr>
        <w:tabs>
          <w:tab w:val="left" w:pos="284"/>
        </w:tabs>
        <w:jc w:val="both"/>
        <w:rPr>
          <w:noProof/>
          <w:sz w:val="22"/>
          <w:szCs w:val="22"/>
          <w:lang w:val="sr-Latn-RS"/>
        </w:rPr>
      </w:pPr>
    </w:p>
    <w:p w14:paraId="6B0CF611" w14:textId="537A8A30" w:rsidR="00D87998" w:rsidRPr="00244D9B" w:rsidRDefault="00D87998" w:rsidP="00206C75">
      <w:pPr>
        <w:tabs>
          <w:tab w:val="left" w:pos="284"/>
        </w:tabs>
        <w:jc w:val="both"/>
        <w:rPr>
          <w:noProof/>
          <w:sz w:val="22"/>
          <w:szCs w:val="22"/>
          <w:lang w:val="sr-Latn-RS"/>
        </w:rPr>
      </w:pPr>
      <w:r w:rsidRPr="00244D9B">
        <w:rPr>
          <w:noProof/>
          <w:sz w:val="22"/>
          <w:szCs w:val="22"/>
          <w:lang w:val="sr-Latn-RS"/>
        </w:rPr>
        <w:t>U studiji na 12 pacijenata koji su postoperativno primali meropenem u dozi od 1000 mg na svakih 8 h zbog intraabdominalnih infekcija, pokazano je da su postignute vrijednosti C</w:t>
      </w:r>
      <w:r w:rsidRPr="00244D9B">
        <w:rPr>
          <w:noProof/>
          <w:sz w:val="22"/>
          <w:szCs w:val="22"/>
          <w:vertAlign w:val="subscript"/>
          <w:lang w:val="sr-Latn-RS"/>
        </w:rPr>
        <w:t>max</w:t>
      </w:r>
      <w:r w:rsidRPr="00244D9B">
        <w:rPr>
          <w:noProof/>
          <w:sz w:val="22"/>
          <w:szCs w:val="22"/>
          <w:lang w:val="sr-Latn-RS"/>
        </w:rPr>
        <w:t xml:space="preserve"> i poluvremena eliminacije iz plazme uporedivi sa zdravim dobrovoljcima, ali da je volumen distribucije bio veći (27 </w:t>
      </w:r>
      <w:r w:rsidR="00C871EA" w:rsidRPr="00244D9B">
        <w:rPr>
          <w:noProof/>
          <w:sz w:val="22"/>
          <w:szCs w:val="22"/>
          <w:lang w:val="sr-Latn-RS"/>
        </w:rPr>
        <w:t>l</w:t>
      </w:r>
      <w:r w:rsidRPr="00244D9B">
        <w:rPr>
          <w:noProof/>
          <w:sz w:val="22"/>
          <w:szCs w:val="22"/>
          <w:lang w:val="sr-Latn-RS"/>
        </w:rPr>
        <w:t>).</w:t>
      </w:r>
    </w:p>
    <w:p w14:paraId="1F142B7B" w14:textId="77777777" w:rsidR="009A540E" w:rsidRPr="00244D9B" w:rsidRDefault="009A540E" w:rsidP="00206C75">
      <w:pPr>
        <w:tabs>
          <w:tab w:val="left" w:pos="284"/>
        </w:tabs>
        <w:jc w:val="both"/>
        <w:rPr>
          <w:noProof/>
          <w:sz w:val="22"/>
          <w:szCs w:val="22"/>
          <w:lang w:val="sr-Latn-RS"/>
        </w:rPr>
      </w:pPr>
    </w:p>
    <w:p w14:paraId="6B48D432" w14:textId="77777777" w:rsidR="00D87998" w:rsidRPr="00244D9B" w:rsidRDefault="00D87998" w:rsidP="00206C75">
      <w:pPr>
        <w:tabs>
          <w:tab w:val="left" w:pos="284"/>
        </w:tabs>
        <w:jc w:val="both"/>
        <w:rPr>
          <w:noProof/>
          <w:sz w:val="22"/>
          <w:szCs w:val="22"/>
          <w:u w:val="single"/>
          <w:lang w:val="sr-Latn-RS"/>
        </w:rPr>
      </w:pPr>
      <w:r w:rsidRPr="00244D9B">
        <w:rPr>
          <w:noProof/>
          <w:sz w:val="22"/>
          <w:szCs w:val="22"/>
          <w:u w:val="single"/>
          <w:lang w:val="sr-Latn-RS"/>
        </w:rPr>
        <w:t>Distribucija</w:t>
      </w:r>
    </w:p>
    <w:p w14:paraId="64018343" w14:textId="4D4AF2B2" w:rsidR="00D87998" w:rsidRPr="00244D9B" w:rsidRDefault="00D87998" w:rsidP="00206C75">
      <w:pPr>
        <w:tabs>
          <w:tab w:val="left" w:pos="284"/>
        </w:tabs>
        <w:jc w:val="both"/>
        <w:rPr>
          <w:noProof/>
          <w:sz w:val="22"/>
          <w:szCs w:val="22"/>
          <w:lang w:val="sr-Latn-RS"/>
        </w:rPr>
      </w:pPr>
      <w:r w:rsidRPr="00244D9B">
        <w:rPr>
          <w:noProof/>
          <w:sz w:val="22"/>
          <w:szCs w:val="22"/>
          <w:lang w:val="sr-Latn-RS"/>
        </w:rPr>
        <w:t>Prosječno vezivanje meropenema za proteine plazme je oko 2% i ne zavisi od koncentracije lijeka. Nakon brze primjene (5 minuta ili manje) farmakokinetika je bieksponencijalna, ali ovo je mnogo manje evidentno nakon 30-minutne infuzije. Meropenem dobro prodire u većinu tjelesnih tečnosti i tjelesnih tkiva uključujući: pluća, bronhijalni sekret, žuč, cerebrospinalnu tečnost, ginekološka tkiva, kožu, fascije, mišiće i peritonealni eksudat.</w:t>
      </w:r>
    </w:p>
    <w:p w14:paraId="4F4D7AFE" w14:textId="77777777" w:rsidR="009A540E" w:rsidRPr="00244D9B" w:rsidRDefault="009A540E" w:rsidP="00206C75">
      <w:pPr>
        <w:tabs>
          <w:tab w:val="left" w:pos="284"/>
        </w:tabs>
        <w:jc w:val="both"/>
        <w:rPr>
          <w:noProof/>
          <w:sz w:val="22"/>
          <w:szCs w:val="22"/>
          <w:lang w:val="sr-Latn-RS"/>
        </w:rPr>
      </w:pPr>
    </w:p>
    <w:p w14:paraId="2915A058" w14:textId="77777777" w:rsidR="00D87998" w:rsidRPr="00244D9B" w:rsidRDefault="00D87998" w:rsidP="00206C75">
      <w:pPr>
        <w:tabs>
          <w:tab w:val="left" w:pos="284"/>
        </w:tabs>
        <w:jc w:val="both"/>
        <w:rPr>
          <w:noProof/>
          <w:sz w:val="22"/>
          <w:szCs w:val="22"/>
          <w:u w:val="single"/>
          <w:lang w:val="sr-Latn-RS"/>
        </w:rPr>
      </w:pPr>
      <w:r w:rsidRPr="00244D9B">
        <w:rPr>
          <w:noProof/>
          <w:sz w:val="22"/>
          <w:szCs w:val="22"/>
          <w:u w:val="single"/>
          <w:lang w:val="sr-Latn-RS"/>
        </w:rPr>
        <w:t>Biotransformacija</w:t>
      </w:r>
    </w:p>
    <w:p w14:paraId="3DB5253D" w14:textId="5E71DF68" w:rsidR="00D87998" w:rsidRPr="00244D9B" w:rsidRDefault="00D87998" w:rsidP="00206C75">
      <w:pPr>
        <w:tabs>
          <w:tab w:val="left" w:pos="284"/>
        </w:tabs>
        <w:jc w:val="both"/>
        <w:rPr>
          <w:noProof/>
          <w:sz w:val="22"/>
          <w:szCs w:val="22"/>
          <w:lang w:val="sr-Latn-RS"/>
        </w:rPr>
      </w:pPr>
      <w:r w:rsidRPr="00244D9B">
        <w:rPr>
          <w:noProof/>
          <w:sz w:val="22"/>
          <w:szCs w:val="22"/>
          <w:lang w:val="sr-Latn-RS"/>
        </w:rPr>
        <w:t xml:space="preserve">Meropenem se metaboliše hidrolizom beta-laktamskog prstena, prelazeći u mikrobiološki neaktivni metabolit. U </w:t>
      </w:r>
      <w:r w:rsidRPr="00244D9B">
        <w:rPr>
          <w:i/>
          <w:noProof/>
          <w:sz w:val="22"/>
          <w:szCs w:val="22"/>
          <w:lang w:val="sr-Latn-RS"/>
        </w:rPr>
        <w:t>in vitro</w:t>
      </w:r>
      <w:r w:rsidRPr="00244D9B">
        <w:rPr>
          <w:noProof/>
          <w:sz w:val="22"/>
          <w:szCs w:val="22"/>
          <w:lang w:val="sr-Latn-RS"/>
        </w:rPr>
        <w:t xml:space="preserve"> uslovima meropenem pokazuje slabiju osjetljivost na hidrolizu humanim </w:t>
      </w:r>
      <w:r w:rsidRPr="00244D9B">
        <w:rPr>
          <w:noProof/>
          <w:sz w:val="22"/>
          <w:szCs w:val="22"/>
          <w:lang w:val="sr-Latn-RS"/>
        </w:rPr>
        <w:lastRenderedPageBreak/>
        <w:t>dehidropeptidazama-I (DHP-I) u poređenju sa imipenemom, te ne postoji potreba za istovremenom primjenom inhibitora DHP-I.</w:t>
      </w:r>
    </w:p>
    <w:p w14:paraId="51947D1C" w14:textId="77777777" w:rsidR="009A540E" w:rsidRPr="00244D9B" w:rsidRDefault="009A540E" w:rsidP="00206C75">
      <w:pPr>
        <w:tabs>
          <w:tab w:val="left" w:pos="284"/>
        </w:tabs>
        <w:jc w:val="both"/>
        <w:rPr>
          <w:noProof/>
          <w:sz w:val="22"/>
          <w:szCs w:val="22"/>
          <w:lang w:val="sr-Latn-RS"/>
        </w:rPr>
      </w:pPr>
    </w:p>
    <w:p w14:paraId="696263C2" w14:textId="77777777" w:rsidR="00D87998" w:rsidRPr="00244D9B" w:rsidRDefault="00D87998" w:rsidP="00206C75">
      <w:pPr>
        <w:tabs>
          <w:tab w:val="left" w:pos="284"/>
        </w:tabs>
        <w:jc w:val="both"/>
        <w:rPr>
          <w:noProof/>
          <w:sz w:val="22"/>
          <w:szCs w:val="22"/>
          <w:u w:val="single"/>
          <w:lang w:val="sr-Latn-RS"/>
        </w:rPr>
      </w:pPr>
      <w:r w:rsidRPr="00244D9B">
        <w:rPr>
          <w:noProof/>
          <w:sz w:val="22"/>
          <w:szCs w:val="22"/>
          <w:u w:val="single"/>
          <w:lang w:val="sr-Latn-RS"/>
        </w:rPr>
        <w:t>Eliminacija</w:t>
      </w:r>
    </w:p>
    <w:p w14:paraId="7E99F811" w14:textId="706AD3BF" w:rsidR="00D87998" w:rsidRPr="00244D9B" w:rsidRDefault="00D87998" w:rsidP="00206C75">
      <w:pPr>
        <w:tabs>
          <w:tab w:val="left" w:pos="284"/>
        </w:tabs>
        <w:jc w:val="both"/>
        <w:rPr>
          <w:noProof/>
          <w:sz w:val="22"/>
          <w:szCs w:val="22"/>
          <w:lang w:val="sr-Latn-RS"/>
        </w:rPr>
      </w:pPr>
      <w:r w:rsidRPr="00244D9B">
        <w:rPr>
          <w:noProof/>
          <w:sz w:val="22"/>
          <w:szCs w:val="22"/>
          <w:lang w:val="sr-Latn-RS"/>
        </w:rPr>
        <w:t>Meropenem se pretežno izlučuje nepromijenjen preko bubrega; oko 70% (50-75%) doze se izluči u nepromijenjenom obliku tokom 12 sati. Preostalih 28% se nalazi u obliku mikrobiološki neaktivnog metabolita. Putem fecesa eliminiše se samo oko 2% ukupne doze. Izmjereni renalni klirens i efekat probenecida pokazuju da meropenem podl</w:t>
      </w:r>
      <w:r w:rsidR="003266F3" w:rsidRPr="00244D9B">
        <w:rPr>
          <w:noProof/>
          <w:sz w:val="22"/>
          <w:szCs w:val="22"/>
          <w:lang w:val="sr-Latn-RS"/>
        </w:rPr>
        <w:t>ij</w:t>
      </w:r>
      <w:r w:rsidRPr="00244D9B">
        <w:rPr>
          <w:noProof/>
          <w:sz w:val="22"/>
          <w:szCs w:val="22"/>
          <w:lang w:val="sr-Latn-RS"/>
        </w:rPr>
        <w:t>eže i filtraciji i tubularnoj sekreciji.</w:t>
      </w:r>
    </w:p>
    <w:p w14:paraId="4D4A2D56" w14:textId="77777777" w:rsidR="009A540E" w:rsidRPr="00244D9B" w:rsidRDefault="009A540E" w:rsidP="00206C75">
      <w:pPr>
        <w:tabs>
          <w:tab w:val="left" w:pos="284"/>
        </w:tabs>
        <w:jc w:val="both"/>
        <w:rPr>
          <w:noProof/>
          <w:sz w:val="22"/>
          <w:szCs w:val="22"/>
          <w:lang w:val="sr-Latn-RS"/>
        </w:rPr>
      </w:pPr>
    </w:p>
    <w:p w14:paraId="73CEA846" w14:textId="77777777" w:rsidR="00D87998" w:rsidRPr="00244D9B" w:rsidRDefault="00D87998" w:rsidP="00206C75">
      <w:pPr>
        <w:tabs>
          <w:tab w:val="left" w:pos="284"/>
        </w:tabs>
        <w:jc w:val="both"/>
        <w:rPr>
          <w:noProof/>
          <w:sz w:val="22"/>
          <w:szCs w:val="22"/>
          <w:u w:val="single"/>
          <w:lang w:val="sr-Latn-RS"/>
        </w:rPr>
      </w:pPr>
      <w:r w:rsidRPr="00244D9B">
        <w:rPr>
          <w:noProof/>
          <w:sz w:val="22"/>
          <w:szCs w:val="22"/>
          <w:u w:val="single"/>
          <w:lang w:val="sr-Latn-RS"/>
        </w:rPr>
        <w:t>Insuficijencija bubrega</w:t>
      </w:r>
    </w:p>
    <w:p w14:paraId="5A1A6842" w14:textId="40E67E61" w:rsidR="00D87998" w:rsidRPr="00244D9B" w:rsidRDefault="00D87998" w:rsidP="00206C75">
      <w:pPr>
        <w:tabs>
          <w:tab w:val="left" w:pos="284"/>
        </w:tabs>
        <w:jc w:val="both"/>
        <w:rPr>
          <w:noProof/>
          <w:sz w:val="22"/>
          <w:szCs w:val="22"/>
          <w:lang w:val="sr-Latn-RS"/>
        </w:rPr>
      </w:pPr>
      <w:r w:rsidRPr="00244D9B">
        <w:rPr>
          <w:noProof/>
          <w:sz w:val="22"/>
          <w:szCs w:val="22"/>
          <w:lang w:val="sr-Latn-RS"/>
        </w:rPr>
        <w:t>Oštećenje funkcije bubrega dovodi do veće vrijednosti PIK i dužeg poluvremena eliminacije meropenema. PIK se povećava 2,4 puta kod pacijenata sa umjerenim oštećenjem funkcije bubrega (CrCL 33-74 ml/min), 5 puta kod teškog oštećenja funkcije bubrega (CrCL 4-23 ml/min) i 10 puta kod pacijenata na hemodijalizi (CrCL &lt;2 ml/min) u odnosu na zdrave osobe (CrCL &gt; 80 m</w:t>
      </w:r>
      <w:r w:rsidR="003266F3" w:rsidRPr="00244D9B">
        <w:rPr>
          <w:noProof/>
          <w:sz w:val="22"/>
          <w:szCs w:val="22"/>
          <w:lang w:val="sr-Latn-RS"/>
        </w:rPr>
        <w:t>l</w:t>
      </w:r>
      <w:r w:rsidRPr="00244D9B">
        <w:rPr>
          <w:noProof/>
          <w:sz w:val="22"/>
          <w:szCs w:val="22"/>
          <w:lang w:val="sr-Latn-RS"/>
        </w:rPr>
        <w:t>/min). PIK mikrobiološki neaktivnog metabolita sa otvorenim prstenom se takođe značajno povećava kod pacijenata sa oštećenjem funkcije bubrega. Preporučuje se prilagođavanje doze kod pacijenata sa umjerenim do teškim oštećenjem funkcije bubrega (</w:t>
      </w:r>
      <w:r w:rsidR="0017588D" w:rsidRPr="00244D9B">
        <w:rPr>
          <w:noProof/>
          <w:sz w:val="22"/>
          <w:szCs w:val="22"/>
          <w:lang w:val="sr-Latn-RS"/>
        </w:rPr>
        <w:t xml:space="preserve">vidjeti </w:t>
      </w:r>
      <w:r w:rsidR="00013BF3" w:rsidRPr="00244D9B">
        <w:rPr>
          <w:noProof/>
          <w:sz w:val="22"/>
          <w:szCs w:val="22"/>
          <w:lang w:val="sr-Latn-RS"/>
        </w:rPr>
        <w:t>dio</w:t>
      </w:r>
      <w:r w:rsidRPr="00244D9B">
        <w:rPr>
          <w:noProof/>
          <w:sz w:val="22"/>
          <w:szCs w:val="22"/>
          <w:lang w:val="sr-Latn-RS"/>
        </w:rPr>
        <w:t xml:space="preserve"> 4.2).</w:t>
      </w:r>
    </w:p>
    <w:p w14:paraId="421E9C4B" w14:textId="256C56A1" w:rsidR="00D87998" w:rsidRPr="00244D9B" w:rsidRDefault="00D87998" w:rsidP="00206C75">
      <w:pPr>
        <w:tabs>
          <w:tab w:val="left" w:pos="284"/>
        </w:tabs>
        <w:jc w:val="both"/>
        <w:rPr>
          <w:noProof/>
          <w:sz w:val="22"/>
          <w:szCs w:val="22"/>
          <w:lang w:val="sr-Latn-RS"/>
        </w:rPr>
      </w:pPr>
      <w:r w:rsidRPr="00244D9B">
        <w:rPr>
          <w:noProof/>
          <w:sz w:val="22"/>
          <w:szCs w:val="22"/>
          <w:lang w:val="sr-Latn-RS"/>
        </w:rPr>
        <w:t>Meropenem se eliminiše hemodijalizom, a klirens tokom hemodijalize je oko 4 puta veći nego kod pacijenata sa anurijom.</w:t>
      </w:r>
    </w:p>
    <w:p w14:paraId="48441842" w14:textId="77777777" w:rsidR="009A540E" w:rsidRPr="00244D9B" w:rsidRDefault="009A540E" w:rsidP="00206C75">
      <w:pPr>
        <w:tabs>
          <w:tab w:val="left" w:pos="284"/>
        </w:tabs>
        <w:jc w:val="both"/>
        <w:rPr>
          <w:noProof/>
          <w:sz w:val="22"/>
          <w:szCs w:val="22"/>
          <w:lang w:val="sr-Latn-RS"/>
        </w:rPr>
      </w:pPr>
    </w:p>
    <w:p w14:paraId="2B5ECDCD" w14:textId="77777777" w:rsidR="00D87998" w:rsidRPr="00244D9B" w:rsidRDefault="00D87998" w:rsidP="00206C75">
      <w:pPr>
        <w:tabs>
          <w:tab w:val="left" w:pos="284"/>
        </w:tabs>
        <w:jc w:val="both"/>
        <w:rPr>
          <w:noProof/>
          <w:sz w:val="22"/>
          <w:szCs w:val="22"/>
          <w:u w:val="single"/>
          <w:lang w:val="sr-Latn-RS"/>
        </w:rPr>
      </w:pPr>
      <w:r w:rsidRPr="00244D9B">
        <w:rPr>
          <w:noProof/>
          <w:sz w:val="22"/>
          <w:szCs w:val="22"/>
          <w:u w:val="single"/>
          <w:lang w:val="sr-Latn-RS"/>
        </w:rPr>
        <w:t>Insuficijencija jetre</w:t>
      </w:r>
    </w:p>
    <w:p w14:paraId="6F0A022B" w14:textId="0C48BFDF" w:rsidR="00D87998" w:rsidRPr="00244D9B" w:rsidRDefault="00D87998" w:rsidP="00206C75">
      <w:pPr>
        <w:tabs>
          <w:tab w:val="left" w:pos="284"/>
        </w:tabs>
        <w:jc w:val="both"/>
        <w:rPr>
          <w:noProof/>
          <w:sz w:val="22"/>
          <w:szCs w:val="22"/>
          <w:lang w:val="sr-Latn-RS"/>
        </w:rPr>
      </w:pPr>
      <w:r w:rsidRPr="00244D9B">
        <w:rPr>
          <w:noProof/>
          <w:sz w:val="22"/>
          <w:szCs w:val="22"/>
          <w:lang w:val="sr-Latn-RS"/>
        </w:rPr>
        <w:t>Rezultati studije kod pacijenata sa alkoholnom cirozom pokazali su da oboljenje jetre ne utiče na farmakokinetiku meropenema nakon ponovljene doze.</w:t>
      </w:r>
    </w:p>
    <w:p w14:paraId="5DF58D53" w14:textId="77777777" w:rsidR="009A540E" w:rsidRPr="00244D9B" w:rsidRDefault="009A540E" w:rsidP="00206C75">
      <w:pPr>
        <w:tabs>
          <w:tab w:val="left" w:pos="284"/>
        </w:tabs>
        <w:jc w:val="both"/>
        <w:rPr>
          <w:noProof/>
          <w:sz w:val="22"/>
          <w:szCs w:val="22"/>
          <w:lang w:val="sr-Latn-RS"/>
        </w:rPr>
      </w:pPr>
    </w:p>
    <w:p w14:paraId="6E021D82" w14:textId="77777777" w:rsidR="00D87998" w:rsidRPr="00244D9B" w:rsidRDefault="00D87998" w:rsidP="00206C75">
      <w:pPr>
        <w:tabs>
          <w:tab w:val="left" w:pos="284"/>
        </w:tabs>
        <w:jc w:val="both"/>
        <w:rPr>
          <w:noProof/>
          <w:sz w:val="22"/>
          <w:szCs w:val="22"/>
          <w:u w:val="single"/>
          <w:lang w:val="sr-Latn-RS"/>
        </w:rPr>
      </w:pPr>
      <w:r w:rsidRPr="00244D9B">
        <w:rPr>
          <w:noProof/>
          <w:sz w:val="22"/>
          <w:szCs w:val="22"/>
          <w:u w:val="single"/>
          <w:lang w:val="sr-Latn-RS"/>
        </w:rPr>
        <w:t>Odrasli pacijenti</w:t>
      </w:r>
    </w:p>
    <w:p w14:paraId="62330806" w14:textId="53C2AA77" w:rsidR="00D87998" w:rsidRPr="00244D9B" w:rsidRDefault="00D87998" w:rsidP="00206C75">
      <w:pPr>
        <w:tabs>
          <w:tab w:val="left" w:pos="284"/>
        </w:tabs>
        <w:jc w:val="both"/>
        <w:rPr>
          <w:noProof/>
          <w:sz w:val="22"/>
          <w:szCs w:val="22"/>
          <w:lang w:val="sr-Latn-RS"/>
        </w:rPr>
      </w:pPr>
      <w:r w:rsidRPr="00244D9B">
        <w:rPr>
          <w:noProof/>
          <w:sz w:val="22"/>
          <w:szCs w:val="22"/>
          <w:lang w:val="sr-Latn-RS"/>
        </w:rPr>
        <w:t>Farmakokinetička ispitivanja kod pacijenata su pokazala da nema značajnih farmakokinetičkih razlika u odnosu na zdrave osobe sa istom bubrežnom funkcijom. Populacioni model koji je razvijen iz ispitivanja na 79 pacijenata sa intraabdominalnom infekcijom ili pneumonijom je pokazao zavisnost centralnog volumena od tjelesne mase pacijenta i klirensa od klirensa kreatinina i starosnog doba.</w:t>
      </w:r>
    </w:p>
    <w:p w14:paraId="6E127843" w14:textId="77777777" w:rsidR="009A540E" w:rsidRPr="00244D9B" w:rsidRDefault="009A540E" w:rsidP="00206C75">
      <w:pPr>
        <w:tabs>
          <w:tab w:val="left" w:pos="284"/>
        </w:tabs>
        <w:jc w:val="both"/>
        <w:rPr>
          <w:noProof/>
          <w:sz w:val="22"/>
          <w:szCs w:val="22"/>
          <w:lang w:val="sr-Latn-RS"/>
        </w:rPr>
      </w:pPr>
    </w:p>
    <w:p w14:paraId="5AC7BB80" w14:textId="77777777" w:rsidR="00D87998" w:rsidRPr="00244D9B" w:rsidRDefault="00D87998" w:rsidP="00206C75">
      <w:pPr>
        <w:tabs>
          <w:tab w:val="left" w:pos="284"/>
        </w:tabs>
        <w:jc w:val="both"/>
        <w:rPr>
          <w:noProof/>
          <w:sz w:val="22"/>
          <w:szCs w:val="22"/>
          <w:u w:val="single"/>
          <w:lang w:val="sr-Latn-RS"/>
        </w:rPr>
      </w:pPr>
      <w:r w:rsidRPr="00244D9B">
        <w:rPr>
          <w:noProof/>
          <w:sz w:val="22"/>
          <w:szCs w:val="22"/>
          <w:u w:val="single"/>
          <w:lang w:val="sr-Latn-RS"/>
        </w:rPr>
        <w:t>Pedijatrijska populacija</w:t>
      </w:r>
    </w:p>
    <w:p w14:paraId="3B70F7DD" w14:textId="6567D7B9" w:rsidR="00D87998" w:rsidRPr="00244D9B" w:rsidRDefault="00D87998" w:rsidP="00206C75">
      <w:pPr>
        <w:tabs>
          <w:tab w:val="left" w:pos="284"/>
        </w:tabs>
        <w:jc w:val="both"/>
        <w:rPr>
          <w:noProof/>
          <w:sz w:val="22"/>
          <w:szCs w:val="22"/>
          <w:lang w:val="sr-Latn-RS"/>
        </w:rPr>
      </w:pPr>
      <w:r w:rsidRPr="00244D9B">
        <w:rPr>
          <w:noProof/>
          <w:sz w:val="22"/>
          <w:szCs w:val="22"/>
          <w:lang w:val="sr-Latn-RS"/>
        </w:rPr>
        <w:t>Ispitivanjem farmakokinetike kod odojčadi i djece sa infekcijom, pri dozama od 10, 20 i 40 mg/kg, pokazano je da su vrijednosti C</w:t>
      </w:r>
      <w:r w:rsidRPr="00244D9B">
        <w:rPr>
          <w:noProof/>
          <w:sz w:val="22"/>
          <w:szCs w:val="22"/>
          <w:vertAlign w:val="subscript"/>
          <w:lang w:val="sr-Latn-RS"/>
        </w:rPr>
        <w:t xml:space="preserve">max </w:t>
      </w:r>
      <w:r w:rsidRPr="00244D9B">
        <w:rPr>
          <w:noProof/>
          <w:sz w:val="22"/>
          <w:szCs w:val="22"/>
          <w:lang w:val="sr-Latn-RS"/>
        </w:rPr>
        <w:t>slične onima kod odraslih nakon primjene doza od 500 mg, 1000 mg i 2000 mg. Poređenjem je pokazana konzistentna farmakokinetika između doza i poluvremena eliminacije slično kao kod odraslih, osim kod najmlađih ispitanika</w:t>
      </w:r>
      <w:r w:rsidRPr="00244D9B">
        <w:rPr>
          <w:rFonts w:eastAsia="TimesNewRoman"/>
          <w:noProof/>
          <w:sz w:val="22"/>
          <w:szCs w:val="22"/>
          <w:lang w:val="sr-Latn-RS"/>
        </w:rPr>
        <w:t xml:space="preserve"> </w:t>
      </w:r>
      <w:r w:rsidRPr="00244D9B">
        <w:rPr>
          <w:noProof/>
          <w:sz w:val="22"/>
          <w:szCs w:val="22"/>
          <w:lang w:val="sr-Latn-RS"/>
        </w:rPr>
        <w:t>(kod djece mlađe od 6 mjeseci poluvrijeme eliminacije je 1,6 h). Srednje vrijednosti klirensa meropenema su bile 5,8 ml/min/kg (6-12 godina), 6,2 ml/min/kg (2-5 godina), 5,3 ml/min/kg (6-23 mjeseci) i 4,3 ml/min/kg (2-5 mjeseci). Približno 60% doze se izluči urinom tokom 12 sati u nepromijenjenom obliku, a 12% u obliku metabolita. Koncentracija meropenema u cerebrospinalnoj tečnosti kod djece sa meningitisom je oko 20% koncentracije u plazmi, ali postoje značajne interindividualne razlike.</w:t>
      </w:r>
    </w:p>
    <w:p w14:paraId="5BCBB9A9" w14:textId="77777777" w:rsidR="0017588D" w:rsidRPr="00244D9B" w:rsidRDefault="0017588D" w:rsidP="00206C75">
      <w:pPr>
        <w:tabs>
          <w:tab w:val="left" w:pos="284"/>
        </w:tabs>
        <w:jc w:val="both"/>
        <w:rPr>
          <w:noProof/>
          <w:sz w:val="22"/>
          <w:szCs w:val="22"/>
          <w:lang w:val="sr-Latn-RS"/>
        </w:rPr>
      </w:pPr>
    </w:p>
    <w:p w14:paraId="77E1B55E" w14:textId="1AE293E2" w:rsidR="00D87998" w:rsidRPr="00244D9B" w:rsidRDefault="00D87998" w:rsidP="00206C75">
      <w:pPr>
        <w:tabs>
          <w:tab w:val="left" w:pos="284"/>
        </w:tabs>
        <w:jc w:val="both"/>
        <w:rPr>
          <w:noProof/>
          <w:sz w:val="22"/>
          <w:szCs w:val="22"/>
          <w:lang w:val="sr-Latn-RS"/>
        </w:rPr>
      </w:pPr>
      <w:r w:rsidRPr="00244D9B">
        <w:rPr>
          <w:noProof/>
          <w:sz w:val="22"/>
          <w:szCs w:val="22"/>
          <w:lang w:val="sr-Latn-RS"/>
        </w:rPr>
        <w:t xml:space="preserve">Ispitivanje farmakokinetike meropenema kod novorođenčadi kojima je neophodna antibiotska terapija pokazalo je veću vrijednost klirensa kod novorođenčadi sa većom hronološkom ili gestacionom starošću uz ukupno prosječno poluvrijeme eliminacije od oko 2,9 h. Monte Karlo simulacija zasnovana na populacionom farmakokinetičkom modelu je pokazala da se režimom doziranja od 20 mg/kg na svakih 8 sati postiže 60% T&gt;MIK za </w:t>
      </w:r>
      <w:r w:rsidRPr="00244D9B">
        <w:rPr>
          <w:i/>
          <w:noProof/>
          <w:sz w:val="22"/>
          <w:szCs w:val="22"/>
          <w:lang w:val="sr-Latn-RS"/>
        </w:rPr>
        <w:t>Pseudomonas aeruginosa</w:t>
      </w:r>
      <w:r w:rsidRPr="00244D9B">
        <w:rPr>
          <w:noProof/>
          <w:sz w:val="22"/>
          <w:szCs w:val="22"/>
          <w:lang w:val="sr-Latn-RS"/>
        </w:rPr>
        <w:t xml:space="preserve"> kod 95% prijevremeno rođene djece i 91% novorođenčadi koja su rođena u terminu.</w:t>
      </w:r>
    </w:p>
    <w:p w14:paraId="014FFBF4" w14:textId="77777777" w:rsidR="009A540E" w:rsidRPr="00244D9B" w:rsidRDefault="009A540E" w:rsidP="00206C75">
      <w:pPr>
        <w:tabs>
          <w:tab w:val="left" w:pos="284"/>
        </w:tabs>
        <w:jc w:val="both"/>
        <w:rPr>
          <w:noProof/>
          <w:sz w:val="22"/>
          <w:szCs w:val="22"/>
          <w:lang w:val="sr-Latn-RS"/>
        </w:rPr>
      </w:pPr>
    </w:p>
    <w:p w14:paraId="28F7E06B" w14:textId="77777777" w:rsidR="00D87998" w:rsidRPr="00244D9B" w:rsidRDefault="00D87998" w:rsidP="00206C75">
      <w:pPr>
        <w:tabs>
          <w:tab w:val="left" w:pos="284"/>
        </w:tabs>
        <w:jc w:val="both"/>
        <w:rPr>
          <w:noProof/>
          <w:sz w:val="22"/>
          <w:szCs w:val="22"/>
          <w:u w:val="single"/>
          <w:lang w:val="sr-Latn-RS"/>
        </w:rPr>
      </w:pPr>
      <w:r w:rsidRPr="00244D9B">
        <w:rPr>
          <w:noProof/>
          <w:sz w:val="22"/>
          <w:szCs w:val="22"/>
          <w:u w:val="single"/>
          <w:lang w:val="sr-Latn-RS"/>
        </w:rPr>
        <w:t>Stariji pacijenti</w:t>
      </w:r>
    </w:p>
    <w:p w14:paraId="26E2E683" w14:textId="19CBC8A6" w:rsidR="00D87998" w:rsidRPr="00244D9B" w:rsidRDefault="00D87998" w:rsidP="00A002D1">
      <w:pPr>
        <w:tabs>
          <w:tab w:val="left" w:pos="540"/>
          <w:tab w:val="left" w:pos="569"/>
        </w:tabs>
        <w:jc w:val="both"/>
        <w:rPr>
          <w:noProof/>
          <w:sz w:val="22"/>
          <w:szCs w:val="22"/>
          <w:lang w:val="sr-Latn-RS"/>
        </w:rPr>
      </w:pPr>
      <w:r w:rsidRPr="00244D9B">
        <w:rPr>
          <w:noProof/>
          <w:sz w:val="22"/>
          <w:szCs w:val="22"/>
          <w:lang w:val="sr-Latn-RS"/>
        </w:rPr>
        <w:t>Rezultati farmakokinetičkih studija na zdravim starijim ispitanicima (65-80 godina) su pokazali da dolazi do smanjenja klirensa lijeka iz plazme, koji je u korelaciji sa smanjenjem klirensa kreatinina zavisnog od starosti kao i manjeg smanjenja nebubrežnog klirensa. Nije potrebno prilagođavanje doze kod starijih pacijenata, osim u slučajevima umjerenog do teškog oštećenja funkcije bubrega (</w:t>
      </w:r>
      <w:r w:rsidR="0017588D" w:rsidRPr="00244D9B">
        <w:rPr>
          <w:noProof/>
          <w:sz w:val="22"/>
          <w:szCs w:val="22"/>
          <w:lang w:val="sr-Latn-RS"/>
        </w:rPr>
        <w:t xml:space="preserve">vidjeti </w:t>
      </w:r>
      <w:r w:rsidR="00013BF3" w:rsidRPr="00244D9B">
        <w:rPr>
          <w:noProof/>
          <w:sz w:val="22"/>
          <w:szCs w:val="22"/>
          <w:lang w:val="sr-Latn-RS"/>
        </w:rPr>
        <w:t>dio</w:t>
      </w:r>
      <w:r w:rsidRPr="00244D9B">
        <w:rPr>
          <w:noProof/>
          <w:sz w:val="22"/>
          <w:szCs w:val="22"/>
          <w:lang w:val="sr-Latn-RS"/>
        </w:rPr>
        <w:t xml:space="preserve"> 4.2).</w:t>
      </w:r>
    </w:p>
    <w:p w14:paraId="644D310D" w14:textId="77777777" w:rsidR="00D87998" w:rsidRPr="00244D9B" w:rsidRDefault="00D87998" w:rsidP="00206C75">
      <w:pPr>
        <w:tabs>
          <w:tab w:val="left" w:pos="540"/>
          <w:tab w:val="left" w:pos="569"/>
        </w:tabs>
        <w:jc w:val="both"/>
        <w:rPr>
          <w:bCs/>
          <w:sz w:val="22"/>
          <w:szCs w:val="22"/>
        </w:rPr>
      </w:pPr>
    </w:p>
    <w:p w14:paraId="2C0A3AC6" w14:textId="77777777" w:rsidR="00244D9B" w:rsidRDefault="00244D9B" w:rsidP="00206C75">
      <w:pPr>
        <w:tabs>
          <w:tab w:val="left" w:pos="540"/>
          <w:tab w:val="left" w:pos="569"/>
        </w:tabs>
        <w:jc w:val="both"/>
        <w:rPr>
          <w:b/>
          <w:bCs/>
          <w:sz w:val="22"/>
          <w:szCs w:val="22"/>
        </w:rPr>
      </w:pPr>
    </w:p>
    <w:p w14:paraId="31732356" w14:textId="77777777" w:rsidR="00244D9B" w:rsidRDefault="00244D9B" w:rsidP="00206C75">
      <w:pPr>
        <w:tabs>
          <w:tab w:val="left" w:pos="540"/>
          <w:tab w:val="left" w:pos="569"/>
        </w:tabs>
        <w:jc w:val="both"/>
        <w:rPr>
          <w:b/>
          <w:bCs/>
          <w:sz w:val="22"/>
          <w:szCs w:val="22"/>
        </w:rPr>
      </w:pPr>
    </w:p>
    <w:p w14:paraId="12749BB9" w14:textId="6F29CB8F" w:rsidR="0072020E" w:rsidRPr="00244D9B" w:rsidRDefault="0072020E" w:rsidP="00206C75">
      <w:pPr>
        <w:tabs>
          <w:tab w:val="left" w:pos="540"/>
          <w:tab w:val="left" w:pos="569"/>
        </w:tabs>
        <w:jc w:val="both"/>
        <w:rPr>
          <w:b/>
          <w:bCs/>
          <w:sz w:val="22"/>
          <w:szCs w:val="22"/>
        </w:rPr>
      </w:pPr>
      <w:r w:rsidRPr="00244D9B">
        <w:rPr>
          <w:b/>
          <w:bCs/>
          <w:sz w:val="22"/>
          <w:szCs w:val="22"/>
        </w:rPr>
        <w:lastRenderedPageBreak/>
        <w:t xml:space="preserve">5.3. </w:t>
      </w:r>
      <w:r w:rsidR="00480FB1" w:rsidRPr="00244D9B">
        <w:rPr>
          <w:b/>
          <w:bCs/>
          <w:sz w:val="22"/>
          <w:szCs w:val="22"/>
        </w:rPr>
        <w:tab/>
      </w:r>
      <w:r w:rsidRPr="00244D9B">
        <w:rPr>
          <w:b/>
          <w:bCs/>
          <w:sz w:val="22"/>
          <w:szCs w:val="22"/>
        </w:rPr>
        <w:t xml:space="preserve">Pretklinički podaci o bezbjednosti </w:t>
      </w:r>
    </w:p>
    <w:p w14:paraId="1E86BFCE" w14:textId="77777777" w:rsidR="00836B35" w:rsidRPr="00244D9B" w:rsidRDefault="00836B35" w:rsidP="00206C75">
      <w:pPr>
        <w:tabs>
          <w:tab w:val="left" w:pos="540"/>
          <w:tab w:val="left" w:pos="569"/>
        </w:tabs>
        <w:jc w:val="both"/>
        <w:rPr>
          <w:bCs/>
          <w:sz w:val="22"/>
          <w:szCs w:val="22"/>
        </w:rPr>
      </w:pPr>
    </w:p>
    <w:p w14:paraId="1F5ABE82" w14:textId="30EEE4E1" w:rsidR="00D87998" w:rsidRPr="00244D9B" w:rsidRDefault="00D87998" w:rsidP="00206C75">
      <w:pPr>
        <w:tabs>
          <w:tab w:val="left" w:pos="284"/>
        </w:tabs>
        <w:jc w:val="both"/>
        <w:rPr>
          <w:noProof/>
          <w:sz w:val="22"/>
          <w:szCs w:val="22"/>
          <w:lang w:val="sr-Latn-RS"/>
        </w:rPr>
      </w:pPr>
      <w:r w:rsidRPr="00244D9B">
        <w:rPr>
          <w:noProof/>
          <w:sz w:val="22"/>
          <w:szCs w:val="22"/>
          <w:lang w:val="sr-Latn-RS"/>
        </w:rPr>
        <w:t>Studije na životinjama ukazuju na dobru bubrežnu podnošljivost meropenema. Histološki dokazi oštećenja tubula bubrega uočeni su kod miševa i pasa samo pri dozama od 2000 mg/kg i većim nakon jednokratne primjene, i kod majmuna pri dozama od 500 mg/kg tokom sedmodnevne studije.</w:t>
      </w:r>
    </w:p>
    <w:p w14:paraId="57CF51DF" w14:textId="77777777" w:rsidR="008B2C7A" w:rsidRPr="00244D9B" w:rsidRDefault="008B2C7A" w:rsidP="00206C75">
      <w:pPr>
        <w:tabs>
          <w:tab w:val="left" w:pos="284"/>
        </w:tabs>
        <w:jc w:val="both"/>
        <w:rPr>
          <w:noProof/>
          <w:sz w:val="22"/>
          <w:szCs w:val="22"/>
          <w:lang w:val="sr-Latn-RS"/>
        </w:rPr>
      </w:pPr>
    </w:p>
    <w:p w14:paraId="774B4303" w14:textId="08761C4E" w:rsidR="00D87998" w:rsidRPr="00244D9B" w:rsidRDefault="00D87998" w:rsidP="00206C75">
      <w:pPr>
        <w:tabs>
          <w:tab w:val="left" w:pos="284"/>
        </w:tabs>
        <w:jc w:val="both"/>
        <w:rPr>
          <w:noProof/>
          <w:sz w:val="22"/>
          <w:szCs w:val="22"/>
          <w:lang w:val="sr-Latn-RS"/>
        </w:rPr>
      </w:pPr>
      <w:r w:rsidRPr="00244D9B">
        <w:rPr>
          <w:noProof/>
          <w:sz w:val="22"/>
          <w:szCs w:val="22"/>
          <w:lang w:val="sr-Latn-RS"/>
        </w:rPr>
        <w:t>Meropenem se generalno dobro podnosi od strane centralnog nervnog sistema. Efekti se vide u studijama akutne toksičnosti kod glodara pri dozama većim od 1000 mg/kg.</w:t>
      </w:r>
    </w:p>
    <w:p w14:paraId="3628931C" w14:textId="77777777" w:rsidR="008B2C7A" w:rsidRPr="00244D9B" w:rsidRDefault="008B2C7A" w:rsidP="00206C75">
      <w:pPr>
        <w:tabs>
          <w:tab w:val="left" w:pos="284"/>
        </w:tabs>
        <w:jc w:val="both"/>
        <w:rPr>
          <w:noProof/>
          <w:sz w:val="22"/>
          <w:szCs w:val="22"/>
          <w:lang w:val="sr-Latn-RS"/>
        </w:rPr>
      </w:pPr>
    </w:p>
    <w:p w14:paraId="1D56B65D" w14:textId="3A6E8F6D" w:rsidR="00D87998" w:rsidRPr="00244D9B" w:rsidRDefault="00D87998" w:rsidP="00206C75">
      <w:pPr>
        <w:tabs>
          <w:tab w:val="left" w:pos="284"/>
        </w:tabs>
        <w:jc w:val="both"/>
        <w:rPr>
          <w:noProof/>
          <w:sz w:val="22"/>
          <w:szCs w:val="22"/>
          <w:lang w:val="sr-Latn-RS"/>
        </w:rPr>
      </w:pPr>
      <w:r w:rsidRPr="00244D9B">
        <w:rPr>
          <w:noProof/>
          <w:sz w:val="22"/>
          <w:szCs w:val="22"/>
          <w:lang w:val="sr-Latn-RS"/>
        </w:rPr>
        <w:t>Kod primjene i.v. doze LD</w:t>
      </w:r>
      <w:r w:rsidRPr="00244D9B">
        <w:rPr>
          <w:noProof/>
          <w:sz w:val="22"/>
          <w:szCs w:val="22"/>
          <w:vertAlign w:val="subscript"/>
          <w:lang w:val="sr-Latn-RS"/>
        </w:rPr>
        <w:t>50</w:t>
      </w:r>
      <w:r w:rsidRPr="00244D9B">
        <w:rPr>
          <w:noProof/>
          <w:sz w:val="22"/>
          <w:szCs w:val="22"/>
          <w:lang w:val="sr-Latn-RS"/>
        </w:rPr>
        <w:t xml:space="preserve"> vrijednost kod glodara je veća od 2000 mg/kg.</w:t>
      </w:r>
    </w:p>
    <w:p w14:paraId="3E812236" w14:textId="77777777" w:rsidR="008B2C7A" w:rsidRPr="00244D9B" w:rsidRDefault="008B2C7A" w:rsidP="00206C75">
      <w:pPr>
        <w:tabs>
          <w:tab w:val="left" w:pos="284"/>
        </w:tabs>
        <w:jc w:val="both"/>
        <w:rPr>
          <w:noProof/>
          <w:sz w:val="22"/>
          <w:szCs w:val="22"/>
          <w:lang w:val="sr-Latn-RS"/>
        </w:rPr>
      </w:pPr>
    </w:p>
    <w:p w14:paraId="229ED365" w14:textId="7AE8D746" w:rsidR="00D87998" w:rsidRPr="00244D9B" w:rsidRDefault="00D87998" w:rsidP="00206C75">
      <w:pPr>
        <w:tabs>
          <w:tab w:val="left" w:pos="284"/>
        </w:tabs>
        <w:jc w:val="both"/>
        <w:rPr>
          <w:noProof/>
          <w:sz w:val="22"/>
          <w:szCs w:val="22"/>
          <w:lang w:val="sr-Latn-RS"/>
        </w:rPr>
      </w:pPr>
      <w:r w:rsidRPr="00244D9B">
        <w:rPr>
          <w:noProof/>
          <w:sz w:val="22"/>
          <w:szCs w:val="22"/>
          <w:lang w:val="sr-Latn-RS"/>
        </w:rPr>
        <w:t xml:space="preserve">U studijama ponovljenog doziranja (do 6 mjeseci) kod pasa uočeni su samo manji efekti, uključujući smanjenje parametara crvenih krvnih </w:t>
      </w:r>
      <w:r w:rsidR="0017588D" w:rsidRPr="00244D9B">
        <w:rPr>
          <w:noProof/>
          <w:sz w:val="22"/>
          <w:szCs w:val="22"/>
          <w:lang w:val="sr-Latn-RS"/>
        </w:rPr>
        <w:t>ćelija</w:t>
      </w:r>
      <w:r w:rsidRPr="00244D9B">
        <w:rPr>
          <w:noProof/>
          <w:sz w:val="22"/>
          <w:szCs w:val="22"/>
          <w:lang w:val="sr-Latn-RS"/>
        </w:rPr>
        <w:t>.</w:t>
      </w:r>
    </w:p>
    <w:p w14:paraId="21B504C1" w14:textId="77777777" w:rsidR="008B2C7A" w:rsidRPr="00244D9B" w:rsidRDefault="008B2C7A" w:rsidP="00206C75">
      <w:pPr>
        <w:tabs>
          <w:tab w:val="left" w:pos="284"/>
        </w:tabs>
        <w:jc w:val="both"/>
        <w:rPr>
          <w:noProof/>
          <w:sz w:val="22"/>
          <w:szCs w:val="22"/>
          <w:lang w:val="sr-Latn-RS"/>
        </w:rPr>
      </w:pPr>
    </w:p>
    <w:p w14:paraId="422099B7" w14:textId="0190B5A3" w:rsidR="00D87998" w:rsidRPr="00244D9B" w:rsidRDefault="00D87998" w:rsidP="00206C75">
      <w:pPr>
        <w:tabs>
          <w:tab w:val="left" w:pos="284"/>
        </w:tabs>
        <w:jc w:val="both"/>
        <w:rPr>
          <w:noProof/>
          <w:sz w:val="22"/>
          <w:szCs w:val="22"/>
          <w:lang w:val="sr-Latn-RS"/>
        </w:rPr>
      </w:pPr>
      <w:r w:rsidRPr="00244D9B">
        <w:rPr>
          <w:noProof/>
          <w:sz w:val="22"/>
          <w:szCs w:val="22"/>
          <w:lang w:val="sr-Latn-RS"/>
        </w:rPr>
        <w:t>Nema dokaza o mutagenom potencijalu meropenema (na osnovu konvencionalnih testova) i nema dokaza o reproduktivnoj toksičnosti, uključujući teratogeni potencijal pri dozama do 750 mg/kg u studijama na pacovima i do 360 mg/kg u studijama na majmunima.</w:t>
      </w:r>
    </w:p>
    <w:p w14:paraId="2794EAC2" w14:textId="77777777" w:rsidR="008B2C7A" w:rsidRPr="00244D9B" w:rsidRDefault="008B2C7A" w:rsidP="00206C75">
      <w:pPr>
        <w:tabs>
          <w:tab w:val="left" w:pos="284"/>
        </w:tabs>
        <w:jc w:val="both"/>
        <w:rPr>
          <w:noProof/>
          <w:sz w:val="22"/>
          <w:szCs w:val="22"/>
          <w:lang w:val="sr-Latn-RS"/>
        </w:rPr>
      </w:pPr>
    </w:p>
    <w:p w14:paraId="77B5DB04" w14:textId="421D7D7A" w:rsidR="00D87998" w:rsidRPr="00244D9B" w:rsidRDefault="00D87998" w:rsidP="00206C75">
      <w:pPr>
        <w:tabs>
          <w:tab w:val="left" w:pos="284"/>
        </w:tabs>
        <w:jc w:val="both"/>
        <w:rPr>
          <w:noProof/>
          <w:sz w:val="22"/>
          <w:szCs w:val="22"/>
          <w:lang w:val="sr-Latn-RS"/>
        </w:rPr>
      </w:pPr>
      <w:r w:rsidRPr="00244D9B">
        <w:rPr>
          <w:noProof/>
          <w:sz w:val="22"/>
          <w:szCs w:val="22"/>
          <w:lang w:val="sr-Latn-RS"/>
        </w:rPr>
        <w:t>Nema dokaza o povećanoj osjetljivosti na meropenem kod mladunaca u odnosu na odrasle životinje. Intravenska formulacija se dobro podnosila u studijama na životinjama.</w:t>
      </w:r>
    </w:p>
    <w:p w14:paraId="00639BDF" w14:textId="77777777" w:rsidR="008B2C7A" w:rsidRPr="00244D9B" w:rsidRDefault="008B2C7A" w:rsidP="00206C75">
      <w:pPr>
        <w:tabs>
          <w:tab w:val="left" w:pos="284"/>
        </w:tabs>
        <w:jc w:val="both"/>
        <w:rPr>
          <w:noProof/>
          <w:sz w:val="22"/>
          <w:szCs w:val="22"/>
          <w:lang w:val="sr-Latn-RS"/>
        </w:rPr>
      </w:pPr>
    </w:p>
    <w:p w14:paraId="32791322" w14:textId="16A02AFB" w:rsidR="00396DFD" w:rsidRPr="00244D9B" w:rsidRDefault="00D87998" w:rsidP="00A002D1">
      <w:pPr>
        <w:tabs>
          <w:tab w:val="left" w:pos="540"/>
          <w:tab w:val="left" w:pos="569"/>
        </w:tabs>
        <w:jc w:val="both"/>
        <w:rPr>
          <w:noProof/>
          <w:sz w:val="22"/>
          <w:szCs w:val="22"/>
          <w:lang w:val="sr-Latn-RS"/>
        </w:rPr>
      </w:pPr>
      <w:r w:rsidRPr="00244D9B">
        <w:rPr>
          <w:noProof/>
          <w:sz w:val="22"/>
          <w:szCs w:val="22"/>
          <w:lang w:val="sr-Latn-RS"/>
        </w:rPr>
        <w:t>Jedan metabolit meropenema je pokazao sličan profil toksičnosti kao meropenem u studijama na životinjama.</w:t>
      </w:r>
    </w:p>
    <w:p w14:paraId="06D73D1B" w14:textId="56F0EB03" w:rsidR="00D87998" w:rsidRPr="00244D9B" w:rsidRDefault="00D87998" w:rsidP="00D87998">
      <w:pPr>
        <w:tabs>
          <w:tab w:val="left" w:pos="540"/>
          <w:tab w:val="left" w:pos="569"/>
        </w:tabs>
        <w:rPr>
          <w:b/>
          <w:bCs/>
          <w:sz w:val="22"/>
          <w:szCs w:val="22"/>
        </w:rPr>
      </w:pPr>
    </w:p>
    <w:p w14:paraId="7374BE82" w14:textId="77777777" w:rsidR="00F56004" w:rsidRPr="00244D9B" w:rsidRDefault="00F56004" w:rsidP="00D87998">
      <w:pPr>
        <w:tabs>
          <w:tab w:val="left" w:pos="540"/>
          <w:tab w:val="left" w:pos="569"/>
        </w:tabs>
        <w:rPr>
          <w:b/>
          <w:bCs/>
          <w:sz w:val="22"/>
          <w:szCs w:val="22"/>
        </w:rPr>
      </w:pPr>
    </w:p>
    <w:p w14:paraId="69DFDC43" w14:textId="77777777" w:rsidR="0072020E" w:rsidRPr="00244D9B" w:rsidRDefault="0072020E" w:rsidP="00480FB1">
      <w:pPr>
        <w:tabs>
          <w:tab w:val="left" w:pos="540"/>
          <w:tab w:val="left" w:pos="569"/>
        </w:tabs>
        <w:rPr>
          <w:b/>
          <w:bCs/>
          <w:sz w:val="22"/>
          <w:szCs w:val="22"/>
        </w:rPr>
      </w:pPr>
      <w:r w:rsidRPr="00244D9B">
        <w:rPr>
          <w:b/>
          <w:bCs/>
          <w:sz w:val="22"/>
          <w:szCs w:val="22"/>
        </w:rPr>
        <w:t xml:space="preserve">6. </w:t>
      </w:r>
      <w:r w:rsidR="00480FB1" w:rsidRPr="00244D9B">
        <w:rPr>
          <w:b/>
          <w:bCs/>
          <w:sz w:val="22"/>
          <w:szCs w:val="22"/>
        </w:rPr>
        <w:tab/>
      </w:r>
      <w:r w:rsidRPr="00244D9B">
        <w:rPr>
          <w:b/>
          <w:bCs/>
          <w:sz w:val="22"/>
          <w:szCs w:val="22"/>
        </w:rPr>
        <w:t>FARMACEUTSKI PODACI</w:t>
      </w:r>
    </w:p>
    <w:p w14:paraId="4C11D92B" w14:textId="77777777" w:rsidR="00836B35" w:rsidRPr="00244D9B" w:rsidRDefault="00836B35" w:rsidP="00480FB1">
      <w:pPr>
        <w:tabs>
          <w:tab w:val="left" w:pos="540"/>
          <w:tab w:val="left" w:pos="569"/>
        </w:tabs>
        <w:rPr>
          <w:bCs/>
          <w:sz w:val="22"/>
          <w:szCs w:val="22"/>
        </w:rPr>
      </w:pPr>
    </w:p>
    <w:p w14:paraId="63C536DD" w14:textId="77777777" w:rsidR="0072020E" w:rsidRPr="00244D9B" w:rsidRDefault="0072020E" w:rsidP="00480FB1">
      <w:pPr>
        <w:tabs>
          <w:tab w:val="left" w:pos="540"/>
          <w:tab w:val="left" w:pos="569"/>
        </w:tabs>
        <w:rPr>
          <w:b/>
          <w:bCs/>
          <w:sz w:val="22"/>
          <w:szCs w:val="22"/>
        </w:rPr>
      </w:pPr>
      <w:r w:rsidRPr="00244D9B">
        <w:rPr>
          <w:b/>
          <w:bCs/>
          <w:sz w:val="22"/>
          <w:szCs w:val="22"/>
        </w:rPr>
        <w:t xml:space="preserve">6.1. </w:t>
      </w:r>
      <w:r w:rsidR="00480FB1" w:rsidRPr="00244D9B">
        <w:rPr>
          <w:b/>
          <w:bCs/>
          <w:sz w:val="22"/>
          <w:szCs w:val="22"/>
        </w:rPr>
        <w:tab/>
      </w:r>
      <w:r w:rsidRPr="00244D9B">
        <w:rPr>
          <w:b/>
          <w:bCs/>
          <w:sz w:val="22"/>
          <w:szCs w:val="22"/>
        </w:rPr>
        <w:t>Lista pomoćnih supstanci</w:t>
      </w:r>
      <w:r w:rsidR="002E0135" w:rsidRPr="00244D9B">
        <w:rPr>
          <w:b/>
          <w:bCs/>
          <w:sz w:val="22"/>
          <w:szCs w:val="22"/>
        </w:rPr>
        <w:t xml:space="preserve"> (ekscipijenasa)</w:t>
      </w:r>
    </w:p>
    <w:p w14:paraId="1FD699DF" w14:textId="77777777" w:rsidR="0072020E" w:rsidRPr="00244D9B" w:rsidRDefault="0072020E" w:rsidP="00480FB1">
      <w:pPr>
        <w:tabs>
          <w:tab w:val="left" w:pos="540"/>
          <w:tab w:val="left" w:pos="569"/>
        </w:tabs>
        <w:rPr>
          <w:bCs/>
          <w:sz w:val="22"/>
          <w:szCs w:val="22"/>
        </w:rPr>
      </w:pPr>
    </w:p>
    <w:p w14:paraId="4F3813FA" w14:textId="77777777" w:rsidR="00D87998" w:rsidRPr="00244D9B" w:rsidRDefault="00D87998" w:rsidP="00D87998">
      <w:pPr>
        <w:tabs>
          <w:tab w:val="left" w:pos="284"/>
        </w:tabs>
        <w:jc w:val="both"/>
        <w:rPr>
          <w:noProof/>
          <w:sz w:val="22"/>
          <w:szCs w:val="22"/>
          <w:lang w:val="sr-Latn-RS"/>
        </w:rPr>
      </w:pPr>
      <w:r w:rsidRPr="00244D9B">
        <w:rPr>
          <w:noProof/>
          <w:sz w:val="22"/>
          <w:szCs w:val="22"/>
          <w:lang w:val="sr-Latn-RS"/>
        </w:rPr>
        <w:t>Natrijum karbonat</w:t>
      </w:r>
    </w:p>
    <w:p w14:paraId="24A7AA2C" w14:textId="77777777" w:rsidR="00D87998" w:rsidRPr="00244D9B" w:rsidRDefault="00D87998" w:rsidP="00480FB1">
      <w:pPr>
        <w:tabs>
          <w:tab w:val="left" w:pos="540"/>
          <w:tab w:val="left" w:pos="569"/>
        </w:tabs>
        <w:rPr>
          <w:bCs/>
          <w:sz w:val="22"/>
          <w:szCs w:val="22"/>
        </w:rPr>
      </w:pPr>
    </w:p>
    <w:p w14:paraId="06D9D4D6" w14:textId="77777777" w:rsidR="0072020E" w:rsidRPr="00244D9B" w:rsidRDefault="0072020E" w:rsidP="00480FB1">
      <w:pPr>
        <w:tabs>
          <w:tab w:val="left" w:pos="540"/>
          <w:tab w:val="left" w:pos="569"/>
        </w:tabs>
        <w:rPr>
          <w:b/>
          <w:bCs/>
          <w:sz w:val="22"/>
          <w:szCs w:val="22"/>
        </w:rPr>
      </w:pPr>
      <w:r w:rsidRPr="00244D9B">
        <w:rPr>
          <w:b/>
          <w:bCs/>
          <w:sz w:val="22"/>
          <w:szCs w:val="22"/>
        </w:rPr>
        <w:t xml:space="preserve">6.2. </w:t>
      </w:r>
      <w:r w:rsidR="00480FB1" w:rsidRPr="00244D9B">
        <w:rPr>
          <w:b/>
          <w:bCs/>
          <w:sz w:val="22"/>
          <w:szCs w:val="22"/>
        </w:rPr>
        <w:tab/>
      </w:r>
      <w:r w:rsidRPr="00244D9B">
        <w:rPr>
          <w:b/>
          <w:bCs/>
          <w:sz w:val="22"/>
          <w:szCs w:val="22"/>
        </w:rPr>
        <w:t>Inkompatibilnost</w:t>
      </w:r>
      <w:r w:rsidR="002846DB" w:rsidRPr="00244D9B">
        <w:rPr>
          <w:b/>
          <w:bCs/>
          <w:sz w:val="22"/>
          <w:szCs w:val="22"/>
        </w:rPr>
        <w:t>i</w:t>
      </w:r>
    </w:p>
    <w:p w14:paraId="6DC6BA88" w14:textId="77777777" w:rsidR="0072020E" w:rsidRPr="00244D9B" w:rsidRDefault="0072020E" w:rsidP="00480FB1">
      <w:pPr>
        <w:tabs>
          <w:tab w:val="left" w:pos="540"/>
          <w:tab w:val="left" w:pos="569"/>
        </w:tabs>
        <w:rPr>
          <w:bCs/>
          <w:sz w:val="22"/>
          <w:szCs w:val="22"/>
        </w:rPr>
      </w:pPr>
    </w:p>
    <w:p w14:paraId="0A9D251C" w14:textId="3016F5A7" w:rsidR="00D87998" w:rsidRPr="00244D9B" w:rsidRDefault="00D87998" w:rsidP="00D87998">
      <w:pPr>
        <w:tabs>
          <w:tab w:val="left" w:pos="284"/>
        </w:tabs>
        <w:jc w:val="both"/>
        <w:rPr>
          <w:noProof/>
          <w:sz w:val="22"/>
          <w:szCs w:val="22"/>
          <w:lang w:val="sr-Latn-RS"/>
        </w:rPr>
      </w:pPr>
      <w:r w:rsidRPr="00244D9B">
        <w:rPr>
          <w:noProof/>
          <w:sz w:val="22"/>
          <w:szCs w:val="22"/>
          <w:lang w:val="sr-Latn-RS"/>
        </w:rPr>
        <w:t xml:space="preserve">Ovaj lijek se ne smije miješati sa drugim ljekovima, osim sa onima koji su navedeni u </w:t>
      </w:r>
      <w:r w:rsidR="003266F3" w:rsidRPr="00244D9B">
        <w:rPr>
          <w:noProof/>
          <w:sz w:val="22"/>
          <w:szCs w:val="22"/>
          <w:lang w:val="sr-Latn-RS"/>
        </w:rPr>
        <w:t xml:space="preserve">dijelu </w:t>
      </w:r>
      <w:r w:rsidRPr="00244D9B">
        <w:rPr>
          <w:noProof/>
          <w:sz w:val="22"/>
          <w:szCs w:val="22"/>
          <w:lang w:val="sr-Latn-RS"/>
        </w:rPr>
        <w:t>6.6.</w:t>
      </w:r>
    </w:p>
    <w:p w14:paraId="77D6E85D" w14:textId="77777777" w:rsidR="00D87998" w:rsidRPr="00244D9B" w:rsidRDefault="00D87998" w:rsidP="00480FB1">
      <w:pPr>
        <w:tabs>
          <w:tab w:val="left" w:pos="540"/>
          <w:tab w:val="left" w:pos="569"/>
        </w:tabs>
        <w:rPr>
          <w:bCs/>
          <w:sz w:val="22"/>
          <w:szCs w:val="22"/>
        </w:rPr>
      </w:pPr>
    </w:p>
    <w:p w14:paraId="7BEED45C" w14:textId="77777777" w:rsidR="0072020E" w:rsidRPr="00244D9B" w:rsidRDefault="0072020E" w:rsidP="00480FB1">
      <w:pPr>
        <w:tabs>
          <w:tab w:val="left" w:pos="540"/>
          <w:tab w:val="left" w:pos="569"/>
        </w:tabs>
        <w:rPr>
          <w:b/>
          <w:bCs/>
          <w:sz w:val="22"/>
          <w:szCs w:val="22"/>
        </w:rPr>
      </w:pPr>
      <w:r w:rsidRPr="00244D9B">
        <w:rPr>
          <w:b/>
          <w:bCs/>
          <w:sz w:val="22"/>
          <w:szCs w:val="22"/>
        </w:rPr>
        <w:t>6.3.</w:t>
      </w:r>
      <w:r w:rsidR="00C05DF8" w:rsidRPr="00244D9B">
        <w:rPr>
          <w:b/>
          <w:bCs/>
          <w:sz w:val="22"/>
          <w:szCs w:val="22"/>
        </w:rPr>
        <w:t xml:space="preserve"> </w:t>
      </w:r>
      <w:r w:rsidR="00480FB1" w:rsidRPr="00244D9B">
        <w:rPr>
          <w:b/>
          <w:bCs/>
          <w:sz w:val="22"/>
          <w:szCs w:val="22"/>
        </w:rPr>
        <w:tab/>
      </w:r>
      <w:r w:rsidRPr="00244D9B">
        <w:rPr>
          <w:b/>
          <w:bCs/>
          <w:sz w:val="22"/>
          <w:szCs w:val="22"/>
        </w:rPr>
        <w:t>Rok upotrebe</w:t>
      </w:r>
    </w:p>
    <w:p w14:paraId="1455CF6D" w14:textId="77777777" w:rsidR="0072020E" w:rsidRPr="00244D9B" w:rsidRDefault="0072020E" w:rsidP="00480FB1">
      <w:pPr>
        <w:tabs>
          <w:tab w:val="left" w:pos="540"/>
          <w:tab w:val="left" w:pos="569"/>
        </w:tabs>
        <w:rPr>
          <w:bCs/>
          <w:sz w:val="22"/>
          <w:szCs w:val="22"/>
        </w:rPr>
      </w:pPr>
    </w:p>
    <w:p w14:paraId="2F0DFF64" w14:textId="16213460" w:rsidR="00D87998" w:rsidRPr="00244D9B" w:rsidRDefault="00D87998" w:rsidP="00D87998">
      <w:pPr>
        <w:tabs>
          <w:tab w:val="left" w:pos="284"/>
        </w:tabs>
        <w:spacing w:after="120"/>
        <w:jc w:val="both"/>
        <w:rPr>
          <w:noProof/>
          <w:sz w:val="22"/>
          <w:szCs w:val="22"/>
          <w:lang w:val="sr-Latn-RS"/>
        </w:rPr>
      </w:pPr>
      <w:r w:rsidRPr="00244D9B">
        <w:rPr>
          <w:noProof/>
          <w:sz w:val="22"/>
          <w:szCs w:val="22"/>
          <w:u w:val="single"/>
          <w:lang w:val="sr-Latn-RS"/>
        </w:rPr>
        <w:t>Rok upotrebe prije otvaranja:</w:t>
      </w:r>
      <w:r w:rsidRPr="00244D9B">
        <w:rPr>
          <w:noProof/>
          <w:sz w:val="22"/>
          <w:szCs w:val="22"/>
          <w:lang w:val="sr-Latn-RS"/>
        </w:rPr>
        <w:t xml:space="preserve"> </w:t>
      </w:r>
      <w:r w:rsidR="003266F3" w:rsidRPr="00244D9B">
        <w:rPr>
          <w:noProof/>
          <w:sz w:val="22"/>
          <w:szCs w:val="22"/>
          <w:lang w:val="sr-Latn-RS"/>
        </w:rPr>
        <w:t>3</w:t>
      </w:r>
      <w:r w:rsidRPr="00244D9B">
        <w:rPr>
          <w:noProof/>
          <w:sz w:val="22"/>
          <w:szCs w:val="22"/>
          <w:lang w:val="sr-Latn-RS"/>
        </w:rPr>
        <w:t xml:space="preserve"> godine.</w:t>
      </w:r>
    </w:p>
    <w:p w14:paraId="470B6E3A" w14:textId="77777777" w:rsidR="00D87998" w:rsidRPr="00244D9B" w:rsidRDefault="00D87998" w:rsidP="00D87998">
      <w:pPr>
        <w:tabs>
          <w:tab w:val="left" w:pos="284"/>
        </w:tabs>
        <w:jc w:val="both"/>
        <w:rPr>
          <w:noProof/>
          <w:sz w:val="22"/>
          <w:szCs w:val="22"/>
          <w:u w:val="single"/>
          <w:lang w:val="sr-Latn-RS"/>
        </w:rPr>
      </w:pPr>
      <w:r w:rsidRPr="00244D9B">
        <w:rPr>
          <w:iCs/>
          <w:noProof/>
          <w:sz w:val="22"/>
          <w:szCs w:val="22"/>
          <w:u w:val="single"/>
          <w:lang w:val="sr-Latn-RS"/>
        </w:rPr>
        <w:t xml:space="preserve">Rok upotrebe nakon </w:t>
      </w:r>
      <w:r w:rsidRPr="00244D9B">
        <w:rPr>
          <w:noProof/>
          <w:sz w:val="22"/>
          <w:szCs w:val="22"/>
          <w:u w:val="single"/>
          <w:lang w:val="sr-Latn-RS"/>
        </w:rPr>
        <w:t>rekonstitucije/razblaživanja:</w:t>
      </w:r>
    </w:p>
    <w:p w14:paraId="1C908B2D" w14:textId="1C5D4FDC" w:rsidR="00D87998" w:rsidRPr="00244D9B" w:rsidRDefault="00D87998" w:rsidP="00D87998">
      <w:pPr>
        <w:tabs>
          <w:tab w:val="left" w:pos="284"/>
        </w:tabs>
        <w:spacing w:after="120"/>
        <w:jc w:val="both"/>
        <w:rPr>
          <w:noProof/>
          <w:sz w:val="22"/>
          <w:szCs w:val="22"/>
          <w:lang w:val="sr-Latn-RS"/>
        </w:rPr>
      </w:pPr>
      <w:r w:rsidRPr="00244D9B">
        <w:rPr>
          <w:noProof/>
          <w:sz w:val="22"/>
          <w:szCs w:val="22"/>
          <w:lang w:val="sr-Latn-RS"/>
        </w:rPr>
        <w:t>Pripremljeni rastvor za injekciju/infuziju bi trebalo iskoristiti odmah. Vremenski interval koji protekne između početka pripreme rastvora i završetka davanja intravenske injekcije ili infuzije ne treba da prelazi 1 h. Ukoliko se lijek ne upotrijebi odmah</w:t>
      </w:r>
      <w:r w:rsidR="00C550EB" w:rsidRPr="00244D9B">
        <w:rPr>
          <w:noProof/>
          <w:sz w:val="22"/>
          <w:szCs w:val="22"/>
          <w:lang w:val="sr-Latn-RS"/>
        </w:rPr>
        <w:t>,</w:t>
      </w:r>
      <w:r w:rsidRPr="00244D9B">
        <w:rPr>
          <w:noProof/>
          <w:sz w:val="22"/>
          <w:szCs w:val="22"/>
          <w:lang w:val="sr-Latn-RS"/>
        </w:rPr>
        <w:t xml:space="preserve"> vrijeme i uslovi čuvanja su odgovornost korisnika.</w:t>
      </w:r>
    </w:p>
    <w:p w14:paraId="4560D667" w14:textId="70380A99" w:rsidR="00D87998" w:rsidRPr="00244D9B" w:rsidRDefault="00D87998" w:rsidP="00D87998">
      <w:pPr>
        <w:tabs>
          <w:tab w:val="left" w:pos="540"/>
          <w:tab w:val="left" w:pos="569"/>
        </w:tabs>
        <w:rPr>
          <w:noProof/>
          <w:sz w:val="22"/>
          <w:szCs w:val="22"/>
          <w:lang w:val="sr-Latn-RS"/>
        </w:rPr>
      </w:pPr>
      <w:r w:rsidRPr="00244D9B">
        <w:rPr>
          <w:noProof/>
          <w:sz w:val="22"/>
          <w:szCs w:val="22"/>
          <w:lang w:val="sr-Latn-RS"/>
        </w:rPr>
        <w:t>Ne zamrzavati pripremljeni rastvor.</w:t>
      </w:r>
    </w:p>
    <w:p w14:paraId="412C3CC7" w14:textId="77777777" w:rsidR="00D87998" w:rsidRPr="00244D9B" w:rsidRDefault="00D87998" w:rsidP="00D87998">
      <w:pPr>
        <w:tabs>
          <w:tab w:val="left" w:pos="540"/>
          <w:tab w:val="left" w:pos="569"/>
        </w:tabs>
        <w:rPr>
          <w:bCs/>
          <w:sz w:val="22"/>
          <w:szCs w:val="22"/>
        </w:rPr>
      </w:pPr>
    </w:p>
    <w:p w14:paraId="3B0341C5" w14:textId="77777777" w:rsidR="0072020E" w:rsidRPr="00244D9B" w:rsidRDefault="0072020E" w:rsidP="00480FB1">
      <w:pPr>
        <w:tabs>
          <w:tab w:val="left" w:pos="540"/>
          <w:tab w:val="left" w:pos="569"/>
        </w:tabs>
        <w:rPr>
          <w:b/>
          <w:bCs/>
          <w:sz w:val="22"/>
          <w:szCs w:val="22"/>
        </w:rPr>
      </w:pPr>
      <w:r w:rsidRPr="00244D9B">
        <w:rPr>
          <w:b/>
          <w:bCs/>
          <w:sz w:val="22"/>
          <w:szCs w:val="22"/>
        </w:rPr>
        <w:t xml:space="preserve">6.4. </w:t>
      </w:r>
      <w:r w:rsidR="00480FB1" w:rsidRPr="00244D9B">
        <w:rPr>
          <w:b/>
          <w:bCs/>
          <w:sz w:val="22"/>
          <w:szCs w:val="22"/>
        </w:rPr>
        <w:tab/>
      </w:r>
      <w:r w:rsidRPr="00244D9B">
        <w:rPr>
          <w:b/>
          <w:bCs/>
          <w:sz w:val="22"/>
          <w:szCs w:val="22"/>
        </w:rPr>
        <w:t>Posebne mjere upozorenja pri čuvanju</w:t>
      </w:r>
      <w:r w:rsidR="00F8570A" w:rsidRPr="00244D9B">
        <w:rPr>
          <w:b/>
          <w:bCs/>
          <w:sz w:val="22"/>
          <w:szCs w:val="22"/>
        </w:rPr>
        <w:t xml:space="preserve"> lijeka</w:t>
      </w:r>
    </w:p>
    <w:p w14:paraId="06FEECC0" w14:textId="77777777" w:rsidR="00EC2532" w:rsidRPr="00244D9B" w:rsidRDefault="00EC2532" w:rsidP="00480FB1">
      <w:pPr>
        <w:tabs>
          <w:tab w:val="left" w:pos="540"/>
          <w:tab w:val="left" w:pos="569"/>
        </w:tabs>
        <w:rPr>
          <w:bCs/>
          <w:sz w:val="22"/>
          <w:szCs w:val="22"/>
        </w:rPr>
      </w:pPr>
    </w:p>
    <w:p w14:paraId="7A76FBF8" w14:textId="77777777" w:rsidR="00D87998" w:rsidRPr="00244D9B" w:rsidRDefault="00D87998" w:rsidP="00D87998">
      <w:pPr>
        <w:tabs>
          <w:tab w:val="left" w:pos="284"/>
        </w:tabs>
        <w:jc w:val="both"/>
        <w:rPr>
          <w:noProof/>
          <w:sz w:val="22"/>
          <w:szCs w:val="22"/>
          <w:u w:val="single"/>
          <w:lang w:val="sr-Latn-RS"/>
        </w:rPr>
      </w:pPr>
      <w:r w:rsidRPr="00244D9B">
        <w:rPr>
          <w:noProof/>
          <w:sz w:val="22"/>
          <w:szCs w:val="22"/>
          <w:u w:val="single"/>
          <w:lang w:val="sr-Latn-RS"/>
        </w:rPr>
        <w:t>Čuvanje lijeka prije otvaranja:</w:t>
      </w:r>
    </w:p>
    <w:p w14:paraId="41AD400C" w14:textId="77777777" w:rsidR="00D87998" w:rsidRPr="00244D9B" w:rsidRDefault="00D87998" w:rsidP="00C550EB">
      <w:pPr>
        <w:tabs>
          <w:tab w:val="left" w:pos="284"/>
        </w:tabs>
        <w:jc w:val="both"/>
        <w:rPr>
          <w:noProof/>
          <w:sz w:val="22"/>
          <w:szCs w:val="22"/>
          <w:lang w:val="sr-Latn-RS"/>
        </w:rPr>
      </w:pPr>
      <w:r w:rsidRPr="00244D9B">
        <w:rPr>
          <w:noProof/>
          <w:sz w:val="22"/>
          <w:szCs w:val="22"/>
          <w:lang w:val="sr-Latn-RS"/>
        </w:rPr>
        <w:t>Čuvati na temperaturi do 30 °C.</w:t>
      </w:r>
    </w:p>
    <w:p w14:paraId="5C54D918" w14:textId="6A89E6C6" w:rsidR="00C550EB" w:rsidRPr="00244D9B" w:rsidRDefault="00C550EB" w:rsidP="00C550EB">
      <w:pPr>
        <w:tabs>
          <w:tab w:val="left" w:pos="284"/>
        </w:tabs>
        <w:jc w:val="both"/>
        <w:rPr>
          <w:noProof/>
          <w:sz w:val="22"/>
          <w:szCs w:val="22"/>
          <w:lang w:val="sr-Latn-RS"/>
        </w:rPr>
      </w:pPr>
      <w:r w:rsidRPr="00244D9B">
        <w:rPr>
          <w:noProof/>
          <w:sz w:val="22"/>
          <w:szCs w:val="22"/>
          <w:lang w:val="sr-Latn-RS"/>
        </w:rPr>
        <w:t>Ne čuvati u frižideru. Ne zamrzavati.</w:t>
      </w:r>
    </w:p>
    <w:p w14:paraId="5ACFA2D2" w14:textId="77777777" w:rsidR="00C550EB" w:rsidRPr="00244D9B" w:rsidRDefault="00C550EB" w:rsidP="00C550EB">
      <w:pPr>
        <w:tabs>
          <w:tab w:val="left" w:pos="284"/>
        </w:tabs>
        <w:jc w:val="both"/>
        <w:rPr>
          <w:noProof/>
          <w:sz w:val="22"/>
          <w:szCs w:val="22"/>
          <w:lang w:val="sr-Latn-RS"/>
        </w:rPr>
      </w:pPr>
    </w:p>
    <w:p w14:paraId="24916FB3" w14:textId="05B026A4" w:rsidR="00D87998" w:rsidRPr="00244D9B" w:rsidRDefault="00D87998" w:rsidP="00C550EB">
      <w:pPr>
        <w:tabs>
          <w:tab w:val="left" w:pos="540"/>
          <w:tab w:val="left" w:pos="569"/>
        </w:tabs>
        <w:rPr>
          <w:noProof/>
          <w:sz w:val="22"/>
          <w:szCs w:val="22"/>
          <w:lang w:val="sr-Latn-RS"/>
        </w:rPr>
      </w:pPr>
      <w:r w:rsidRPr="00244D9B">
        <w:rPr>
          <w:noProof/>
          <w:sz w:val="22"/>
          <w:szCs w:val="22"/>
          <w:lang w:val="sr-Latn-RS"/>
        </w:rPr>
        <w:t xml:space="preserve">Za uslove čuvanja nakon rekonstitucije/razblaživanja lijeka, </w:t>
      </w:r>
      <w:r w:rsidR="00013BF3" w:rsidRPr="00244D9B">
        <w:rPr>
          <w:noProof/>
          <w:sz w:val="22"/>
          <w:szCs w:val="22"/>
          <w:lang w:val="sr-Latn-RS"/>
        </w:rPr>
        <w:t>pogledati dio</w:t>
      </w:r>
      <w:r w:rsidRPr="00244D9B">
        <w:rPr>
          <w:noProof/>
          <w:sz w:val="22"/>
          <w:szCs w:val="22"/>
          <w:lang w:val="sr-Latn-RS"/>
        </w:rPr>
        <w:t xml:space="preserve"> 6.3.</w:t>
      </w:r>
    </w:p>
    <w:p w14:paraId="0FE4EABC" w14:textId="77777777" w:rsidR="00D87998" w:rsidRPr="00244D9B" w:rsidRDefault="00D87998" w:rsidP="00D87998">
      <w:pPr>
        <w:tabs>
          <w:tab w:val="left" w:pos="540"/>
          <w:tab w:val="left" w:pos="569"/>
        </w:tabs>
        <w:rPr>
          <w:bCs/>
          <w:sz w:val="22"/>
          <w:szCs w:val="22"/>
        </w:rPr>
      </w:pPr>
    </w:p>
    <w:p w14:paraId="4FE18DD8" w14:textId="77777777" w:rsidR="00244D9B" w:rsidRDefault="00244D9B" w:rsidP="00480FB1">
      <w:pPr>
        <w:tabs>
          <w:tab w:val="left" w:pos="540"/>
          <w:tab w:val="left" w:pos="569"/>
        </w:tabs>
        <w:rPr>
          <w:b/>
          <w:bCs/>
          <w:sz w:val="22"/>
          <w:szCs w:val="22"/>
        </w:rPr>
      </w:pPr>
    </w:p>
    <w:p w14:paraId="2AEB0647" w14:textId="77777777" w:rsidR="00244D9B" w:rsidRDefault="00244D9B" w:rsidP="00480FB1">
      <w:pPr>
        <w:tabs>
          <w:tab w:val="left" w:pos="540"/>
          <w:tab w:val="left" w:pos="569"/>
        </w:tabs>
        <w:rPr>
          <w:b/>
          <w:bCs/>
          <w:sz w:val="22"/>
          <w:szCs w:val="22"/>
        </w:rPr>
      </w:pPr>
    </w:p>
    <w:p w14:paraId="016418CB" w14:textId="77777777" w:rsidR="00244D9B" w:rsidRDefault="00244D9B" w:rsidP="00480FB1">
      <w:pPr>
        <w:tabs>
          <w:tab w:val="left" w:pos="540"/>
          <w:tab w:val="left" w:pos="569"/>
        </w:tabs>
        <w:rPr>
          <w:b/>
          <w:bCs/>
          <w:sz w:val="22"/>
          <w:szCs w:val="22"/>
        </w:rPr>
      </w:pPr>
    </w:p>
    <w:p w14:paraId="236A3472" w14:textId="77777777" w:rsidR="00244D9B" w:rsidRDefault="00244D9B" w:rsidP="00480FB1">
      <w:pPr>
        <w:tabs>
          <w:tab w:val="left" w:pos="540"/>
          <w:tab w:val="left" w:pos="569"/>
        </w:tabs>
        <w:rPr>
          <w:b/>
          <w:bCs/>
          <w:sz w:val="22"/>
          <w:szCs w:val="22"/>
        </w:rPr>
      </w:pPr>
    </w:p>
    <w:p w14:paraId="7CCD2E7B" w14:textId="1D9976AB" w:rsidR="0072020E" w:rsidRPr="00244D9B" w:rsidRDefault="0072020E" w:rsidP="00480FB1">
      <w:pPr>
        <w:tabs>
          <w:tab w:val="left" w:pos="540"/>
          <w:tab w:val="left" w:pos="569"/>
        </w:tabs>
        <w:rPr>
          <w:b/>
          <w:bCs/>
          <w:sz w:val="22"/>
          <w:szCs w:val="22"/>
        </w:rPr>
      </w:pPr>
      <w:bookmarkStart w:id="0" w:name="_GoBack"/>
      <w:bookmarkEnd w:id="0"/>
      <w:r w:rsidRPr="00244D9B">
        <w:rPr>
          <w:b/>
          <w:bCs/>
          <w:sz w:val="22"/>
          <w:szCs w:val="22"/>
        </w:rPr>
        <w:lastRenderedPageBreak/>
        <w:t xml:space="preserve">6.5. </w:t>
      </w:r>
      <w:r w:rsidR="00480FB1" w:rsidRPr="00244D9B">
        <w:rPr>
          <w:b/>
          <w:bCs/>
          <w:sz w:val="22"/>
          <w:szCs w:val="22"/>
        </w:rPr>
        <w:tab/>
      </w:r>
      <w:r w:rsidR="002846DB" w:rsidRPr="00244D9B">
        <w:rPr>
          <w:b/>
          <w:bCs/>
          <w:sz w:val="22"/>
          <w:szCs w:val="22"/>
        </w:rPr>
        <w:t xml:space="preserve">Vrsta i sadržaj </w:t>
      </w:r>
      <w:r w:rsidR="00F8570A" w:rsidRPr="00244D9B">
        <w:rPr>
          <w:b/>
          <w:bCs/>
          <w:sz w:val="22"/>
          <w:szCs w:val="22"/>
        </w:rPr>
        <w:t>pakovanja</w:t>
      </w:r>
      <w:r w:rsidR="00C06864" w:rsidRPr="00244D9B">
        <w:rPr>
          <w:b/>
          <w:bCs/>
          <w:sz w:val="22"/>
          <w:szCs w:val="22"/>
        </w:rPr>
        <w:t xml:space="preserve"> </w:t>
      </w:r>
    </w:p>
    <w:p w14:paraId="667D0F61" w14:textId="77777777" w:rsidR="0072020E" w:rsidRPr="00244D9B" w:rsidRDefault="0072020E" w:rsidP="00480FB1">
      <w:pPr>
        <w:tabs>
          <w:tab w:val="left" w:pos="540"/>
          <w:tab w:val="left" w:pos="569"/>
        </w:tabs>
        <w:rPr>
          <w:bCs/>
          <w:sz w:val="22"/>
          <w:szCs w:val="22"/>
        </w:rPr>
      </w:pPr>
    </w:p>
    <w:p w14:paraId="553DCB80" w14:textId="77777777" w:rsidR="00D87998" w:rsidRPr="00244D9B" w:rsidRDefault="00D87998" w:rsidP="00D87998">
      <w:pPr>
        <w:tabs>
          <w:tab w:val="left" w:pos="284"/>
        </w:tabs>
        <w:spacing w:after="120"/>
        <w:jc w:val="both"/>
        <w:rPr>
          <w:noProof/>
          <w:sz w:val="22"/>
          <w:szCs w:val="22"/>
          <w:lang w:val="sr-Latn-RS"/>
        </w:rPr>
      </w:pPr>
      <w:r w:rsidRPr="00244D9B">
        <w:rPr>
          <w:noProof/>
          <w:sz w:val="22"/>
          <w:szCs w:val="22"/>
          <w:lang w:val="sr-Latn-RS"/>
        </w:rPr>
        <w:t xml:space="preserve">Unutrašnje pakovanje lijeka je bezbojna staklena bočica hidrolitičke otpornosti tip III zapremine 20 ml sa čepom od bromobutil gume, aluminijumskim prstenom i plastičnim </w:t>
      </w:r>
      <w:r w:rsidRPr="00244D9B">
        <w:rPr>
          <w:i/>
          <w:iCs/>
          <w:noProof/>
          <w:sz w:val="22"/>
          <w:szCs w:val="22"/>
          <w:lang w:val="sr-Latn-RS"/>
        </w:rPr>
        <w:t xml:space="preserve">flip-off </w:t>
      </w:r>
      <w:r w:rsidRPr="00244D9B">
        <w:rPr>
          <w:iCs/>
          <w:noProof/>
          <w:sz w:val="22"/>
          <w:szCs w:val="22"/>
          <w:lang w:val="sr-Latn-RS"/>
        </w:rPr>
        <w:t xml:space="preserve">polipropilenskim </w:t>
      </w:r>
      <w:r w:rsidRPr="00244D9B">
        <w:rPr>
          <w:noProof/>
          <w:sz w:val="22"/>
          <w:szCs w:val="22"/>
          <w:lang w:val="sr-Latn-RS"/>
        </w:rPr>
        <w:t>poklopcem sive boje.</w:t>
      </w:r>
    </w:p>
    <w:p w14:paraId="6B3A4F0D" w14:textId="3EB4C8C3" w:rsidR="00D87998" w:rsidRPr="00244D9B" w:rsidRDefault="00D87998" w:rsidP="00D87998">
      <w:pPr>
        <w:tabs>
          <w:tab w:val="left" w:pos="540"/>
          <w:tab w:val="left" w:pos="569"/>
        </w:tabs>
        <w:rPr>
          <w:noProof/>
          <w:sz w:val="22"/>
          <w:szCs w:val="22"/>
          <w:lang w:val="sr-Latn-RS"/>
        </w:rPr>
      </w:pPr>
      <w:r w:rsidRPr="00244D9B">
        <w:rPr>
          <w:noProof/>
          <w:sz w:val="22"/>
          <w:szCs w:val="22"/>
          <w:lang w:val="sr-Latn-RS"/>
        </w:rPr>
        <w:t>Spoljašnje pakovanje lijeka je složiva kartonska kutija u kojoj se nalazi 10 staklenih bočica sa praškom i Uputstvo za lijek.</w:t>
      </w:r>
    </w:p>
    <w:p w14:paraId="7023E3EB" w14:textId="77777777" w:rsidR="00D87998" w:rsidRPr="00244D9B" w:rsidRDefault="00D87998" w:rsidP="00D87998">
      <w:pPr>
        <w:tabs>
          <w:tab w:val="left" w:pos="540"/>
          <w:tab w:val="left" w:pos="569"/>
        </w:tabs>
        <w:rPr>
          <w:bCs/>
          <w:sz w:val="22"/>
          <w:szCs w:val="22"/>
        </w:rPr>
      </w:pPr>
    </w:p>
    <w:p w14:paraId="37383087" w14:textId="77777777" w:rsidR="00033542" w:rsidRPr="00244D9B" w:rsidRDefault="00033542" w:rsidP="00480FB1">
      <w:pPr>
        <w:tabs>
          <w:tab w:val="left" w:pos="540"/>
          <w:tab w:val="left" w:pos="569"/>
        </w:tabs>
        <w:rPr>
          <w:b/>
          <w:bCs/>
          <w:sz w:val="22"/>
          <w:szCs w:val="22"/>
        </w:rPr>
      </w:pPr>
    </w:p>
    <w:p w14:paraId="66C3EF40" w14:textId="28393F25" w:rsidR="002846DB" w:rsidRPr="00244D9B" w:rsidRDefault="0072020E" w:rsidP="00480FB1">
      <w:pPr>
        <w:tabs>
          <w:tab w:val="left" w:pos="540"/>
          <w:tab w:val="left" w:pos="569"/>
        </w:tabs>
        <w:rPr>
          <w:b/>
          <w:bCs/>
          <w:sz w:val="22"/>
          <w:szCs w:val="22"/>
        </w:rPr>
      </w:pPr>
      <w:r w:rsidRPr="00244D9B">
        <w:rPr>
          <w:b/>
          <w:bCs/>
          <w:sz w:val="22"/>
          <w:szCs w:val="22"/>
        </w:rPr>
        <w:t xml:space="preserve">6.6. </w:t>
      </w:r>
      <w:r w:rsidR="00480FB1" w:rsidRPr="00244D9B">
        <w:rPr>
          <w:b/>
          <w:bCs/>
          <w:sz w:val="22"/>
          <w:szCs w:val="22"/>
        </w:rPr>
        <w:tab/>
      </w:r>
      <w:r w:rsidRPr="00244D9B">
        <w:rPr>
          <w:b/>
          <w:bCs/>
          <w:color w:val="000000"/>
          <w:sz w:val="22"/>
          <w:szCs w:val="22"/>
        </w:rPr>
        <w:t>Posebne mjere opreza pri odlaganju materijala koji treba odbaciti nakon primjene lijeka</w:t>
      </w:r>
      <w:r w:rsidRPr="00244D9B">
        <w:rPr>
          <w:b/>
          <w:bCs/>
          <w:sz w:val="22"/>
          <w:szCs w:val="22"/>
        </w:rPr>
        <w:t xml:space="preserve"> </w:t>
      </w:r>
      <w:r w:rsidR="00310F03" w:rsidRPr="00244D9B">
        <w:rPr>
          <w:b/>
          <w:bCs/>
          <w:sz w:val="22"/>
          <w:szCs w:val="22"/>
        </w:rPr>
        <w:t>(i druga uputs</w:t>
      </w:r>
      <w:r w:rsidR="004109FA" w:rsidRPr="00244D9B">
        <w:rPr>
          <w:b/>
          <w:bCs/>
          <w:sz w:val="22"/>
          <w:szCs w:val="22"/>
        </w:rPr>
        <w:t>t</w:t>
      </w:r>
      <w:r w:rsidR="00310F03" w:rsidRPr="00244D9B">
        <w:rPr>
          <w:b/>
          <w:bCs/>
          <w:sz w:val="22"/>
          <w:szCs w:val="22"/>
        </w:rPr>
        <w:t xml:space="preserve">va za rukovanje lijekom) </w:t>
      </w:r>
    </w:p>
    <w:p w14:paraId="05BE637D" w14:textId="77777777" w:rsidR="00B66A70" w:rsidRPr="00244D9B" w:rsidRDefault="00B66A70" w:rsidP="00480FB1">
      <w:pPr>
        <w:tabs>
          <w:tab w:val="left" w:pos="540"/>
          <w:tab w:val="left" w:pos="569"/>
        </w:tabs>
        <w:rPr>
          <w:b/>
          <w:bCs/>
          <w:sz w:val="22"/>
          <w:szCs w:val="22"/>
        </w:rPr>
      </w:pPr>
    </w:p>
    <w:p w14:paraId="726641E2" w14:textId="77777777" w:rsidR="00D87998" w:rsidRPr="00244D9B" w:rsidRDefault="00D87998" w:rsidP="00D87998">
      <w:pPr>
        <w:tabs>
          <w:tab w:val="left" w:pos="284"/>
        </w:tabs>
        <w:jc w:val="both"/>
        <w:rPr>
          <w:noProof/>
          <w:sz w:val="22"/>
          <w:szCs w:val="22"/>
          <w:u w:val="single"/>
          <w:lang w:val="sr-Latn-RS"/>
        </w:rPr>
      </w:pPr>
      <w:r w:rsidRPr="00244D9B">
        <w:rPr>
          <w:noProof/>
          <w:sz w:val="22"/>
          <w:szCs w:val="22"/>
          <w:u w:val="single"/>
          <w:lang w:val="sr-Latn-RS"/>
        </w:rPr>
        <w:t>Injekcija</w:t>
      </w:r>
    </w:p>
    <w:p w14:paraId="57FA5D68" w14:textId="7379CB6E" w:rsidR="00D87998" w:rsidRPr="00244D9B" w:rsidRDefault="00D87998" w:rsidP="00D87998">
      <w:pPr>
        <w:tabs>
          <w:tab w:val="left" w:pos="284"/>
        </w:tabs>
        <w:jc w:val="both"/>
        <w:rPr>
          <w:noProof/>
          <w:sz w:val="22"/>
          <w:szCs w:val="22"/>
          <w:lang w:val="sr-Latn-RS"/>
        </w:rPr>
      </w:pPr>
      <w:r w:rsidRPr="00244D9B">
        <w:rPr>
          <w:noProof/>
          <w:sz w:val="22"/>
          <w:szCs w:val="22"/>
          <w:lang w:val="sr-Latn-RS"/>
        </w:rPr>
        <w:t>Meropenem koji će biti prim</w:t>
      </w:r>
      <w:r w:rsidR="00F56004" w:rsidRPr="00244D9B">
        <w:rPr>
          <w:noProof/>
          <w:sz w:val="22"/>
          <w:szCs w:val="22"/>
          <w:lang w:val="sr-Latn-RS"/>
        </w:rPr>
        <w:t>i</w:t>
      </w:r>
      <w:r w:rsidRPr="00244D9B">
        <w:rPr>
          <w:noProof/>
          <w:sz w:val="22"/>
          <w:szCs w:val="22"/>
          <w:lang w:val="sr-Latn-RS"/>
        </w:rPr>
        <w:t>jenjen u intravenskoj bolus injekciji treba rekonstituisati u sterilnoj vodi za injekcije do koncentracije lijeka od 50 mg/ml.</w:t>
      </w:r>
    </w:p>
    <w:p w14:paraId="7BFAE8BD" w14:textId="77777777" w:rsidR="00D87998" w:rsidRPr="00244D9B" w:rsidRDefault="00D87998" w:rsidP="00D87998">
      <w:pPr>
        <w:tabs>
          <w:tab w:val="left" w:pos="284"/>
        </w:tabs>
        <w:jc w:val="both"/>
        <w:rPr>
          <w:noProof/>
          <w:sz w:val="22"/>
          <w:szCs w:val="22"/>
          <w:u w:val="single"/>
          <w:lang w:val="sr-Latn-RS"/>
        </w:rPr>
      </w:pPr>
    </w:p>
    <w:p w14:paraId="63BF9338" w14:textId="77777777" w:rsidR="00D87998" w:rsidRPr="00244D9B" w:rsidRDefault="00D87998" w:rsidP="00D87998">
      <w:pPr>
        <w:tabs>
          <w:tab w:val="left" w:pos="284"/>
        </w:tabs>
        <w:jc w:val="both"/>
        <w:rPr>
          <w:noProof/>
          <w:sz w:val="22"/>
          <w:szCs w:val="22"/>
          <w:u w:val="single"/>
          <w:lang w:val="sr-Latn-RS"/>
        </w:rPr>
      </w:pPr>
      <w:r w:rsidRPr="00244D9B">
        <w:rPr>
          <w:noProof/>
          <w:sz w:val="22"/>
          <w:szCs w:val="22"/>
          <w:u w:val="single"/>
          <w:lang w:val="sr-Latn-RS"/>
        </w:rPr>
        <w:t>Infuzija</w:t>
      </w:r>
    </w:p>
    <w:p w14:paraId="477FAF39" w14:textId="77777777" w:rsidR="00D87998" w:rsidRPr="00244D9B" w:rsidRDefault="00D87998" w:rsidP="00D87998">
      <w:pPr>
        <w:tabs>
          <w:tab w:val="left" w:pos="284"/>
        </w:tabs>
        <w:jc w:val="both"/>
        <w:rPr>
          <w:noProof/>
          <w:sz w:val="22"/>
          <w:szCs w:val="22"/>
          <w:lang w:val="sr-Latn-RS"/>
        </w:rPr>
      </w:pPr>
      <w:r w:rsidRPr="00244D9B">
        <w:rPr>
          <w:noProof/>
          <w:sz w:val="22"/>
          <w:szCs w:val="22"/>
          <w:lang w:val="sr-Latn-RS"/>
        </w:rPr>
        <w:t xml:space="preserve">Meropenem za intravensku infuziju može biti direktno rekonstituisan sa 0,9% rastvorom natrijum hlorida ili 5% rastvorom glukoze do koncentracije od 1 mg/ml i 20 mg/ml. </w:t>
      </w:r>
    </w:p>
    <w:p w14:paraId="0871FC6C" w14:textId="0533F170" w:rsidR="00D87998" w:rsidRPr="00244D9B" w:rsidRDefault="00D87998" w:rsidP="00D87998">
      <w:pPr>
        <w:tabs>
          <w:tab w:val="left" w:pos="284"/>
        </w:tabs>
        <w:jc w:val="both"/>
        <w:rPr>
          <w:noProof/>
          <w:sz w:val="22"/>
          <w:szCs w:val="22"/>
          <w:lang w:val="sr-Latn-RS"/>
        </w:rPr>
      </w:pPr>
      <w:r w:rsidRPr="00244D9B">
        <w:rPr>
          <w:noProof/>
          <w:sz w:val="22"/>
          <w:szCs w:val="22"/>
          <w:lang w:val="sr-Latn-RS"/>
        </w:rPr>
        <w:t>Svaka bočica je nam</w:t>
      </w:r>
      <w:r w:rsidR="00C550EB" w:rsidRPr="00244D9B">
        <w:rPr>
          <w:noProof/>
          <w:sz w:val="22"/>
          <w:szCs w:val="22"/>
          <w:lang w:val="sr-Latn-RS"/>
        </w:rPr>
        <w:t>ij</w:t>
      </w:r>
      <w:r w:rsidRPr="00244D9B">
        <w:rPr>
          <w:noProof/>
          <w:sz w:val="22"/>
          <w:szCs w:val="22"/>
          <w:lang w:val="sr-Latn-RS"/>
        </w:rPr>
        <w:t>enjena za jednokratnu upotrebu.</w:t>
      </w:r>
    </w:p>
    <w:p w14:paraId="17ED5F21" w14:textId="77777777" w:rsidR="00D87998" w:rsidRPr="00244D9B" w:rsidRDefault="00D87998" w:rsidP="00D87998">
      <w:pPr>
        <w:tabs>
          <w:tab w:val="left" w:pos="284"/>
        </w:tabs>
        <w:jc w:val="both"/>
        <w:rPr>
          <w:noProof/>
          <w:sz w:val="22"/>
          <w:szCs w:val="22"/>
          <w:lang w:val="sr-Latn-RS"/>
        </w:rPr>
      </w:pPr>
      <w:r w:rsidRPr="00244D9B">
        <w:rPr>
          <w:noProof/>
          <w:sz w:val="22"/>
          <w:szCs w:val="22"/>
          <w:lang w:val="sr-Latn-RS"/>
        </w:rPr>
        <w:t>Tokom pripreme i primjene rastvora moraju se poštovati osnovni principi aseptičnog rada.</w:t>
      </w:r>
    </w:p>
    <w:p w14:paraId="086728B1" w14:textId="77777777" w:rsidR="00D87998" w:rsidRPr="00244D9B" w:rsidRDefault="00D87998" w:rsidP="00D87998">
      <w:pPr>
        <w:tabs>
          <w:tab w:val="left" w:pos="284"/>
        </w:tabs>
        <w:jc w:val="both"/>
        <w:rPr>
          <w:noProof/>
          <w:sz w:val="22"/>
          <w:szCs w:val="22"/>
          <w:lang w:val="sr-Latn-RS"/>
        </w:rPr>
      </w:pPr>
      <w:r w:rsidRPr="00244D9B">
        <w:rPr>
          <w:noProof/>
          <w:sz w:val="22"/>
          <w:szCs w:val="22"/>
          <w:lang w:val="sr-Latn-RS"/>
        </w:rPr>
        <w:t>Pripremljeni rastvor treba dobro promućkati prije upotrebe.</w:t>
      </w:r>
    </w:p>
    <w:p w14:paraId="486C00C4" w14:textId="7890CE83" w:rsidR="00D87998" w:rsidRPr="00244D9B" w:rsidRDefault="00D87998" w:rsidP="00D87998">
      <w:pPr>
        <w:tabs>
          <w:tab w:val="left" w:pos="540"/>
          <w:tab w:val="left" w:pos="569"/>
        </w:tabs>
        <w:rPr>
          <w:b/>
          <w:bCs/>
          <w:sz w:val="22"/>
          <w:szCs w:val="22"/>
        </w:rPr>
      </w:pPr>
      <w:r w:rsidRPr="00244D9B">
        <w:rPr>
          <w:noProof/>
          <w:sz w:val="22"/>
          <w:szCs w:val="22"/>
          <w:lang w:val="sr-Latn-RS"/>
        </w:rPr>
        <w:t>Svu neiskorišćenu količinu lijeka ili otpadnog materijala nakon njegove upotrebe treba ukloniti, u skladu sa važećim propisima.</w:t>
      </w:r>
    </w:p>
    <w:p w14:paraId="73FB61D6" w14:textId="11E8A9C1" w:rsidR="0072020E" w:rsidRPr="00244D9B" w:rsidRDefault="0072020E" w:rsidP="00480FB1">
      <w:pPr>
        <w:tabs>
          <w:tab w:val="left" w:pos="540"/>
          <w:tab w:val="left" w:pos="569"/>
        </w:tabs>
        <w:rPr>
          <w:bCs/>
          <w:sz w:val="22"/>
          <w:szCs w:val="22"/>
        </w:rPr>
      </w:pPr>
    </w:p>
    <w:p w14:paraId="25C509B0" w14:textId="77777777" w:rsidR="00033542" w:rsidRPr="00244D9B" w:rsidRDefault="00033542" w:rsidP="00480FB1">
      <w:pPr>
        <w:tabs>
          <w:tab w:val="left" w:pos="540"/>
          <w:tab w:val="left" w:pos="569"/>
        </w:tabs>
        <w:rPr>
          <w:bCs/>
          <w:sz w:val="22"/>
          <w:szCs w:val="22"/>
        </w:rPr>
      </w:pPr>
    </w:p>
    <w:p w14:paraId="0DE54E20" w14:textId="77777777" w:rsidR="00F8570A" w:rsidRPr="00244D9B" w:rsidRDefault="0072020E" w:rsidP="00480FB1">
      <w:pPr>
        <w:tabs>
          <w:tab w:val="left" w:pos="540"/>
          <w:tab w:val="left" w:pos="569"/>
        </w:tabs>
        <w:rPr>
          <w:b/>
          <w:bCs/>
          <w:sz w:val="22"/>
          <w:szCs w:val="22"/>
        </w:rPr>
      </w:pPr>
      <w:r w:rsidRPr="00244D9B">
        <w:rPr>
          <w:b/>
          <w:bCs/>
          <w:sz w:val="22"/>
          <w:szCs w:val="22"/>
        </w:rPr>
        <w:t xml:space="preserve">7. </w:t>
      </w:r>
      <w:r w:rsidR="00480FB1" w:rsidRPr="00244D9B">
        <w:rPr>
          <w:b/>
          <w:bCs/>
          <w:sz w:val="22"/>
          <w:szCs w:val="22"/>
        </w:rPr>
        <w:tab/>
      </w:r>
      <w:r w:rsidRPr="00244D9B">
        <w:rPr>
          <w:b/>
          <w:bCs/>
          <w:sz w:val="22"/>
          <w:szCs w:val="22"/>
        </w:rPr>
        <w:t>NOSILAC DOZVOLE</w:t>
      </w:r>
      <w:r w:rsidR="00483928" w:rsidRPr="00244D9B">
        <w:rPr>
          <w:b/>
          <w:bCs/>
          <w:sz w:val="22"/>
          <w:szCs w:val="22"/>
        </w:rPr>
        <w:t xml:space="preserve"> </w:t>
      </w:r>
    </w:p>
    <w:p w14:paraId="30F2CD02" w14:textId="77777777" w:rsidR="00C61BE0" w:rsidRPr="00244D9B" w:rsidRDefault="00C61BE0" w:rsidP="00480FB1">
      <w:pPr>
        <w:tabs>
          <w:tab w:val="left" w:pos="540"/>
          <w:tab w:val="left" w:pos="569"/>
        </w:tabs>
        <w:rPr>
          <w:bCs/>
          <w:sz w:val="22"/>
          <w:szCs w:val="22"/>
        </w:rPr>
      </w:pPr>
    </w:p>
    <w:p w14:paraId="34532C98" w14:textId="77777777" w:rsidR="009C1C98" w:rsidRPr="00244D9B" w:rsidRDefault="009C1C98" w:rsidP="009C1C98">
      <w:pPr>
        <w:tabs>
          <w:tab w:val="left" w:pos="540"/>
          <w:tab w:val="left" w:pos="569"/>
        </w:tabs>
        <w:rPr>
          <w:bCs/>
          <w:sz w:val="22"/>
          <w:szCs w:val="22"/>
          <w:lang w:val="sr-Latn-ME"/>
        </w:rPr>
      </w:pPr>
      <w:r w:rsidRPr="00244D9B">
        <w:rPr>
          <w:bCs/>
          <w:sz w:val="22"/>
          <w:szCs w:val="22"/>
          <w:lang w:val="sr-Latn-ME"/>
        </w:rPr>
        <w:t>Farmont MP d.o.o.</w:t>
      </w:r>
    </w:p>
    <w:p w14:paraId="75E28A79" w14:textId="279E8AB1" w:rsidR="009C1C98" w:rsidRPr="00244D9B" w:rsidRDefault="009C1C98" w:rsidP="009C1C98">
      <w:pPr>
        <w:tabs>
          <w:tab w:val="left" w:pos="540"/>
          <w:tab w:val="left" w:pos="569"/>
        </w:tabs>
        <w:rPr>
          <w:bCs/>
          <w:sz w:val="22"/>
          <w:szCs w:val="22"/>
          <w:lang w:val="sr-Latn-ME"/>
        </w:rPr>
      </w:pPr>
      <w:r w:rsidRPr="00244D9B">
        <w:rPr>
          <w:bCs/>
          <w:sz w:val="22"/>
          <w:szCs w:val="22"/>
          <w:lang w:val="sr-Latn-ME"/>
        </w:rPr>
        <w:t>Kosić, Stari put bb, Danilovgrad</w:t>
      </w:r>
      <w:r w:rsidR="00F22E60" w:rsidRPr="00244D9B">
        <w:rPr>
          <w:bCs/>
          <w:sz w:val="22"/>
          <w:szCs w:val="22"/>
          <w:lang w:val="sr-Latn-ME"/>
        </w:rPr>
        <w:t>, Crna Gora</w:t>
      </w:r>
    </w:p>
    <w:p w14:paraId="6DAFA615" w14:textId="1D852E03" w:rsidR="00C37FD7" w:rsidRPr="00244D9B" w:rsidRDefault="00C37FD7" w:rsidP="00480FB1">
      <w:pPr>
        <w:tabs>
          <w:tab w:val="left" w:pos="540"/>
          <w:tab w:val="left" w:pos="569"/>
        </w:tabs>
        <w:rPr>
          <w:bCs/>
          <w:sz w:val="22"/>
          <w:szCs w:val="22"/>
        </w:rPr>
      </w:pPr>
    </w:p>
    <w:p w14:paraId="1942F572" w14:textId="77777777" w:rsidR="00033542" w:rsidRPr="00244D9B" w:rsidRDefault="00033542" w:rsidP="00480FB1">
      <w:pPr>
        <w:tabs>
          <w:tab w:val="left" w:pos="540"/>
          <w:tab w:val="left" w:pos="569"/>
        </w:tabs>
        <w:rPr>
          <w:bCs/>
          <w:sz w:val="22"/>
          <w:szCs w:val="22"/>
        </w:rPr>
      </w:pPr>
    </w:p>
    <w:p w14:paraId="0683641A" w14:textId="77777777" w:rsidR="0072020E" w:rsidRPr="00244D9B" w:rsidRDefault="0072020E" w:rsidP="00480FB1">
      <w:pPr>
        <w:tabs>
          <w:tab w:val="left" w:pos="540"/>
          <w:tab w:val="left" w:pos="569"/>
        </w:tabs>
        <w:rPr>
          <w:b/>
          <w:bCs/>
          <w:sz w:val="22"/>
          <w:szCs w:val="22"/>
        </w:rPr>
      </w:pPr>
      <w:r w:rsidRPr="00244D9B">
        <w:rPr>
          <w:b/>
          <w:bCs/>
          <w:sz w:val="22"/>
          <w:szCs w:val="22"/>
        </w:rPr>
        <w:t xml:space="preserve">8. </w:t>
      </w:r>
      <w:r w:rsidR="00480FB1" w:rsidRPr="00244D9B">
        <w:rPr>
          <w:b/>
          <w:bCs/>
          <w:sz w:val="22"/>
          <w:szCs w:val="22"/>
        </w:rPr>
        <w:tab/>
      </w:r>
      <w:r w:rsidRPr="00244D9B">
        <w:rPr>
          <w:b/>
          <w:bCs/>
          <w:sz w:val="22"/>
          <w:szCs w:val="22"/>
        </w:rPr>
        <w:t>BROJ DOZVOLE</w:t>
      </w:r>
      <w:r w:rsidR="008A6D43" w:rsidRPr="00244D9B">
        <w:rPr>
          <w:b/>
          <w:bCs/>
          <w:sz w:val="22"/>
          <w:szCs w:val="22"/>
        </w:rPr>
        <w:t xml:space="preserve"> ZA STAVLJANJE LIJEKA U PROMET</w:t>
      </w:r>
    </w:p>
    <w:p w14:paraId="79A3DF48" w14:textId="77777777" w:rsidR="0072020E" w:rsidRPr="00244D9B" w:rsidRDefault="0072020E" w:rsidP="00480FB1">
      <w:pPr>
        <w:tabs>
          <w:tab w:val="left" w:pos="540"/>
          <w:tab w:val="left" w:pos="569"/>
        </w:tabs>
        <w:rPr>
          <w:bCs/>
          <w:sz w:val="22"/>
          <w:szCs w:val="22"/>
        </w:rPr>
      </w:pPr>
    </w:p>
    <w:p w14:paraId="1EB9C2F2" w14:textId="5F48B243" w:rsidR="00F45F77" w:rsidRPr="00244D9B" w:rsidRDefault="000476CA" w:rsidP="00480FB1">
      <w:pPr>
        <w:tabs>
          <w:tab w:val="left" w:pos="540"/>
          <w:tab w:val="left" w:pos="569"/>
        </w:tabs>
        <w:rPr>
          <w:bCs/>
          <w:sz w:val="22"/>
          <w:szCs w:val="22"/>
        </w:rPr>
      </w:pPr>
      <w:r w:rsidRPr="00244D9B">
        <w:rPr>
          <w:sz w:val="22"/>
          <w:szCs w:val="22"/>
          <w:lang w:eastAsia="sr-Latn-ME"/>
        </w:rPr>
        <w:t>2030/23/2543 - 4779</w:t>
      </w:r>
    </w:p>
    <w:p w14:paraId="38503120" w14:textId="5E0C513A" w:rsidR="000476CA" w:rsidRPr="00244D9B" w:rsidRDefault="000476CA" w:rsidP="00480FB1">
      <w:pPr>
        <w:tabs>
          <w:tab w:val="left" w:pos="540"/>
          <w:tab w:val="left" w:pos="569"/>
        </w:tabs>
        <w:rPr>
          <w:bCs/>
          <w:sz w:val="22"/>
          <w:szCs w:val="22"/>
        </w:rPr>
      </w:pPr>
    </w:p>
    <w:p w14:paraId="199519C8" w14:textId="77777777" w:rsidR="000476CA" w:rsidRPr="00244D9B" w:rsidRDefault="000476CA" w:rsidP="00480FB1">
      <w:pPr>
        <w:tabs>
          <w:tab w:val="left" w:pos="540"/>
          <w:tab w:val="left" w:pos="569"/>
        </w:tabs>
        <w:rPr>
          <w:bCs/>
          <w:sz w:val="22"/>
          <w:szCs w:val="22"/>
        </w:rPr>
      </w:pPr>
    </w:p>
    <w:p w14:paraId="57788612" w14:textId="77777777" w:rsidR="0072020E" w:rsidRPr="00244D9B" w:rsidRDefault="0072020E" w:rsidP="00480FB1">
      <w:pPr>
        <w:tabs>
          <w:tab w:val="left" w:pos="540"/>
          <w:tab w:val="left" w:pos="569"/>
        </w:tabs>
        <w:rPr>
          <w:b/>
          <w:bCs/>
          <w:sz w:val="22"/>
          <w:szCs w:val="22"/>
        </w:rPr>
      </w:pPr>
      <w:r w:rsidRPr="00244D9B">
        <w:rPr>
          <w:b/>
          <w:bCs/>
          <w:sz w:val="22"/>
          <w:szCs w:val="22"/>
        </w:rPr>
        <w:t xml:space="preserve">9. </w:t>
      </w:r>
      <w:r w:rsidR="00480FB1" w:rsidRPr="00244D9B">
        <w:rPr>
          <w:b/>
          <w:bCs/>
          <w:sz w:val="22"/>
          <w:szCs w:val="22"/>
        </w:rPr>
        <w:tab/>
      </w:r>
      <w:r w:rsidRPr="00244D9B">
        <w:rPr>
          <w:b/>
          <w:bCs/>
          <w:sz w:val="22"/>
          <w:szCs w:val="22"/>
        </w:rPr>
        <w:t xml:space="preserve">DATUM </w:t>
      </w:r>
      <w:r w:rsidR="00C05DF8" w:rsidRPr="00244D9B">
        <w:rPr>
          <w:b/>
          <w:bCs/>
          <w:sz w:val="22"/>
          <w:szCs w:val="22"/>
        </w:rPr>
        <w:t xml:space="preserve">PRVE </w:t>
      </w:r>
      <w:r w:rsidR="008A6D43" w:rsidRPr="00244D9B">
        <w:rPr>
          <w:b/>
          <w:bCs/>
          <w:sz w:val="22"/>
          <w:szCs w:val="22"/>
        </w:rPr>
        <w:t>DOZVOLE</w:t>
      </w:r>
      <w:r w:rsidR="00C05DF8" w:rsidRPr="00244D9B">
        <w:rPr>
          <w:b/>
          <w:bCs/>
          <w:sz w:val="22"/>
          <w:szCs w:val="22"/>
        </w:rPr>
        <w:t>/OBNOVE DOZVOLE</w:t>
      </w:r>
      <w:r w:rsidR="008A6D43" w:rsidRPr="00244D9B">
        <w:rPr>
          <w:b/>
          <w:bCs/>
          <w:sz w:val="22"/>
          <w:szCs w:val="22"/>
        </w:rPr>
        <w:t xml:space="preserve"> ZA STAVLJANJE LIJEKA U PROMET</w:t>
      </w:r>
    </w:p>
    <w:p w14:paraId="45BC374E" w14:textId="77777777" w:rsidR="0072020E" w:rsidRPr="00244D9B" w:rsidRDefault="0072020E" w:rsidP="00480FB1">
      <w:pPr>
        <w:tabs>
          <w:tab w:val="left" w:pos="540"/>
          <w:tab w:val="left" w:pos="569"/>
        </w:tabs>
        <w:rPr>
          <w:bCs/>
          <w:sz w:val="22"/>
          <w:szCs w:val="22"/>
        </w:rPr>
      </w:pPr>
    </w:p>
    <w:p w14:paraId="60A29236" w14:textId="18EC4E9A" w:rsidR="00836B35" w:rsidRPr="00244D9B" w:rsidRDefault="000476CA" w:rsidP="00480FB1">
      <w:pPr>
        <w:tabs>
          <w:tab w:val="left" w:pos="540"/>
          <w:tab w:val="left" w:pos="569"/>
        </w:tabs>
        <w:rPr>
          <w:bCs/>
          <w:sz w:val="22"/>
          <w:szCs w:val="22"/>
          <w:lang w:val="sr-Latn-ME"/>
        </w:rPr>
      </w:pPr>
      <w:r w:rsidRPr="00244D9B">
        <w:rPr>
          <w:bCs/>
          <w:sz w:val="22"/>
          <w:szCs w:val="22"/>
          <w:lang w:val="sr-Latn-ME"/>
        </w:rPr>
        <w:t>07.07.2023. godine</w:t>
      </w:r>
    </w:p>
    <w:p w14:paraId="656B41D6" w14:textId="08C0FD3E" w:rsidR="000476CA" w:rsidRPr="00244D9B" w:rsidRDefault="000476CA" w:rsidP="00480FB1">
      <w:pPr>
        <w:tabs>
          <w:tab w:val="left" w:pos="540"/>
          <w:tab w:val="left" w:pos="569"/>
        </w:tabs>
        <w:rPr>
          <w:bCs/>
          <w:sz w:val="22"/>
          <w:szCs w:val="22"/>
        </w:rPr>
      </w:pPr>
    </w:p>
    <w:p w14:paraId="6EBFDED4" w14:textId="77777777" w:rsidR="000476CA" w:rsidRPr="00244D9B" w:rsidRDefault="000476CA" w:rsidP="00480FB1">
      <w:pPr>
        <w:tabs>
          <w:tab w:val="left" w:pos="540"/>
          <w:tab w:val="left" w:pos="569"/>
        </w:tabs>
        <w:rPr>
          <w:bCs/>
          <w:sz w:val="22"/>
          <w:szCs w:val="22"/>
        </w:rPr>
      </w:pPr>
    </w:p>
    <w:p w14:paraId="57D00A84" w14:textId="77777777" w:rsidR="003F6A59" w:rsidRPr="00244D9B" w:rsidRDefault="0072020E" w:rsidP="00C05DF8">
      <w:pPr>
        <w:tabs>
          <w:tab w:val="left" w:pos="540"/>
          <w:tab w:val="left" w:pos="569"/>
        </w:tabs>
        <w:ind w:left="540" w:hanging="540"/>
        <w:rPr>
          <w:bCs/>
          <w:sz w:val="22"/>
          <w:szCs w:val="22"/>
        </w:rPr>
      </w:pPr>
      <w:r w:rsidRPr="00244D9B">
        <w:rPr>
          <w:b/>
          <w:bCs/>
          <w:sz w:val="22"/>
          <w:szCs w:val="22"/>
        </w:rPr>
        <w:t xml:space="preserve">10. </w:t>
      </w:r>
      <w:r w:rsidR="00480FB1" w:rsidRPr="00244D9B">
        <w:rPr>
          <w:b/>
          <w:bCs/>
          <w:sz w:val="22"/>
          <w:szCs w:val="22"/>
        </w:rPr>
        <w:tab/>
      </w:r>
      <w:r w:rsidR="002846DB" w:rsidRPr="00244D9B">
        <w:rPr>
          <w:b/>
          <w:bCs/>
          <w:sz w:val="22"/>
          <w:szCs w:val="22"/>
        </w:rPr>
        <w:t>D</w:t>
      </w:r>
      <w:r w:rsidR="00EC2532" w:rsidRPr="00244D9B">
        <w:rPr>
          <w:b/>
          <w:bCs/>
          <w:sz w:val="22"/>
          <w:szCs w:val="22"/>
        </w:rPr>
        <w:t xml:space="preserve">ATUM REVIZIJE TEKSTA </w:t>
      </w:r>
    </w:p>
    <w:p w14:paraId="63304F2E" w14:textId="77777777" w:rsidR="003F6A59" w:rsidRPr="00244D9B" w:rsidRDefault="003F6A59" w:rsidP="00480FB1">
      <w:pPr>
        <w:tabs>
          <w:tab w:val="left" w:pos="540"/>
          <w:tab w:val="left" w:pos="569"/>
        </w:tabs>
        <w:rPr>
          <w:bCs/>
          <w:sz w:val="22"/>
          <w:szCs w:val="22"/>
        </w:rPr>
      </w:pPr>
    </w:p>
    <w:p w14:paraId="4F5A80C3" w14:textId="075EEAC3" w:rsidR="008A6D43" w:rsidRPr="00244D9B" w:rsidRDefault="000476CA" w:rsidP="00480FB1">
      <w:pPr>
        <w:tabs>
          <w:tab w:val="left" w:pos="540"/>
          <w:tab w:val="left" w:pos="569"/>
        </w:tabs>
        <w:rPr>
          <w:bCs/>
          <w:sz w:val="22"/>
          <w:szCs w:val="22"/>
          <w:lang w:val="sr-Latn-ME"/>
        </w:rPr>
      </w:pPr>
      <w:r w:rsidRPr="00244D9B">
        <w:rPr>
          <w:bCs/>
          <w:sz w:val="22"/>
          <w:szCs w:val="22"/>
          <w:lang w:val="sr-Latn-ME"/>
        </w:rPr>
        <w:t>Jul, 2023. godine</w:t>
      </w:r>
    </w:p>
    <w:p w14:paraId="2654205D" w14:textId="442C42AC" w:rsidR="003F6A59" w:rsidRPr="00244D9B" w:rsidRDefault="003F6A59" w:rsidP="00DE3F5C">
      <w:pPr>
        <w:rPr>
          <w:sz w:val="22"/>
          <w:szCs w:val="22"/>
          <w:lang w:val="sr-Latn-ME"/>
        </w:rPr>
      </w:pPr>
    </w:p>
    <w:sectPr w:rsidR="003F6A59" w:rsidRPr="00244D9B" w:rsidSect="006B5404">
      <w:footerReference w:type="default" r:id="rId12"/>
      <w:pgSz w:w="11909" w:h="16834" w:code="9"/>
      <w:pgMar w:top="1134" w:right="1418" w:bottom="1134" w:left="1418"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FB8F5" w16cex:dateUtc="2023-07-05T07:40:00Z"/>
  <w16cex:commentExtensible w16cex:durableId="284FB9D8" w16cex:dateUtc="2023-07-05T07:43:00Z"/>
  <w16cex:commentExtensible w16cex:durableId="284FB9F8" w16cex:dateUtc="2023-07-05T07:44:00Z"/>
  <w16cex:commentExtensible w16cex:durableId="284FBA84" w16cex:dateUtc="2023-07-05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CFF56D" w16cid:durableId="284FB8F5"/>
  <w16cid:commentId w16cid:paraId="409C0474" w16cid:durableId="284FB9D8"/>
  <w16cid:commentId w16cid:paraId="42933C6E" w16cid:durableId="284FB9F8"/>
  <w16cid:commentId w16cid:paraId="23EA8D19" w16cid:durableId="284FBA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5B386" w14:textId="77777777" w:rsidR="006E7883" w:rsidRDefault="006E7883">
      <w:r>
        <w:separator/>
      </w:r>
    </w:p>
  </w:endnote>
  <w:endnote w:type="continuationSeparator" w:id="0">
    <w:p w14:paraId="73CD0036" w14:textId="77777777" w:rsidR="006E7883" w:rsidRDefault="006E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05E9A" w14:textId="512D5F25" w:rsidR="00806DB9" w:rsidRPr="00B23F69" w:rsidRDefault="00806DB9"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244D9B">
      <w:rPr>
        <w:noProof/>
        <w:sz w:val="22"/>
        <w:szCs w:val="22"/>
      </w:rPr>
      <w:t>13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244D9B">
      <w:rPr>
        <w:noProof/>
        <w:sz w:val="22"/>
        <w:szCs w:val="22"/>
      </w:rPr>
      <w:t>13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A5994" w14:textId="77777777" w:rsidR="006E7883" w:rsidRDefault="006E7883">
      <w:r>
        <w:separator/>
      </w:r>
    </w:p>
  </w:footnote>
  <w:footnote w:type="continuationSeparator" w:id="0">
    <w:p w14:paraId="2AA0B65C" w14:textId="77777777" w:rsidR="006E7883" w:rsidRDefault="006E7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68B22DE"/>
    <w:multiLevelType w:val="hybridMultilevel"/>
    <w:tmpl w:val="9F56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3BF3"/>
    <w:rsid w:val="000176CA"/>
    <w:rsid w:val="00033469"/>
    <w:rsid w:val="00033542"/>
    <w:rsid w:val="00036FA0"/>
    <w:rsid w:val="0003793F"/>
    <w:rsid w:val="00045130"/>
    <w:rsid w:val="000476CA"/>
    <w:rsid w:val="0005646A"/>
    <w:rsid w:val="00057E35"/>
    <w:rsid w:val="00075E28"/>
    <w:rsid w:val="00076726"/>
    <w:rsid w:val="00080303"/>
    <w:rsid w:val="00083D02"/>
    <w:rsid w:val="000A3F58"/>
    <w:rsid w:val="000D2343"/>
    <w:rsid w:val="000D3449"/>
    <w:rsid w:val="000D425A"/>
    <w:rsid w:val="000D60CC"/>
    <w:rsid w:val="000E2084"/>
    <w:rsid w:val="000E6F55"/>
    <w:rsid w:val="000F77FA"/>
    <w:rsid w:val="00107BF7"/>
    <w:rsid w:val="00126F53"/>
    <w:rsid w:val="0014766D"/>
    <w:rsid w:val="001536CC"/>
    <w:rsid w:val="00157D00"/>
    <w:rsid w:val="0017588D"/>
    <w:rsid w:val="001A3FBA"/>
    <w:rsid w:val="001A5518"/>
    <w:rsid w:val="001B1C6A"/>
    <w:rsid w:val="001C1263"/>
    <w:rsid w:val="001C1417"/>
    <w:rsid w:val="001C582F"/>
    <w:rsid w:val="001D0695"/>
    <w:rsid w:val="001E390B"/>
    <w:rsid w:val="001F42FB"/>
    <w:rsid w:val="001F719A"/>
    <w:rsid w:val="002031B3"/>
    <w:rsid w:val="00206C75"/>
    <w:rsid w:val="00215931"/>
    <w:rsid w:val="00222FD4"/>
    <w:rsid w:val="00224C91"/>
    <w:rsid w:val="00227BDB"/>
    <w:rsid w:val="00234CB1"/>
    <w:rsid w:val="002352F8"/>
    <w:rsid w:val="00244D9B"/>
    <w:rsid w:val="002510A5"/>
    <w:rsid w:val="00254A0A"/>
    <w:rsid w:val="0025741E"/>
    <w:rsid w:val="00266046"/>
    <w:rsid w:val="002846DB"/>
    <w:rsid w:val="00284CCD"/>
    <w:rsid w:val="00291128"/>
    <w:rsid w:val="002A2257"/>
    <w:rsid w:val="002C6637"/>
    <w:rsid w:val="002E0135"/>
    <w:rsid w:val="002E37A5"/>
    <w:rsid w:val="00310F03"/>
    <w:rsid w:val="003247D2"/>
    <w:rsid w:val="003266F3"/>
    <w:rsid w:val="003445C1"/>
    <w:rsid w:val="00355B61"/>
    <w:rsid w:val="00362686"/>
    <w:rsid w:val="00371510"/>
    <w:rsid w:val="0039626C"/>
    <w:rsid w:val="00396DFD"/>
    <w:rsid w:val="003A4A1E"/>
    <w:rsid w:val="003A7059"/>
    <w:rsid w:val="003B7A36"/>
    <w:rsid w:val="003C17AB"/>
    <w:rsid w:val="003C7823"/>
    <w:rsid w:val="003E1DCC"/>
    <w:rsid w:val="003F11A1"/>
    <w:rsid w:val="003F6A59"/>
    <w:rsid w:val="004065C8"/>
    <w:rsid w:val="004109FA"/>
    <w:rsid w:val="00411B4B"/>
    <w:rsid w:val="00415BEE"/>
    <w:rsid w:val="00421B40"/>
    <w:rsid w:val="004254E9"/>
    <w:rsid w:val="00427F85"/>
    <w:rsid w:val="00436F42"/>
    <w:rsid w:val="004378B4"/>
    <w:rsid w:val="00451314"/>
    <w:rsid w:val="00452E9D"/>
    <w:rsid w:val="004534C7"/>
    <w:rsid w:val="004671AA"/>
    <w:rsid w:val="00471DF8"/>
    <w:rsid w:val="00480FB1"/>
    <w:rsid w:val="00483928"/>
    <w:rsid w:val="004C331F"/>
    <w:rsid w:val="004C3525"/>
    <w:rsid w:val="004D6103"/>
    <w:rsid w:val="004E3BCE"/>
    <w:rsid w:val="004E70AD"/>
    <w:rsid w:val="004F0E97"/>
    <w:rsid w:val="004F17E2"/>
    <w:rsid w:val="00501DD1"/>
    <w:rsid w:val="00515C21"/>
    <w:rsid w:val="00530BD7"/>
    <w:rsid w:val="00545CD2"/>
    <w:rsid w:val="005476F3"/>
    <w:rsid w:val="00570FCF"/>
    <w:rsid w:val="00572527"/>
    <w:rsid w:val="00573E40"/>
    <w:rsid w:val="00576348"/>
    <w:rsid w:val="00580670"/>
    <w:rsid w:val="00583ABC"/>
    <w:rsid w:val="005A0B2E"/>
    <w:rsid w:val="005A23D2"/>
    <w:rsid w:val="005A36CB"/>
    <w:rsid w:val="005B49B8"/>
    <w:rsid w:val="005C0741"/>
    <w:rsid w:val="005C5297"/>
    <w:rsid w:val="005C5EF4"/>
    <w:rsid w:val="005E2E0B"/>
    <w:rsid w:val="005E67AD"/>
    <w:rsid w:val="005E7A7D"/>
    <w:rsid w:val="00602457"/>
    <w:rsid w:val="00644FC3"/>
    <w:rsid w:val="00646BD1"/>
    <w:rsid w:val="006561C2"/>
    <w:rsid w:val="00666E42"/>
    <w:rsid w:val="00671CB3"/>
    <w:rsid w:val="00674BAF"/>
    <w:rsid w:val="00682200"/>
    <w:rsid w:val="00692BF6"/>
    <w:rsid w:val="006A1351"/>
    <w:rsid w:val="006A1497"/>
    <w:rsid w:val="006B0BD1"/>
    <w:rsid w:val="006B5404"/>
    <w:rsid w:val="006D20A5"/>
    <w:rsid w:val="006D37BF"/>
    <w:rsid w:val="006D38F6"/>
    <w:rsid w:val="006E7883"/>
    <w:rsid w:val="00702E22"/>
    <w:rsid w:val="0072020E"/>
    <w:rsid w:val="00754902"/>
    <w:rsid w:val="00786071"/>
    <w:rsid w:val="007A1CBF"/>
    <w:rsid w:val="007A3ECB"/>
    <w:rsid w:val="007D7BB3"/>
    <w:rsid w:val="007E31E9"/>
    <w:rsid w:val="007F05E3"/>
    <w:rsid w:val="00806DB9"/>
    <w:rsid w:val="00824AB9"/>
    <w:rsid w:val="00836B35"/>
    <w:rsid w:val="00843BDE"/>
    <w:rsid w:val="0087588C"/>
    <w:rsid w:val="0089705C"/>
    <w:rsid w:val="008A5DA3"/>
    <w:rsid w:val="008A6D43"/>
    <w:rsid w:val="008B2C7A"/>
    <w:rsid w:val="008B491E"/>
    <w:rsid w:val="008C1A28"/>
    <w:rsid w:val="008C2E98"/>
    <w:rsid w:val="008E49BD"/>
    <w:rsid w:val="008E53E9"/>
    <w:rsid w:val="008E5771"/>
    <w:rsid w:val="008F4ACF"/>
    <w:rsid w:val="0090723D"/>
    <w:rsid w:val="00907E7A"/>
    <w:rsid w:val="00924166"/>
    <w:rsid w:val="009351C2"/>
    <w:rsid w:val="00940B9B"/>
    <w:rsid w:val="00953573"/>
    <w:rsid w:val="0095676E"/>
    <w:rsid w:val="00956983"/>
    <w:rsid w:val="00963CF0"/>
    <w:rsid w:val="00964BB1"/>
    <w:rsid w:val="009775D9"/>
    <w:rsid w:val="00997175"/>
    <w:rsid w:val="009A1847"/>
    <w:rsid w:val="009A540E"/>
    <w:rsid w:val="009B062A"/>
    <w:rsid w:val="009C1C98"/>
    <w:rsid w:val="009E7C6F"/>
    <w:rsid w:val="009F1793"/>
    <w:rsid w:val="009F2D23"/>
    <w:rsid w:val="00A002D1"/>
    <w:rsid w:val="00A01D69"/>
    <w:rsid w:val="00A02335"/>
    <w:rsid w:val="00A46C9A"/>
    <w:rsid w:val="00A619F3"/>
    <w:rsid w:val="00A62A73"/>
    <w:rsid w:val="00A75674"/>
    <w:rsid w:val="00A87FF6"/>
    <w:rsid w:val="00A902C6"/>
    <w:rsid w:val="00AA0A3B"/>
    <w:rsid w:val="00AA2763"/>
    <w:rsid w:val="00AA33B6"/>
    <w:rsid w:val="00AB50CA"/>
    <w:rsid w:val="00AB6D64"/>
    <w:rsid w:val="00AC5000"/>
    <w:rsid w:val="00AC53CE"/>
    <w:rsid w:val="00AD2193"/>
    <w:rsid w:val="00AF19F4"/>
    <w:rsid w:val="00AF2AC7"/>
    <w:rsid w:val="00AF74CE"/>
    <w:rsid w:val="00B208DB"/>
    <w:rsid w:val="00B23F69"/>
    <w:rsid w:val="00B43A67"/>
    <w:rsid w:val="00B60619"/>
    <w:rsid w:val="00B65A25"/>
    <w:rsid w:val="00B66A70"/>
    <w:rsid w:val="00B67366"/>
    <w:rsid w:val="00B80EE1"/>
    <w:rsid w:val="00B84135"/>
    <w:rsid w:val="00BA7DB6"/>
    <w:rsid w:val="00BD042F"/>
    <w:rsid w:val="00C04D34"/>
    <w:rsid w:val="00C05DF8"/>
    <w:rsid w:val="00C06864"/>
    <w:rsid w:val="00C10F54"/>
    <w:rsid w:val="00C12692"/>
    <w:rsid w:val="00C23126"/>
    <w:rsid w:val="00C23D8D"/>
    <w:rsid w:val="00C25CF1"/>
    <w:rsid w:val="00C37AA3"/>
    <w:rsid w:val="00C37FD7"/>
    <w:rsid w:val="00C43419"/>
    <w:rsid w:val="00C44CF3"/>
    <w:rsid w:val="00C550EB"/>
    <w:rsid w:val="00C61BE0"/>
    <w:rsid w:val="00C6707E"/>
    <w:rsid w:val="00C70B0E"/>
    <w:rsid w:val="00C773CA"/>
    <w:rsid w:val="00C83785"/>
    <w:rsid w:val="00C871EA"/>
    <w:rsid w:val="00C87FA8"/>
    <w:rsid w:val="00C94C0D"/>
    <w:rsid w:val="00CA1FEB"/>
    <w:rsid w:val="00CD4F85"/>
    <w:rsid w:val="00CD6F02"/>
    <w:rsid w:val="00CE246D"/>
    <w:rsid w:val="00CF07A0"/>
    <w:rsid w:val="00CF3E03"/>
    <w:rsid w:val="00CF577D"/>
    <w:rsid w:val="00D0082A"/>
    <w:rsid w:val="00D21455"/>
    <w:rsid w:val="00D47634"/>
    <w:rsid w:val="00D55DB5"/>
    <w:rsid w:val="00D709B3"/>
    <w:rsid w:val="00D74CD2"/>
    <w:rsid w:val="00D87998"/>
    <w:rsid w:val="00DA2ED6"/>
    <w:rsid w:val="00DB1D55"/>
    <w:rsid w:val="00DB76B8"/>
    <w:rsid w:val="00DC2EA1"/>
    <w:rsid w:val="00DD6AAF"/>
    <w:rsid w:val="00DE3F5C"/>
    <w:rsid w:val="00DF1D20"/>
    <w:rsid w:val="00E21324"/>
    <w:rsid w:val="00E246B9"/>
    <w:rsid w:val="00E31FEA"/>
    <w:rsid w:val="00E45169"/>
    <w:rsid w:val="00E47787"/>
    <w:rsid w:val="00E5166E"/>
    <w:rsid w:val="00E51C30"/>
    <w:rsid w:val="00E64180"/>
    <w:rsid w:val="00E7235D"/>
    <w:rsid w:val="00E74AEE"/>
    <w:rsid w:val="00E83901"/>
    <w:rsid w:val="00E868E5"/>
    <w:rsid w:val="00E9237A"/>
    <w:rsid w:val="00E939FA"/>
    <w:rsid w:val="00EA5765"/>
    <w:rsid w:val="00EC2532"/>
    <w:rsid w:val="00EC7692"/>
    <w:rsid w:val="00ED5913"/>
    <w:rsid w:val="00ED7812"/>
    <w:rsid w:val="00EF3B86"/>
    <w:rsid w:val="00F22E60"/>
    <w:rsid w:val="00F317E9"/>
    <w:rsid w:val="00F34554"/>
    <w:rsid w:val="00F35B68"/>
    <w:rsid w:val="00F45F77"/>
    <w:rsid w:val="00F5167F"/>
    <w:rsid w:val="00F52258"/>
    <w:rsid w:val="00F56004"/>
    <w:rsid w:val="00F8540C"/>
    <w:rsid w:val="00F8570A"/>
    <w:rsid w:val="00F91C7B"/>
    <w:rsid w:val="00FD330C"/>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6014A"/>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D879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CB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0380B-DC2F-48A3-A8FC-7B6AFDBC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4855</Words>
  <Characters>27678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32469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8</cp:revision>
  <cp:lastPrinted>2023-02-09T08:16:00Z</cp:lastPrinted>
  <dcterms:created xsi:type="dcterms:W3CDTF">2023-07-05T07:53:00Z</dcterms:created>
  <dcterms:modified xsi:type="dcterms:W3CDTF">2023-07-07T08:33:00Z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