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830234" w:rsidRDefault="00C22BE5" w:rsidP="00C22BE5">
      <w:pPr>
        <w:rPr>
          <w:sz w:val="22"/>
          <w:szCs w:val="22"/>
          <w:lang w:val="sr-Latn-ME"/>
        </w:rPr>
      </w:pPr>
    </w:p>
    <w:p w:rsidR="00C22BE5" w:rsidRPr="00830234" w:rsidRDefault="00C22BE5" w:rsidP="00C22BE5">
      <w:pPr>
        <w:rPr>
          <w:sz w:val="22"/>
          <w:szCs w:val="22"/>
          <w:lang w:val="sr-Latn-ME"/>
        </w:rPr>
      </w:pPr>
    </w:p>
    <w:p w:rsidR="00C22BE5" w:rsidRPr="00830234" w:rsidRDefault="00C30F92" w:rsidP="00C30F92">
      <w:pPr>
        <w:jc w:val="center"/>
        <w:rPr>
          <w:sz w:val="22"/>
          <w:szCs w:val="22"/>
          <w:lang w:val="sr-Latn-ME"/>
        </w:rPr>
      </w:pPr>
      <w:r w:rsidRPr="00830234">
        <w:rPr>
          <w:b/>
          <w:bCs/>
          <w:iCs/>
          <w:sz w:val="22"/>
          <w:szCs w:val="22"/>
          <w:u w:val="single"/>
          <w:lang w:val="sr-Latn-ME"/>
        </w:rPr>
        <w:t xml:space="preserve">UPUTSTVO ZA </w:t>
      </w:r>
      <w:r w:rsidR="00B71B51" w:rsidRPr="00830234">
        <w:rPr>
          <w:b/>
          <w:bCs/>
          <w:iCs/>
          <w:sz w:val="22"/>
          <w:szCs w:val="22"/>
          <w:u w:val="single"/>
          <w:lang w:val="sr-Latn-ME"/>
        </w:rPr>
        <w:t>LIJEK</w:t>
      </w:r>
    </w:p>
    <w:p w:rsidR="00C30F92" w:rsidRPr="00830234" w:rsidRDefault="00C30F92" w:rsidP="00C30F92">
      <w:pPr>
        <w:jc w:val="center"/>
        <w:rPr>
          <w:i/>
          <w:color w:val="808080"/>
          <w:sz w:val="22"/>
          <w:szCs w:val="22"/>
          <w:lang w:val="sr-Latn-ME"/>
        </w:rPr>
      </w:pPr>
    </w:p>
    <w:p w:rsidR="00034555" w:rsidRPr="00830234" w:rsidRDefault="00034555" w:rsidP="00034555">
      <w:pPr>
        <w:pStyle w:val="Header"/>
        <w:tabs>
          <w:tab w:val="left" w:pos="284"/>
        </w:tabs>
        <w:jc w:val="center"/>
        <w:rPr>
          <w:b/>
          <w:bCs/>
          <w:sz w:val="22"/>
          <w:szCs w:val="22"/>
          <w:lang w:val="sr-Latn-ME"/>
        </w:rPr>
      </w:pPr>
      <w:r w:rsidRPr="00830234">
        <w:rPr>
          <w:b/>
          <w:bCs/>
          <w:sz w:val="22"/>
          <w:szCs w:val="22"/>
          <w:lang w:val="sr-Latn-ME"/>
        </w:rPr>
        <w:t>Irinotecan Accord</w:t>
      </w:r>
      <w:r w:rsidR="00F52B5F" w:rsidRPr="00830234">
        <w:rPr>
          <w:b/>
          <w:bCs/>
          <w:sz w:val="22"/>
          <w:szCs w:val="22"/>
          <w:lang w:val="sr-Latn-ME"/>
        </w:rPr>
        <w:t>,</w:t>
      </w:r>
      <w:r w:rsidRPr="00830234">
        <w:rPr>
          <w:b/>
          <w:bCs/>
          <w:sz w:val="22"/>
          <w:szCs w:val="22"/>
          <w:lang w:val="sr-Latn-ME"/>
        </w:rPr>
        <w:t xml:space="preserve"> 20 mg/ml, koncentrat za rastvor za infuziju</w:t>
      </w:r>
    </w:p>
    <w:p w:rsidR="00034555" w:rsidRPr="00830234" w:rsidRDefault="00F52B5F" w:rsidP="00034555">
      <w:pPr>
        <w:pStyle w:val="Header"/>
        <w:tabs>
          <w:tab w:val="left" w:pos="284"/>
        </w:tabs>
        <w:jc w:val="center"/>
        <w:rPr>
          <w:b/>
          <w:bCs/>
          <w:sz w:val="22"/>
          <w:szCs w:val="22"/>
          <w:lang w:val="sr-Latn-ME"/>
        </w:rPr>
      </w:pPr>
      <w:r w:rsidRPr="00830234">
        <w:rPr>
          <w:b/>
          <w:bCs/>
          <w:sz w:val="22"/>
          <w:szCs w:val="22"/>
          <w:lang w:val="sr-Latn-ME"/>
        </w:rPr>
        <w:t>i</w:t>
      </w:r>
      <w:r w:rsidR="00034555" w:rsidRPr="00830234">
        <w:rPr>
          <w:b/>
          <w:bCs/>
          <w:sz w:val="22"/>
          <w:szCs w:val="22"/>
          <w:lang w:val="sr-Latn-ME"/>
        </w:rPr>
        <w:t>rinotekan</w:t>
      </w:r>
    </w:p>
    <w:p w:rsidR="00C22BE5" w:rsidRPr="00830234" w:rsidRDefault="00C22BE5" w:rsidP="00034555">
      <w:pPr>
        <w:pStyle w:val="Header"/>
        <w:tabs>
          <w:tab w:val="left" w:pos="284"/>
        </w:tabs>
        <w:jc w:val="center"/>
        <w:rPr>
          <w:sz w:val="22"/>
          <w:szCs w:val="22"/>
          <w:lang w:val="sr-Latn-ME"/>
        </w:rPr>
      </w:pPr>
    </w:p>
    <w:p w:rsidR="001B6B05" w:rsidRPr="00830234" w:rsidRDefault="001B6B05" w:rsidP="00C22BE5">
      <w:pPr>
        <w:pStyle w:val="Header"/>
        <w:tabs>
          <w:tab w:val="left" w:pos="284"/>
        </w:tabs>
        <w:rPr>
          <w:sz w:val="22"/>
          <w:szCs w:val="22"/>
          <w:lang w:val="sr-Latn-ME"/>
        </w:rPr>
      </w:pPr>
    </w:p>
    <w:p w:rsidR="00C22BE5" w:rsidRPr="00830234" w:rsidRDefault="00C22BE5" w:rsidP="00C22BE5">
      <w:pPr>
        <w:pStyle w:val="Header"/>
        <w:tabs>
          <w:tab w:val="left" w:pos="284"/>
        </w:tabs>
        <w:rPr>
          <w:sz w:val="22"/>
          <w:szCs w:val="22"/>
          <w:lang w:val="sr-Latn-ME"/>
        </w:rPr>
      </w:pPr>
    </w:p>
    <w:p w:rsidR="00C22BE5" w:rsidRPr="00830234" w:rsidRDefault="00C22BE5" w:rsidP="00C22BE5">
      <w:pPr>
        <w:pStyle w:val="Header"/>
        <w:tabs>
          <w:tab w:val="left" w:pos="284"/>
        </w:tabs>
        <w:rPr>
          <w:sz w:val="22"/>
          <w:szCs w:val="22"/>
          <w:lang w:val="sr-Latn-ME"/>
        </w:rPr>
      </w:pPr>
    </w:p>
    <w:p w:rsidR="00A32113" w:rsidRPr="00830234" w:rsidRDefault="00A32113" w:rsidP="00A32113">
      <w:pPr>
        <w:pStyle w:val="Header"/>
        <w:tabs>
          <w:tab w:val="left" w:pos="284"/>
        </w:tabs>
        <w:ind w:left="360"/>
        <w:rPr>
          <w:i/>
          <w:iCs/>
          <w:sz w:val="22"/>
          <w:szCs w:val="22"/>
          <w:lang w:val="sr-Latn-ME"/>
        </w:rPr>
      </w:pPr>
    </w:p>
    <w:p w:rsidR="006A2B96" w:rsidRPr="00830234" w:rsidRDefault="00A32113" w:rsidP="00D8615F">
      <w:pPr>
        <w:widowControl w:val="0"/>
        <w:autoSpaceDE w:val="0"/>
        <w:autoSpaceDN w:val="0"/>
        <w:ind w:left="360" w:hanging="360"/>
        <w:rPr>
          <w:b/>
          <w:bCs/>
          <w:sz w:val="22"/>
          <w:szCs w:val="22"/>
          <w:lang w:val="sr-Latn-ME"/>
        </w:rPr>
      </w:pPr>
      <w:r w:rsidRPr="00830234">
        <w:rPr>
          <w:b/>
          <w:bCs/>
          <w:sz w:val="22"/>
          <w:szCs w:val="22"/>
          <w:lang w:val="sr-Latn-ME"/>
        </w:rPr>
        <w:t>Pažljivo pročitajte ovo uputstvo, prije nego što počnete da koristite ovaj lijek</w:t>
      </w:r>
      <w:r w:rsidR="00070BAB" w:rsidRPr="00830234">
        <w:rPr>
          <w:b/>
          <w:bCs/>
          <w:sz w:val="22"/>
          <w:szCs w:val="22"/>
          <w:lang w:val="sr-Latn-ME"/>
        </w:rPr>
        <w:t>,</w:t>
      </w:r>
      <w:r w:rsidR="006A2B96" w:rsidRPr="00830234">
        <w:rPr>
          <w:sz w:val="22"/>
          <w:szCs w:val="22"/>
          <w:lang w:val="sr-Latn-ME"/>
        </w:rPr>
        <w:t xml:space="preserve"> </w:t>
      </w:r>
      <w:r w:rsidR="006A2B96" w:rsidRPr="00830234">
        <w:rPr>
          <w:b/>
          <w:bCs/>
          <w:sz w:val="22"/>
          <w:szCs w:val="22"/>
          <w:lang w:val="sr-Latn-ME"/>
        </w:rPr>
        <w:t xml:space="preserve">jer sadrži </w:t>
      </w:r>
    </w:p>
    <w:p w:rsidR="00A32113" w:rsidRPr="00830234" w:rsidRDefault="006A2B96" w:rsidP="00D8615F">
      <w:pPr>
        <w:widowControl w:val="0"/>
        <w:autoSpaceDE w:val="0"/>
        <w:autoSpaceDN w:val="0"/>
        <w:ind w:left="360" w:hanging="360"/>
        <w:rPr>
          <w:b/>
          <w:bCs/>
          <w:sz w:val="22"/>
          <w:szCs w:val="22"/>
          <w:lang w:val="sr-Latn-ME"/>
        </w:rPr>
      </w:pPr>
      <w:r w:rsidRPr="00830234">
        <w:rPr>
          <w:b/>
          <w:bCs/>
          <w:sz w:val="22"/>
          <w:szCs w:val="22"/>
          <w:lang w:val="sr-Latn-ME"/>
        </w:rPr>
        <w:t>informacije koje su važne za Vas</w:t>
      </w:r>
    </w:p>
    <w:p w:rsidR="00A32113" w:rsidRPr="00830234"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830234">
        <w:rPr>
          <w:sz w:val="22"/>
          <w:szCs w:val="22"/>
          <w:lang w:val="sr-Latn-ME"/>
        </w:rPr>
        <w:t>Uputstvo sačuvajte. Može biti potrebno da ga ponovo pročitate.</w:t>
      </w:r>
    </w:p>
    <w:p w:rsidR="00A32113" w:rsidRPr="00830234" w:rsidRDefault="00A32113" w:rsidP="00D8615F">
      <w:pPr>
        <w:widowControl w:val="0"/>
        <w:numPr>
          <w:ilvl w:val="0"/>
          <w:numId w:val="18"/>
        </w:numPr>
        <w:tabs>
          <w:tab w:val="clear" w:pos="576"/>
          <w:tab w:val="num" w:pos="600"/>
        </w:tabs>
        <w:autoSpaceDE w:val="0"/>
        <w:autoSpaceDN w:val="0"/>
        <w:rPr>
          <w:sz w:val="22"/>
          <w:szCs w:val="22"/>
          <w:lang w:val="sr-Latn-ME"/>
        </w:rPr>
      </w:pPr>
      <w:r w:rsidRPr="00830234">
        <w:rPr>
          <w:sz w:val="22"/>
          <w:szCs w:val="22"/>
          <w:lang w:val="sr-Latn-ME"/>
        </w:rPr>
        <w:t>Ako imate dodatnih pitanja, obratite se svom ljekaru ili farmaceutu</w:t>
      </w:r>
      <w:r w:rsidR="00070BAB" w:rsidRPr="00830234">
        <w:rPr>
          <w:sz w:val="22"/>
          <w:szCs w:val="22"/>
          <w:lang w:val="sr-Latn-ME"/>
        </w:rPr>
        <w:t xml:space="preserve"> </w:t>
      </w:r>
      <w:r w:rsidR="00070BAB" w:rsidRPr="00830234">
        <w:rPr>
          <w:noProof/>
          <w:sz w:val="22"/>
          <w:szCs w:val="22"/>
          <w:lang w:val="sr-Latn-ME"/>
        </w:rPr>
        <w:t>ili medicinskoj sestri</w:t>
      </w:r>
      <w:r w:rsidRPr="00830234">
        <w:rPr>
          <w:sz w:val="22"/>
          <w:szCs w:val="22"/>
          <w:lang w:val="sr-Latn-ME"/>
        </w:rPr>
        <w:t>.</w:t>
      </w:r>
      <w:r w:rsidR="006240C9" w:rsidRPr="00830234">
        <w:rPr>
          <w:sz w:val="22"/>
          <w:szCs w:val="22"/>
          <w:lang w:val="sr-Latn-ME"/>
        </w:rPr>
        <w:t xml:space="preserve"> </w:t>
      </w:r>
    </w:p>
    <w:p w:rsidR="00A32113" w:rsidRPr="00830234"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830234">
        <w:rPr>
          <w:sz w:val="22"/>
          <w:szCs w:val="22"/>
          <w:lang w:val="sr-Latn-ME"/>
        </w:rPr>
        <w:t>Ovaj lijek propisan je Vama i ne sm</w:t>
      </w:r>
      <w:r w:rsidR="00A06E5C" w:rsidRPr="00830234">
        <w:rPr>
          <w:sz w:val="22"/>
          <w:szCs w:val="22"/>
          <w:lang w:val="sr-Latn-ME"/>
        </w:rPr>
        <w:t>ij</w:t>
      </w:r>
      <w:r w:rsidRPr="00830234">
        <w:rPr>
          <w:sz w:val="22"/>
          <w:szCs w:val="22"/>
          <w:lang w:val="sr-Latn-ME"/>
        </w:rPr>
        <w:t>ete ga davati drugima. Može da im škodi, čak i kada imaju iste znake bolesti kao i Vi.</w:t>
      </w:r>
    </w:p>
    <w:p w:rsidR="00C269D7" w:rsidRPr="00830234"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830234">
        <w:rPr>
          <w:spacing w:val="-5"/>
          <w:sz w:val="22"/>
          <w:szCs w:val="22"/>
          <w:lang w:val="sr-Latn-ME"/>
        </w:rPr>
        <w:t xml:space="preserve">Ako </w:t>
      </w:r>
      <w:r w:rsidR="00CE3E04" w:rsidRPr="00830234">
        <w:rPr>
          <w:spacing w:val="-5"/>
          <w:sz w:val="22"/>
          <w:szCs w:val="22"/>
          <w:lang w:val="sr-Latn-ME"/>
        </w:rPr>
        <w:t>Vam</w:t>
      </w:r>
      <w:r w:rsidRPr="00830234">
        <w:rPr>
          <w:spacing w:val="-5"/>
          <w:sz w:val="22"/>
          <w:szCs w:val="22"/>
          <w:lang w:val="sr-Latn-ME"/>
        </w:rPr>
        <w:t xml:space="preserve"> se javi bilo koje neželjeno d</w:t>
      </w:r>
      <w:r w:rsidR="000D14D2" w:rsidRPr="00830234">
        <w:rPr>
          <w:spacing w:val="-5"/>
          <w:sz w:val="22"/>
          <w:szCs w:val="22"/>
          <w:lang w:val="sr-Latn-ME"/>
        </w:rPr>
        <w:t xml:space="preserve">ejstvo recite to svom ljekaru, </w:t>
      </w:r>
      <w:r w:rsidRPr="00830234">
        <w:rPr>
          <w:spacing w:val="-5"/>
          <w:sz w:val="22"/>
          <w:szCs w:val="22"/>
          <w:lang w:val="sr-Latn-ME"/>
        </w:rPr>
        <w:t>farmaceutu ili medicinskoj sestri. Ovo uključuje i bilo koja neželjena dejstva koja nijesu navedena u ovom uputstvu</w:t>
      </w:r>
      <w:r w:rsidRPr="00830234">
        <w:rPr>
          <w:spacing w:val="-4"/>
          <w:sz w:val="22"/>
          <w:szCs w:val="22"/>
          <w:lang w:val="sr-Latn-ME"/>
        </w:rPr>
        <w:t xml:space="preserve">. </w:t>
      </w:r>
      <w:r w:rsidR="0085398E" w:rsidRPr="00830234">
        <w:rPr>
          <w:spacing w:val="-4"/>
          <w:sz w:val="22"/>
          <w:szCs w:val="22"/>
          <w:lang w:val="sr-Latn-ME"/>
        </w:rPr>
        <w:t xml:space="preserve">Pogledajte dio 4. </w:t>
      </w:r>
    </w:p>
    <w:p w:rsidR="00C269D7" w:rsidRPr="00830234" w:rsidRDefault="00C269D7" w:rsidP="00C269D7">
      <w:pPr>
        <w:widowControl w:val="0"/>
        <w:autoSpaceDE w:val="0"/>
        <w:autoSpaceDN w:val="0"/>
        <w:ind w:left="600"/>
        <w:rPr>
          <w:sz w:val="22"/>
          <w:szCs w:val="22"/>
          <w:lang w:val="sr-Latn-ME"/>
        </w:rPr>
      </w:pPr>
    </w:p>
    <w:p w:rsidR="00C269D7" w:rsidRPr="00830234" w:rsidRDefault="00C269D7" w:rsidP="00F67628">
      <w:pPr>
        <w:widowControl w:val="0"/>
        <w:autoSpaceDE w:val="0"/>
        <w:autoSpaceDN w:val="0"/>
        <w:rPr>
          <w:sz w:val="22"/>
          <w:szCs w:val="22"/>
          <w:lang w:val="sr-Latn-ME"/>
        </w:rPr>
      </w:pPr>
    </w:p>
    <w:p w:rsidR="00C269D7" w:rsidRPr="00830234" w:rsidRDefault="00C269D7" w:rsidP="00C269D7">
      <w:pPr>
        <w:widowControl w:val="0"/>
        <w:autoSpaceDE w:val="0"/>
        <w:autoSpaceDN w:val="0"/>
        <w:ind w:left="600"/>
        <w:rPr>
          <w:sz w:val="22"/>
          <w:szCs w:val="22"/>
          <w:lang w:val="sr-Latn-ME"/>
        </w:rPr>
      </w:pPr>
    </w:p>
    <w:p w:rsidR="00A92C66" w:rsidRPr="00830234" w:rsidRDefault="00A92C66" w:rsidP="00C269D7">
      <w:pPr>
        <w:widowControl w:val="0"/>
        <w:autoSpaceDE w:val="0"/>
        <w:autoSpaceDN w:val="0"/>
        <w:ind w:left="600"/>
        <w:rPr>
          <w:sz w:val="22"/>
          <w:szCs w:val="22"/>
          <w:lang w:val="sr-Latn-ME"/>
        </w:rPr>
      </w:pPr>
    </w:p>
    <w:p w:rsidR="00034555" w:rsidRPr="00830234" w:rsidRDefault="00034555" w:rsidP="00034555">
      <w:pPr>
        <w:pStyle w:val="Header"/>
        <w:tabs>
          <w:tab w:val="left" w:pos="284"/>
        </w:tabs>
        <w:rPr>
          <w:b/>
          <w:bCs/>
          <w:sz w:val="22"/>
          <w:szCs w:val="22"/>
          <w:lang w:val="sr-Latn-ME"/>
        </w:rPr>
      </w:pPr>
      <w:r w:rsidRPr="00830234">
        <w:rPr>
          <w:b/>
          <w:bCs/>
          <w:sz w:val="22"/>
          <w:szCs w:val="22"/>
          <w:lang w:val="sr-Latn-ME"/>
        </w:rPr>
        <w:t>U ovom uputstvu pročitaćete:</w:t>
      </w:r>
    </w:p>
    <w:p w:rsidR="00034555" w:rsidRPr="00830234" w:rsidRDefault="00034555" w:rsidP="00034555">
      <w:pPr>
        <w:pStyle w:val="Header"/>
        <w:tabs>
          <w:tab w:val="left" w:pos="284"/>
        </w:tabs>
        <w:rPr>
          <w:b/>
          <w:bCs/>
          <w:sz w:val="22"/>
          <w:szCs w:val="22"/>
          <w:lang w:val="sr-Latn-ME"/>
        </w:rPr>
      </w:pPr>
    </w:p>
    <w:p w:rsidR="00034555" w:rsidRPr="00830234" w:rsidRDefault="00034555" w:rsidP="00034555">
      <w:pPr>
        <w:pStyle w:val="Header"/>
        <w:numPr>
          <w:ilvl w:val="0"/>
          <w:numId w:val="17"/>
        </w:numPr>
        <w:tabs>
          <w:tab w:val="left" w:pos="284"/>
        </w:tabs>
        <w:rPr>
          <w:bCs/>
          <w:sz w:val="22"/>
          <w:szCs w:val="22"/>
          <w:lang w:val="sr-Latn-ME"/>
        </w:rPr>
      </w:pPr>
      <w:r w:rsidRPr="00830234">
        <w:rPr>
          <w:bCs/>
          <w:sz w:val="22"/>
          <w:szCs w:val="22"/>
          <w:lang w:val="sr-Latn-ME"/>
        </w:rPr>
        <w:t>Šta je lijek Irinotecan Accord i čemu je namijenjen</w:t>
      </w:r>
    </w:p>
    <w:p w:rsidR="00034555" w:rsidRPr="00830234" w:rsidRDefault="00034555" w:rsidP="00034555">
      <w:pPr>
        <w:pStyle w:val="Header"/>
        <w:numPr>
          <w:ilvl w:val="0"/>
          <w:numId w:val="17"/>
        </w:numPr>
        <w:tabs>
          <w:tab w:val="left" w:pos="284"/>
        </w:tabs>
        <w:rPr>
          <w:bCs/>
          <w:sz w:val="22"/>
          <w:szCs w:val="22"/>
          <w:lang w:val="sr-Latn-ME"/>
        </w:rPr>
      </w:pPr>
      <w:r w:rsidRPr="00830234">
        <w:rPr>
          <w:bCs/>
          <w:sz w:val="22"/>
          <w:szCs w:val="22"/>
          <w:lang w:val="sr-Latn-ME"/>
        </w:rPr>
        <w:t>Šta treba da znate prije nego što uzmete lijek Irinotecan Accord</w:t>
      </w:r>
    </w:p>
    <w:p w:rsidR="00034555" w:rsidRPr="00830234" w:rsidRDefault="00034555" w:rsidP="00034555">
      <w:pPr>
        <w:pStyle w:val="Header"/>
        <w:numPr>
          <w:ilvl w:val="0"/>
          <w:numId w:val="17"/>
        </w:numPr>
        <w:tabs>
          <w:tab w:val="left" w:pos="284"/>
        </w:tabs>
        <w:rPr>
          <w:bCs/>
          <w:sz w:val="22"/>
          <w:szCs w:val="22"/>
          <w:lang w:val="sr-Latn-ME"/>
        </w:rPr>
      </w:pPr>
      <w:r w:rsidRPr="00830234">
        <w:rPr>
          <w:bCs/>
          <w:sz w:val="22"/>
          <w:szCs w:val="22"/>
          <w:lang w:val="sr-Latn-ME"/>
        </w:rPr>
        <w:t>Kako se upotrebljava lijek Irinotecan Accord</w:t>
      </w:r>
    </w:p>
    <w:p w:rsidR="00034555" w:rsidRPr="00830234" w:rsidRDefault="00034555" w:rsidP="00034555">
      <w:pPr>
        <w:pStyle w:val="Header"/>
        <w:numPr>
          <w:ilvl w:val="0"/>
          <w:numId w:val="17"/>
        </w:numPr>
        <w:tabs>
          <w:tab w:val="left" w:pos="284"/>
        </w:tabs>
        <w:rPr>
          <w:bCs/>
          <w:sz w:val="22"/>
          <w:szCs w:val="22"/>
          <w:lang w:val="sr-Latn-ME"/>
        </w:rPr>
      </w:pPr>
      <w:r w:rsidRPr="00830234">
        <w:rPr>
          <w:bCs/>
          <w:sz w:val="22"/>
          <w:szCs w:val="22"/>
          <w:lang w:val="sr-Latn-ME"/>
        </w:rPr>
        <w:t xml:space="preserve">Moguća neželjena dejstva </w:t>
      </w:r>
    </w:p>
    <w:p w:rsidR="00034555" w:rsidRPr="00830234" w:rsidRDefault="00034555" w:rsidP="00034555">
      <w:pPr>
        <w:pStyle w:val="Header"/>
        <w:numPr>
          <w:ilvl w:val="0"/>
          <w:numId w:val="17"/>
        </w:numPr>
        <w:tabs>
          <w:tab w:val="left" w:pos="284"/>
        </w:tabs>
        <w:rPr>
          <w:bCs/>
          <w:sz w:val="22"/>
          <w:szCs w:val="22"/>
          <w:lang w:val="sr-Latn-ME"/>
        </w:rPr>
      </w:pPr>
      <w:r w:rsidRPr="00830234">
        <w:rPr>
          <w:bCs/>
          <w:sz w:val="22"/>
          <w:szCs w:val="22"/>
          <w:lang w:val="sr-Latn-ME"/>
        </w:rPr>
        <w:t>Kako čuvati lijek Irinotecan Accord</w:t>
      </w:r>
    </w:p>
    <w:p w:rsidR="00034555" w:rsidRPr="00830234" w:rsidRDefault="00034555" w:rsidP="00034555">
      <w:pPr>
        <w:pStyle w:val="Header"/>
        <w:numPr>
          <w:ilvl w:val="0"/>
          <w:numId w:val="17"/>
        </w:numPr>
        <w:tabs>
          <w:tab w:val="left" w:pos="284"/>
        </w:tabs>
        <w:rPr>
          <w:bCs/>
          <w:sz w:val="22"/>
          <w:szCs w:val="22"/>
          <w:lang w:val="sr-Latn-ME"/>
        </w:rPr>
      </w:pPr>
      <w:r w:rsidRPr="00830234">
        <w:rPr>
          <w:bCs/>
          <w:sz w:val="22"/>
          <w:szCs w:val="22"/>
          <w:lang w:val="sr-Latn-ME"/>
        </w:rPr>
        <w:t xml:space="preserve">Sadržaj pakovanja i dodatne informacije </w:t>
      </w:r>
    </w:p>
    <w:p w:rsidR="00034555" w:rsidRPr="00830234" w:rsidRDefault="00034555" w:rsidP="00034555">
      <w:pPr>
        <w:pStyle w:val="Header"/>
        <w:tabs>
          <w:tab w:val="left" w:pos="284"/>
        </w:tabs>
        <w:rPr>
          <w:b/>
          <w:bCs/>
          <w:sz w:val="22"/>
          <w:szCs w:val="22"/>
          <w:lang w:val="sr-Latn-ME"/>
        </w:rPr>
      </w:pPr>
    </w:p>
    <w:p w:rsidR="00C22BE5" w:rsidRPr="00830234" w:rsidRDefault="00C22BE5" w:rsidP="00C22BE5">
      <w:pPr>
        <w:pStyle w:val="Header"/>
        <w:tabs>
          <w:tab w:val="left" w:pos="284"/>
        </w:tabs>
        <w:rPr>
          <w:sz w:val="22"/>
          <w:szCs w:val="22"/>
          <w:lang w:val="sr-Latn-ME"/>
        </w:rPr>
      </w:pPr>
    </w:p>
    <w:p w:rsidR="00CF1B2D" w:rsidRPr="00830234" w:rsidRDefault="00CF1B2D">
      <w:pPr>
        <w:rPr>
          <w:b/>
          <w:bCs/>
          <w:sz w:val="22"/>
          <w:szCs w:val="22"/>
          <w:lang w:val="sr-Latn-ME"/>
        </w:rPr>
      </w:pPr>
      <w:r w:rsidRPr="00830234">
        <w:rPr>
          <w:b/>
          <w:bCs/>
          <w:sz w:val="22"/>
          <w:szCs w:val="22"/>
          <w:lang w:val="sr-Latn-ME"/>
        </w:rPr>
        <w:br w:type="page"/>
      </w:r>
    </w:p>
    <w:p w:rsidR="00A32113" w:rsidRPr="00830234" w:rsidRDefault="00A32113" w:rsidP="00FB6603">
      <w:pPr>
        <w:tabs>
          <w:tab w:val="left" w:pos="540"/>
          <w:tab w:val="left" w:pos="569"/>
        </w:tabs>
        <w:rPr>
          <w:b/>
          <w:bCs/>
          <w:sz w:val="22"/>
          <w:szCs w:val="22"/>
          <w:lang w:val="sr-Latn-ME"/>
        </w:rPr>
      </w:pPr>
      <w:r w:rsidRPr="00830234">
        <w:rPr>
          <w:b/>
          <w:bCs/>
          <w:sz w:val="22"/>
          <w:szCs w:val="22"/>
          <w:lang w:val="sr-Latn-ME"/>
        </w:rPr>
        <w:lastRenderedPageBreak/>
        <w:t xml:space="preserve">1. </w:t>
      </w:r>
      <w:r w:rsidR="00FB6603" w:rsidRPr="00830234">
        <w:rPr>
          <w:b/>
          <w:bCs/>
          <w:sz w:val="22"/>
          <w:szCs w:val="22"/>
          <w:lang w:val="sr-Latn-ME"/>
        </w:rPr>
        <w:tab/>
      </w:r>
      <w:r w:rsidRPr="00830234">
        <w:rPr>
          <w:b/>
          <w:bCs/>
          <w:sz w:val="22"/>
          <w:szCs w:val="22"/>
          <w:lang w:val="sr-Latn-ME"/>
        </w:rPr>
        <w:t xml:space="preserve">ŠTA JE LIJEK </w:t>
      </w:r>
      <w:r w:rsidR="00034555" w:rsidRPr="00830234">
        <w:rPr>
          <w:b/>
          <w:bCs/>
          <w:sz w:val="22"/>
          <w:szCs w:val="22"/>
          <w:lang w:val="sr-Latn-ME"/>
        </w:rPr>
        <w:t>IRINOTECAN ACCORD</w:t>
      </w:r>
      <w:r w:rsidRPr="00830234">
        <w:rPr>
          <w:b/>
          <w:bCs/>
          <w:sz w:val="22"/>
          <w:szCs w:val="22"/>
          <w:lang w:val="sr-Latn-ME"/>
        </w:rPr>
        <w:t xml:space="preserve"> I ČEMU JE NAMIJENJEN</w:t>
      </w:r>
    </w:p>
    <w:p w:rsidR="00034555" w:rsidRPr="00830234" w:rsidRDefault="00034555" w:rsidP="00FB6603">
      <w:pPr>
        <w:tabs>
          <w:tab w:val="left" w:pos="540"/>
          <w:tab w:val="left" w:pos="569"/>
        </w:tabs>
        <w:rPr>
          <w:b/>
          <w:bCs/>
          <w:sz w:val="22"/>
          <w:szCs w:val="22"/>
          <w:lang w:val="sr-Latn-ME"/>
        </w:rPr>
      </w:pPr>
    </w:p>
    <w:p w:rsidR="00034555" w:rsidRPr="00830234" w:rsidRDefault="00034555" w:rsidP="00034555">
      <w:pPr>
        <w:autoSpaceDE w:val="0"/>
        <w:autoSpaceDN w:val="0"/>
        <w:adjustRightInd w:val="0"/>
        <w:jc w:val="both"/>
        <w:rPr>
          <w:rFonts w:eastAsia="Calibri"/>
          <w:color w:val="000000"/>
          <w:sz w:val="22"/>
          <w:szCs w:val="22"/>
          <w:lang w:val="sr-Latn-ME"/>
        </w:rPr>
      </w:pPr>
      <w:r w:rsidRPr="00830234">
        <w:rPr>
          <w:rFonts w:eastAsia="Calibri"/>
          <w:color w:val="000000"/>
          <w:sz w:val="22"/>
          <w:szCs w:val="22"/>
          <w:lang w:val="sr-Latn-ME"/>
        </w:rPr>
        <w:t xml:space="preserve">Irinotekan pripada grupi ljekova koji se nazivaju citostatici (ljekovi protiv raka). Irinotekan se koristi za liječenje uznapredovalog karcinoma debelog crijeva ili rektuma kod odraslih, u kombinaciji sa drugim ljekovima ili samostalno. </w:t>
      </w:r>
      <w:r w:rsidR="00541DC6" w:rsidRPr="00830234">
        <w:rPr>
          <w:rFonts w:eastAsia="Calibri"/>
          <w:color w:val="000000"/>
          <w:sz w:val="22"/>
          <w:szCs w:val="22"/>
          <w:lang w:val="sr-Latn-ME"/>
        </w:rPr>
        <w:t>Lijek Irinotecan Accord je lijek protiv raka koji sadrži aktivnu supstancu irinotekan hidrohlorid trihidrat. Irinotekan hidrohlorid trihidrat ometa rast i širenje ćelija raka u organizmu.</w:t>
      </w:r>
    </w:p>
    <w:p w:rsidR="00541DC6" w:rsidRPr="00830234" w:rsidRDefault="00541DC6" w:rsidP="00034555">
      <w:pPr>
        <w:autoSpaceDE w:val="0"/>
        <w:autoSpaceDN w:val="0"/>
        <w:adjustRightInd w:val="0"/>
        <w:jc w:val="both"/>
        <w:rPr>
          <w:rFonts w:eastAsia="Calibri"/>
          <w:color w:val="000000"/>
          <w:sz w:val="22"/>
          <w:szCs w:val="22"/>
          <w:lang w:val="sr-Latn-ME"/>
        </w:rPr>
      </w:pPr>
    </w:p>
    <w:p w:rsidR="00034555" w:rsidRPr="00830234" w:rsidRDefault="00034555" w:rsidP="00034555">
      <w:pPr>
        <w:autoSpaceDE w:val="0"/>
        <w:autoSpaceDN w:val="0"/>
        <w:adjustRightInd w:val="0"/>
        <w:jc w:val="both"/>
        <w:rPr>
          <w:rFonts w:eastAsia="Calibri"/>
          <w:b/>
          <w:bCs/>
          <w:color w:val="000000"/>
          <w:sz w:val="22"/>
          <w:szCs w:val="22"/>
          <w:lang w:val="sr-Latn-ME"/>
        </w:rPr>
      </w:pPr>
      <w:r w:rsidRPr="00830234">
        <w:rPr>
          <w:rFonts w:eastAsia="Calibri"/>
          <w:color w:val="000000"/>
          <w:sz w:val="22"/>
          <w:szCs w:val="22"/>
          <w:lang w:val="sr-Latn-ME"/>
        </w:rPr>
        <w:t xml:space="preserve">Vaš ljekar može koristiti kombinaciju irinotekana sa </w:t>
      </w:r>
      <w:r w:rsidRPr="00830234">
        <w:rPr>
          <w:rFonts w:eastAsia="Calibri"/>
          <w:b/>
          <w:bCs/>
          <w:color w:val="000000"/>
          <w:sz w:val="22"/>
          <w:szCs w:val="22"/>
          <w:lang w:val="sr-Latn-ME"/>
        </w:rPr>
        <w:t xml:space="preserve">5-fluorouracil/folinskom kiselinom (5FU/FK) </w:t>
      </w:r>
      <w:r w:rsidRPr="00830234">
        <w:rPr>
          <w:rFonts w:eastAsia="Calibri"/>
          <w:color w:val="000000"/>
          <w:sz w:val="22"/>
          <w:szCs w:val="22"/>
          <w:lang w:val="sr-Latn-ME"/>
        </w:rPr>
        <w:t xml:space="preserve">i </w:t>
      </w:r>
      <w:r w:rsidRPr="00830234">
        <w:rPr>
          <w:rFonts w:eastAsia="Calibri"/>
          <w:b/>
          <w:bCs/>
          <w:color w:val="000000"/>
          <w:sz w:val="22"/>
          <w:szCs w:val="22"/>
          <w:lang w:val="sr-Latn-ME"/>
        </w:rPr>
        <w:t xml:space="preserve">bevecizumabom </w:t>
      </w:r>
      <w:r w:rsidRPr="00830234">
        <w:rPr>
          <w:rFonts w:eastAsia="Calibri"/>
          <w:color w:val="000000"/>
          <w:sz w:val="22"/>
          <w:szCs w:val="22"/>
          <w:lang w:val="sr-Latn-ME"/>
        </w:rPr>
        <w:t xml:space="preserve">za liječenje Vašeg </w:t>
      </w:r>
      <w:r w:rsidRPr="00830234">
        <w:rPr>
          <w:rFonts w:eastAsia="Calibri"/>
          <w:b/>
          <w:bCs/>
          <w:color w:val="000000"/>
          <w:sz w:val="22"/>
          <w:szCs w:val="22"/>
          <w:lang w:val="sr-Latn-ME"/>
        </w:rPr>
        <w:t xml:space="preserve">karcinoma debelog crijeva ili rektuma. </w:t>
      </w:r>
    </w:p>
    <w:p w:rsidR="00541DC6" w:rsidRPr="00830234" w:rsidRDefault="00541DC6" w:rsidP="00034555">
      <w:pPr>
        <w:autoSpaceDE w:val="0"/>
        <w:autoSpaceDN w:val="0"/>
        <w:adjustRightInd w:val="0"/>
        <w:jc w:val="both"/>
        <w:rPr>
          <w:rFonts w:eastAsia="Calibri"/>
          <w:color w:val="000000"/>
          <w:sz w:val="22"/>
          <w:szCs w:val="22"/>
          <w:lang w:val="sr-Latn-ME"/>
        </w:rPr>
      </w:pPr>
    </w:p>
    <w:p w:rsidR="00034555" w:rsidRPr="00830234" w:rsidRDefault="00034555" w:rsidP="00034555">
      <w:pPr>
        <w:autoSpaceDE w:val="0"/>
        <w:autoSpaceDN w:val="0"/>
        <w:adjustRightInd w:val="0"/>
        <w:jc w:val="both"/>
        <w:rPr>
          <w:rFonts w:eastAsia="Calibri"/>
          <w:color w:val="000000"/>
          <w:sz w:val="22"/>
          <w:szCs w:val="22"/>
          <w:lang w:val="sr-Latn-ME"/>
        </w:rPr>
      </w:pPr>
      <w:r w:rsidRPr="00830234">
        <w:rPr>
          <w:rFonts w:eastAsia="Calibri"/>
          <w:color w:val="000000"/>
          <w:sz w:val="22"/>
          <w:szCs w:val="22"/>
          <w:lang w:val="sr-Latn-ME"/>
        </w:rPr>
        <w:t xml:space="preserve">Vaš ljekar može koristiti kombinaciju irinotekana sa </w:t>
      </w:r>
      <w:r w:rsidRPr="00830234">
        <w:rPr>
          <w:rFonts w:eastAsia="Calibri"/>
          <w:b/>
          <w:bCs/>
          <w:color w:val="000000"/>
          <w:sz w:val="22"/>
          <w:szCs w:val="22"/>
          <w:lang w:val="sr-Latn-ME"/>
        </w:rPr>
        <w:t xml:space="preserve">kapecitabinom </w:t>
      </w:r>
      <w:r w:rsidRPr="00830234">
        <w:rPr>
          <w:rFonts w:eastAsia="Calibri"/>
          <w:color w:val="000000"/>
          <w:sz w:val="22"/>
          <w:szCs w:val="22"/>
          <w:lang w:val="sr-Latn-ME"/>
        </w:rPr>
        <w:t xml:space="preserve">sa ili bez </w:t>
      </w:r>
      <w:r w:rsidRPr="00830234">
        <w:rPr>
          <w:rFonts w:eastAsia="Calibri"/>
          <w:b/>
          <w:bCs/>
          <w:color w:val="000000"/>
          <w:sz w:val="22"/>
          <w:szCs w:val="22"/>
          <w:lang w:val="sr-Latn-ME"/>
        </w:rPr>
        <w:t xml:space="preserve">bevacizumaba </w:t>
      </w:r>
      <w:r w:rsidRPr="00830234">
        <w:rPr>
          <w:rFonts w:eastAsia="Calibri"/>
          <w:color w:val="000000"/>
          <w:sz w:val="22"/>
          <w:szCs w:val="22"/>
          <w:lang w:val="sr-Latn-ME"/>
        </w:rPr>
        <w:t xml:space="preserve">za liječenje Vašeg </w:t>
      </w:r>
      <w:r w:rsidRPr="00830234">
        <w:rPr>
          <w:rFonts w:eastAsia="Calibri"/>
          <w:b/>
          <w:bCs/>
          <w:color w:val="000000"/>
          <w:sz w:val="22"/>
          <w:szCs w:val="22"/>
          <w:lang w:val="sr-Latn-ME"/>
        </w:rPr>
        <w:t>karcinoma debelog crijeva i rektuma</w:t>
      </w:r>
      <w:r w:rsidRPr="00830234">
        <w:rPr>
          <w:rFonts w:eastAsia="Calibri"/>
          <w:color w:val="000000"/>
          <w:sz w:val="22"/>
          <w:szCs w:val="22"/>
          <w:lang w:val="sr-Latn-ME"/>
        </w:rPr>
        <w:t xml:space="preserve">. </w:t>
      </w:r>
    </w:p>
    <w:p w:rsidR="00541DC6" w:rsidRPr="00830234" w:rsidRDefault="00541DC6" w:rsidP="00034555">
      <w:pPr>
        <w:autoSpaceDE w:val="0"/>
        <w:autoSpaceDN w:val="0"/>
        <w:adjustRightInd w:val="0"/>
        <w:jc w:val="both"/>
        <w:rPr>
          <w:rFonts w:eastAsia="Calibri"/>
          <w:color w:val="000000"/>
          <w:sz w:val="22"/>
          <w:szCs w:val="22"/>
          <w:lang w:val="sr-Latn-ME"/>
        </w:rPr>
      </w:pPr>
    </w:p>
    <w:p w:rsidR="00034555" w:rsidRPr="00830234" w:rsidRDefault="00034555" w:rsidP="00034555">
      <w:pPr>
        <w:autoSpaceDE w:val="0"/>
        <w:autoSpaceDN w:val="0"/>
        <w:adjustRightInd w:val="0"/>
        <w:jc w:val="both"/>
        <w:rPr>
          <w:rFonts w:eastAsia="Calibri"/>
          <w:color w:val="000000"/>
          <w:sz w:val="22"/>
          <w:szCs w:val="22"/>
          <w:lang w:val="sr-Latn-ME"/>
        </w:rPr>
      </w:pPr>
      <w:r w:rsidRPr="00830234">
        <w:rPr>
          <w:rFonts w:eastAsia="Calibri"/>
          <w:color w:val="000000"/>
          <w:sz w:val="22"/>
          <w:szCs w:val="22"/>
          <w:lang w:val="sr-Latn-ME"/>
        </w:rPr>
        <w:t xml:space="preserve">Vaš ljekar može koristiti kombinaciju irinotekana sa </w:t>
      </w:r>
      <w:r w:rsidRPr="00830234">
        <w:rPr>
          <w:rFonts w:eastAsia="Calibri"/>
          <w:b/>
          <w:color w:val="000000"/>
          <w:sz w:val="22"/>
          <w:szCs w:val="22"/>
          <w:lang w:val="sr-Latn-ME"/>
        </w:rPr>
        <w:t>cetuksimabom</w:t>
      </w:r>
      <w:r w:rsidRPr="00830234">
        <w:rPr>
          <w:rFonts w:eastAsia="Calibri"/>
          <w:color w:val="000000"/>
          <w:sz w:val="22"/>
          <w:szCs w:val="22"/>
          <w:lang w:val="sr-Latn-ME"/>
        </w:rPr>
        <w:t xml:space="preserve"> za liječenje određene vrste </w:t>
      </w:r>
      <w:r w:rsidRPr="00830234">
        <w:rPr>
          <w:rFonts w:eastAsia="Calibri"/>
          <w:b/>
          <w:color w:val="000000"/>
          <w:sz w:val="22"/>
          <w:szCs w:val="22"/>
          <w:lang w:val="sr-Latn-ME"/>
        </w:rPr>
        <w:t>karcinoma debelog crijeva i rektuma (sa KRAS mutacijon „divljeg tipa“)</w:t>
      </w:r>
      <w:r w:rsidRPr="00830234">
        <w:rPr>
          <w:rFonts w:eastAsia="Calibri"/>
          <w:color w:val="000000"/>
          <w:sz w:val="22"/>
          <w:szCs w:val="22"/>
          <w:lang w:val="sr-Latn-ME"/>
        </w:rPr>
        <w:t xml:space="preserve"> koji izražava protein pod nazivom </w:t>
      </w:r>
      <w:r w:rsidRPr="00830234">
        <w:rPr>
          <w:rFonts w:eastAsia="Calibri"/>
          <w:b/>
          <w:color w:val="000000"/>
          <w:sz w:val="22"/>
          <w:szCs w:val="22"/>
          <w:lang w:val="sr-Latn-ME"/>
        </w:rPr>
        <w:t>EGFR</w:t>
      </w:r>
      <w:r w:rsidRPr="00830234">
        <w:rPr>
          <w:rFonts w:eastAsia="Calibri"/>
          <w:color w:val="000000"/>
          <w:sz w:val="22"/>
          <w:szCs w:val="22"/>
          <w:lang w:val="sr-Latn-ME"/>
        </w:rPr>
        <w:t>.</w:t>
      </w:r>
    </w:p>
    <w:p w:rsidR="00445D8F" w:rsidRPr="00830234" w:rsidRDefault="00445D8F" w:rsidP="00A32113">
      <w:pPr>
        <w:rPr>
          <w:sz w:val="22"/>
          <w:szCs w:val="22"/>
          <w:lang w:val="sr-Latn-ME"/>
        </w:rPr>
      </w:pPr>
    </w:p>
    <w:p w:rsidR="00445D8F" w:rsidRPr="00830234" w:rsidRDefault="00445D8F" w:rsidP="00A32113">
      <w:pPr>
        <w:rPr>
          <w:sz w:val="22"/>
          <w:szCs w:val="22"/>
          <w:lang w:val="sr-Latn-ME"/>
        </w:rPr>
      </w:pPr>
    </w:p>
    <w:p w:rsidR="00A32113" w:rsidRPr="00830234" w:rsidRDefault="00A32113" w:rsidP="00FB6603">
      <w:pPr>
        <w:tabs>
          <w:tab w:val="left" w:pos="540"/>
          <w:tab w:val="left" w:pos="569"/>
        </w:tabs>
        <w:rPr>
          <w:b/>
          <w:caps/>
          <w:sz w:val="22"/>
          <w:szCs w:val="22"/>
          <w:lang w:val="sr-Latn-ME"/>
        </w:rPr>
      </w:pPr>
      <w:r w:rsidRPr="00830234">
        <w:rPr>
          <w:b/>
          <w:bCs/>
          <w:sz w:val="22"/>
          <w:szCs w:val="22"/>
          <w:lang w:val="sr-Latn-ME"/>
        </w:rPr>
        <w:t xml:space="preserve">2. </w:t>
      </w:r>
      <w:r w:rsidR="00FB6603" w:rsidRPr="00830234">
        <w:rPr>
          <w:b/>
          <w:bCs/>
          <w:sz w:val="22"/>
          <w:szCs w:val="22"/>
          <w:lang w:val="sr-Latn-ME"/>
        </w:rPr>
        <w:tab/>
      </w:r>
      <w:r w:rsidRPr="00830234">
        <w:rPr>
          <w:b/>
          <w:caps/>
          <w:sz w:val="22"/>
          <w:szCs w:val="22"/>
          <w:lang w:val="sr-Latn-ME"/>
        </w:rPr>
        <w:t xml:space="preserve">Šta treba da znate prIJe nego što uzmete lIJek </w:t>
      </w:r>
      <w:r w:rsidR="00034555" w:rsidRPr="00830234">
        <w:rPr>
          <w:b/>
          <w:bCs/>
          <w:caps/>
          <w:sz w:val="22"/>
          <w:szCs w:val="22"/>
          <w:lang w:val="sr-Latn-ME"/>
        </w:rPr>
        <w:t>IRINOTECAN ACCORD</w:t>
      </w:r>
    </w:p>
    <w:p w:rsidR="00445D8F" w:rsidRPr="00830234" w:rsidRDefault="00445D8F" w:rsidP="00A32113">
      <w:pPr>
        <w:widowControl w:val="0"/>
        <w:autoSpaceDE w:val="0"/>
        <w:autoSpaceDN w:val="0"/>
        <w:rPr>
          <w:caps/>
          <w:sz w:val="22"/>
          <w:szCs w:val="22"/>
          <w:lang w:val="sr-Latn-ME"/>
        </w:rPr>
      </w:pPr>
    </w:p>
    <w:p w:rsidR="00034555" w:rsidRPr="00830234" w:rsidRDefault="00A32113" w:rsidP="00316BEB">
      <w:pPr>
        <w:rPr>
          <w:b/>
          <w:sz w:val="22"/>
          <w:szCs w:val="22"/>
          <w:lang w:val="sr-Latn-ME"/>
        </w:rPr>
      </w:pPr>
      <w:r w:rsidRPr="00830234">
        <w:rPr>
          <w:b/>
          <w:sz w:val="22"/>
          <w:szCs w:val="22"/>
          <w:lang w:val="sr-Latn-ME"/>
        </w:rPr>
        <w:t xml:space="preserve">Lijek </w:t>
      </w:r>
      <w:r w:rsidR="00C6588B" w:rsidRPr="00830234">
        <w:rPr>
          <w:b/>
          <w:sz w:val="22"/>
          <w:szCs w:val="22"/>
          <w:lang w:val="sr-Latn-ME"/>
        </w:rPr>
        <w:t>Irinotecan Accord</w:t>
      </w:r>
      <w:r w:rsidRPr="00830234">
        <w:rPr>
          <w:b/>
          <w:sz w:val="22"/>
          <w:szCs w:val="22"/>
          <w:lang w:val="sr-Latn-ME"/>
        </w:rPr>
        <w:t xml:space="preserve"> ne smijete koristiti:</w:t>
      </w:r>
    </w:p>
    <w:p w:rsidR="00034555" w:rsidRPr="00830234" w:rsidRDefault="00034555" w:rsidP="00820694">
      <w:pPr>
        <w:numPr>
          <w:ilvl w:val="0"/>
          <w:numId w:val="29"/>
        </w:numPr>
        <w:ind w:hanging="420"/>
        <w:jc w:val="both"/>
        <w:rPr>
          <w:b/>
          <w:sz w:val="22"/>
          <w:szCs w:val="22"/>
          <w:lang w:val="sr-Latn-ME"/>
        </w:rPr>
      </w:pPr>
      <w:r w:rsidRPr="00830234">
        <w:rPr>
          <w:sz w:val="22"/>
          <w:szCs w:val="22"/>
          <w:lang w:val="sr-Latn-ME"/>
        </w:rPr>
        <w:t xml:space="preserve">ako ste alergični (preosjetljivi) na irinotekan ili na bilo koju od pomoćnih supstanci </w:t>
      </w:r>
      <w:r w:rsidRPr="00830234">
        <w:rPr>
          <w:b/>
          <w:sz w:val="22"/>
          <w:szCs w:val="22"/>
          <w:lang w:val="sr-Latn-ME"/>
        </w:rPr>
        <w:t xml:space="preserve">ovog lijeka (navedene u dijelu 6). </w:t>
      </w:r>
    </w:p>
    <w:p w:rsidR="00034555" w:rsidRPr="00830234" w:rsidRDefault="00034555" w:rsidP="00820694">
      <w:pPr>
        <w:numPr>
          <w:ilvl w:val="0"/>
          <w:numId w:val="29"/>
        </w:numPr>
        <w:ind w:hanging="420"/>
        <w:jc w:val="both"/>
        <w:rPr>
          <w:sz w:val="22"/>
          <w:szCs w:val="22"/>
          <w:lang w:val="sr-Latn-ME"/>
        </w:rPr>
      </w:pPr>
      <w:r w:rsidRPr="00830234">
        <w:rPr>
          <w:sz w:val="22"/>
          <w:szCs w:val="22"/>
          <w:lang w:val="sr-Latn-ME"/>
        </w:rPr>
        <w:t xml:space="preserve">ako imate ili ste imali hroničnu zapaljensku bolest crijeva ili opstrukciju (neprolaznost) crijeva </w:t>
      </w:r>
    </w:p>
    <w:p w:rsidR="00034555" w:rsidRPr="00830234" w:rsidRDefault="00034555" w:rsidP="00820694">
      <w:pPr>
        <w:numPr>
          <w:ilvl w:val="0"/>
          <w:numId w:val="29"/>
        </w:numPr>
        <w:ind w:hanging="420"/>
        <w:jc w:val="both"/>
        <w:rPr>
          <w:sz w:val="22"/>
          <w:szCs w:val="22"/>
          <w:lang w:val="sr-Latn-ME"/>
        </w:rPr>
      </w:pPr>
      <w:r w:rsidRPr="00830234">
        <w:rPr>
          <w:sz w:val="22"/>
          <w:szCs w:val="22"/>
          <w:lang w:val="sr-Latn-ME"/>
        </w:rPr>
        <w:t>ako dojite</w:t>
      </w:r>
    </w:p>
    <w:p w:rsidR="00034555" w:rsidRPr="00830234" w:rsidRDefault="00034555" w:rsidP="00820694">
      <w:pPr>
        <w:numPr>
          <w:ilvl w:val="0"/>
          <w:numId w:val="29"/>
        </w:numPr>
        <w:ind w:hanging="420"/>
        <w:jc w:val="both"/>
        <w:rPr>
          <w:sz w:val="22"/>
          <w:szCs w:val="22"/>
          <w:lang w:val="sr-Latn-ME"/>
        </w:rPr>
      </w:pPr>
      <w:r w:rsidRPr="00830234">
        <w:rPr>
          <w:sz w:val="22"/>
          <w:szCs w:val="22"/>
          <w:lang w:val="sr-Latn-ME"/>
        </w:rPr>
        <w:t>ako imate teško oboljenje jetre</w:t>
      </w:r>
    </w:p>
    <w:p w:rsidR="00034555" w:rsidRPr="00830234" w:rsidRDefault="00034555" w:rsidP="00820694">
      <w:pPr>
        <w:numPr>
          <w:ilvl w:val="0"/>
          <w:numId w:val="29"/>
        </w:numPr>
        <w:ind w:hanging="420"/>
        <w:jc w:val="both"/>
        <w:rPr>
          <w:sz w:val="22"/>
          <w:szCs w:val="22"/>
          <w:lang w:val="sr-Latn-ME"/>
        </w:rPr>
      </w:pPr>
      <w:r w:rsidRPr="00830234">
        <w:rPr>
          <w:sz w:val="22"/>
          <w:szCs w:val="22"/>
          <w:lang w:val="sr-Latn-ME"/>
        </w:rPr>
        <w:t>ako imate teško oštećenje koštane srži</w:t>
      </w:r>
    </w:p>
    <w:p w:rsidR="00034555" w:rsidRPr="00830234" w:rsidRDefault="00034555" w:rsidP="00820694">
      <w:pPr>
        <w:numPr>
          <w:ilvl w:val="0"/>
          <w:numId w:val="29"/>
        </w:numPr>
        <w:ind w:hanging="420"/>
        <w:jc w:val="both"/>
        <w:rPr>
          <w:sz w:val="22"/>
          <w:szCs w:val="22"/>
          <w:lang w:val="sr-Latn-ME"/>
        </w:rPr>
      </w:pPr>
      <w:r w:rsidRPr="00830234">
        <w:rPr>
          <w:sz w:val="22"/>
          <w:szCs w:val="22"/>
          <w:lang w:val="sr-Latn-ME"/>
        </w:rPr>
        <w:t>ako ste lošeg opšteg stanja</w:t>
      </w:r>
      <w:r w:rsidR="00C6588B" w:rsidRPr="00830234">
        <w:rPr>
          <w:rFonts w:ascii="Helvetica" w:hAnsi="Helvetica"/>
          <w:color w:val="5F6368"/>
          <w:sz w:val="23"/>
          <w:szCs w:val="23"/>
          <w:shd w:val="clear" w:color="auto" w:fill="F5F5F5"/>
          <w:lang w:val="sr-Latn-ME"/>
        </w:rPr>
        <w:t xml:space="preserve"> (</w:t>
      </w:r>
      <w:r w:rsidR="00C6588B" w:rsidRPr="00830234">
        <w:rPr>
          <w:sz w:val="22"/>
          <w:szCs w:val="22"/>
          <w:lang w:val="sr-Latn-ME"/>
        </w:rPr>
        <w:t>procijenjeno po međunarodnom standardu, status učinka SZO viši od 2)</w:t>
      </w:r>
    </w:p>
    <w:p w:rsidR="00492E2A" w:rsidRPr="00830234" w:rsidRDefault="00034555" w:rsidP="00820694">
      <w:pPr>
        <w:numPr>
          <w:ilvl w:val="0"/>
          <w:numId w:val="29"/>
        </w:numPr>
        <w:ind w:hanging="420"/>
        <w:jc w:val="both"/>
        <w:rPr>
          <w:sz w:val="22"/>
          <w:szCs w:val="22"/>
          <w:lang w:val="sr-Latn-ME"/>
        </w:rPr>
      </w:pPr>
      <w:r w:rsidRPr="00830234">
        <w:rPr>
          <w:sz w:val="22"/>
          <w:szCs w:val="22"/>
          <w:lang w:val="sr-Latn-ME"/>
        </w:rPr>
        <w:t>ako koristite priprodni lijek kantarion (Hypericum perforatum)</w:t>
      </w:r>
    </w:p>
    <w:p w:rsidR="00492E2A" w:rsidRPr="00830234" w:rsidRDefault="00492E2A" w:rsidP="00820694">
      <w:pPr>
        <w:numPr>
          <w:ilvl w:val="0"/>
          <w:numId w:val="29"/>
        </w:numPr>
        <w:ind w:hanging="420"/>
        <w:jc w:val="both"/>
        <w:rPr>
          <w:sz w:val="22"/>
          <w:szCs w:val="22"/>
          <w:lang w:val="sr-Latn-ME"/>
        </w:rPr>
      </w:pPr>
      <w:r w:rsidRPr="00830234">
        <w:rPr>
          <w:sz w:val="22"/>
          <w:szCs w:val="22"/>
          <w:lang w:val="sr-Latn-ME"/>
        </w:rPr>
        <w:t xml:space="preserve">ako treba da primite ili ste nedavno primili žive atenuisane vakcine (vakcine protiv žute groznice, ovčijih boginja, šindre, morbila, zauški, rubeole, tuberkuloze, rotavirus, influence) i tokom 6 mjeseci nakon prekida hemioterapije </w:t>
      </w:r>
    </w:p>
    <w:p w:rsidR="00492E2A" w:rsidRPr="00830234" w:rsidRDefault="00492E2A" w:rsidP="00492E2A">
      <w:pPr>
        <w:pStyle w:val="ListParagraph"/>
        <w:ind w:left="-142" w:firstLine="142"/>
        <w:jc w:val="both"/>
        <w:rPr>
          <w:sz w:val="22"/>
          <w:szCs w:val="22"/>
          <w:lang w:val="sr-Latn-ME"/>
        </w:rPr>
      </w:pPr>
    </w:p>
    <w:p w:rsidR="00492E2A" w:rsidRPr="00830234" w:rsidRDefault="00492E2A" w:rsidP="00492E2A">
      <w:pPr>
        <w:pStyle w:val="ListParagraph"/>
        <w:ind w:left="0"/>
        <w:jc w:val="both"/>
        <w:rPr>
          <w:sz w:val="22"/>
          <w:szCs w:val="22"/>
          <w:lang w:val="sr-Latn-ME"/>
        </w:rPr>
      </w:pPr>
      <w:r w:rsidRPr="00830234">
        <w:rPr>
          <w:sz w:val="22"/>
          <w:szCs w:val="22"/>
          <w:lang w:val="sr-Latn-ME"/>
        </w:rPr>
        <w:t>Ako primate lijek Irinotecan Accord u kombinaciji sa drugim ljekovima, obavezno pročitajte dio o dodatnim kontrindikacijama u  Uputstvu za lijek drugih ljekova.</w:t>
      </w:r>
    </w:p>
    <w:p w:rsidR="00445D8F" w:rsidRPr="00830234" w:rsidRDefault="00445D8F" w:rsidP="00A32113">
      <w:pPr>
        <w:rPr>
          <w:sz w:val="22"/>
          <w:szCs w:val="22"/>
          <w:lang w:val="sr-Latn-ME"/>
        </w:rPr>
      </w:pPr>
    </w:p>
    <w:p w:rsidR="00A02C42" w:rsidRPr="00830234" w:rsidRDefault="00F47B6C" w:rsidP="00A32113">
      <w:pPr>
        <w:rPr>
          <w:b/>
          <w:bCs/>
          <w:sz w:val="22"/>
          <w:szCs w:val="22"/>
          <w:lang w:val="sr-Latn-ME"/>
        </w:rPr>
      </w:pPr>
      <w:r w:rsidRPr="00830234">
        <w:rPr>
          <w:b/>
          <w:bCs/>
          <w:sz w:val="22"/>
          <w:szCs w:val="22"/>
          <w:lang w:val="sr-Latn-ME"/>
        </w:rPr>
        <w:t>Upozorenja i mjere opreza:</w:t>
      </w:r>
    </w:p>
    <w:p w:rsidR="00034555" w:rsidRPr="00830234" w:rsidRDefault="00034555" w:rsidP="0054235E">
      <w:pPr>
        <w:jc w:val="both"/>
        <w:rPr>
          <w:bCs/>
          <w:sz w:val="22"/>
          <w:szCs w:val="22"/>
          <w:lang w:val="sr-Latn-ME"/>
        </w:rPr>
      </w:pPr>
      <w:r w:rsidRPr="00830234">
        <w:rPr>
          <w:bCs/>
          <w:sz w:val="22"/>
          <w:szCs w:val="22"/>
          <w:lang w:val="sr-Latn-ME"/>
        </w:rPr>
        <w:t xml:space="preserve">Posebna pažnja je potrebna kod starijih pacijenata. </w:t>
      </w:r>
    </w:p>
    <w:p w:rsidR="00034555" w:rsidRPr="00830234" w:rsidRDefault="00034555" w:rsidP="0054235E">
      <w:pPr>
        <w:jc w:val="both"/>
        <w:rPr>
          <w:bCs/>
          <w:sz w:val="22"/>
          <w:szCs w:val="22"/>
          <w:lang w:val="sr-Latn-ME"/>
        </w:rPr>
      </w:pPr>
      <w:r w:rsidRPr="00830234">
        <w:rPr>
          <w:bCs/>
          <w:sz w:val="22"/>
          <w:szCs w:val="22"/>
          <w:lang w:val="sr-Latn-ME"/>
        </w:rPr>
        <w:t>Budući da je lijek Irinotecan Accord lijek protiv raka, davaće Vam se u posebnoj jedinici i pod nadzorom ljekara kvalifikovanog za primjenu ljekova protiv raka. Osoblje jedinice će Vam objasniti na šta trebate posebno da pazite tokom i nakon liječenja. Ovo uputstvo Vam pomaže da to zapamtite.</w:t>
      </w:r>
    </w:p>
    <w:p w:rsidR="00034555" w:rsidRPr="00830234" w:rsidRDefault="00034555" w:rsidP="0054235E">
      <w:pPr>
        <w:jc w:val="both"/>
        <w:rPr>
          <w:bCs/>
          <w:sz w:val="22"/>
          <w:szCs w:val="22"/>
          <w:lang w:val="sr-Latn-ME"/>
        </w:rPr>
      </w:pPr>
    </w:p>
    <w:p w:rsidR="00034555" w:rsidRPr="00830234" w:rsidRDefault="00034555" w:rsidP="0054235E">
      <w:pPr>
        <w:jc w:val="both"/>
        <w:rPr>
          <w:bCs/>
          <w:sz w:val="22"/>
          <w:szCs w:val="22"/>
          <w:lang w:val="sr-Latn-ME"/>
        </w:rPr>
      </w:pPr>
      <w:r w:rsidRPr="00830234">
        <w:rPr>
          <w:bCs/>
          <w:sz w:val="22"/>
          <w:szCs w:val="22"/>
          <w:lang w:val="sr-Latn-ME"/>
        </w:rPr>
        <w:t>Prije primjene lijeka Irinotecan Accord, razgovarajte sa svojim ljekarom ako se bilo šta od navedenog odnosi na Vas:</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imate probleme sa jetrom ili žuticu</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imate probleme sa bubrezima</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imate astmu</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liječeni ste radioterapijom bilo kad u životu</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doživjeli ste p</w:t>
      </w:r>
      <w:r w:rsidR="00A056C9" w:rsidRPr="00830234">
        <w:rPr>
          <w:bCs/>
          <w:sz w:val="22"/>
          <w:szCs w:val="22"/>
          <w:lang w:val="sr-Latn-ME" w:bidi="hr-HR"/>
        </w:rPr>
        <w:t>ojavu teškog proliva ili groznice</w:t>
      </w:r>
      <w:r w:rsidRPr="00830234">
        <w:rPr>
          <w:bCs/>
          <w:sz w:val="22"/>
          <w:szCs w:val="22"/>
          <w:lang w:val="sr-Latn-ME" w:bidi="hr-HR"/>
        </w:rPr>
        <w:t xml:space="preserve"> nakon liječenja lijekom Irinotecan Accord u prošlosti.</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imate probleme sa srcem</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pušite, imate visok krvni pritisak ili visok holesterol jer ovi faktori mogu povećati rizik od srčanih problema tokom liječenj</w:t>
      </w:r>
      <w:r w:rsidR="00A056C9" w:rsidRPr="00830234">
        <w:rPr>
          <w:bCs/>
          <w:sz w:val="22"/>
          <w:szCs w:val="22"/>
          <w:lang w:val="sr-Latn-ME" w:bidi="hr-HR"/>
        </w:rPr>
        <w:t>a lijekom Irinotecan Accord</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lastRenderedPageBreak/>
        <w:t>vakcinisani ste ili treba da se vakcinišete</w:t>
      </w:r>
    </w:p>
    <w:p w:rsidR="00034555" w:rsidRPr="00830234" w:rsidRDefault="00034555" w:rsidP="00820694">
      <w:pPr>
        <w:numPr>
          <w:ilvl w:val="0"/>
          <w:numId w:val="29"/>
        </w:numPr>
        <w:ind w:hanging="420"/>
        <w:jc w:val="both"/>
        <w:rPr>
          <w:b/>
          <w:bCs/>
          <w:sz w:val="22"/>
          <w:szCs w:val="22"/>
          <w:lang w:val="sr-Latn-ME" w:bidi="hr-HR"/>
        </w:rPr>
      </w:pPr>
      <w:r w:rsidRPr="00830234">
        <w:rPr>
          <w:bCs/>
          <w:sz w:val="22"/>
          <w:szCs w:val="22"/>
          <w:lang w:val="sr-Latn-ME" w:bidi="hr-HR"/>
        </w:rPr>
        <w:t xml:space="preserve">uzimate bilo koje druge ljekove. Pogledajte dio u nastavku pod nazivom </w:t>
      </w:r>
      <w:r w:rsidRPr="00830234">
        <w:rPr>
          <w:b/>
          <w:bCs/>
          <w:sz w:val="22"/>
          <w:szCs w:val="22"/>
          <w:lang w:val="sr-Latn-ME" w:bidi="hr-HR"/>
        </w:rPr>
        <w:t>„Primjena drugih ljekova“.</w:t>
      </w:r>
    </w:p>
    <w:p w:rsidR="00034555" w:rsidRPr="00830234" w:rsidRDefault="00034555" w:rsidP="0054235E">
      <w:pPr>
        <w:jc w:val="both"/>
        <w:rPr>
          <w:bCs/>
          <w:sz w:val="22"/>
          <w:szCs w:val="22"/>
          <w:lang w:val="sr-Latn-ME" w:bidi="hr-HR"/>
        </w:rPr>
      </w:pPr>
    </w:p>
    <w:p w:rsidR="00034555" w:rsidRPr="00830234" w:rsidRDefault="00034555" w:rsidP="00B31277">
      <w:pPr>
        <w:numPr>
          <w:ilvl w:val="0"/>
          <w:numId w:val="31"/>
        </w:numPr>
        <w:ind w:hanging="458"/>
        <w:jc w:val="both"/>
        <w:rPr>
          <w:b/>
          <w:bCs/>
          <w:sz w:val="22"/>
          <w:szCs w:val="22"/>
          <w:lang w:val="sr-Latn-ME" w:bidi="hr-HR"/>
        </w:rPr>
      </w:pPr>
      <w:r w:rsidRPr="00830234">
        <w:rPr>
          <w:b/>
          <w:bCs/>
          <w:sz w:val="22"/>
          <w:szCs w:val="22"/>
          <w:lang w:val="sr-Latn-ME" w:bidi="hr-HR"/>
        </w:rPr>
        <w:t xml:space="preserve">Prva 24 sata nakon primjene lijeka Irinotecan </w:t>
      </w:r>
      <w:r w:rsidR="009C4FAB" w:rsidRPr="00830234">
        <w:rPr>
          <w:b/>
          <w:bCs/>
          <w:sz w:val="22"/>
          <w:szCs w:val="22"/>
          <w:lang w:val="sr-Latn-ME" w:bidi="hr-HR"/>
        </w:rPr>
        <w:t>Accord</w:t>
      </w:r>
    </w:p>
    <w:p w:rsidR="00034555" w:rsidRPr="00830234" w:rsidRDefault="00034555" w:rsidP="0054235E">
      <w:pPr>
        <w:jc w:val="both"/>
        <w:rPr>
          <w:bCs/>
          <w:sz w:val="22"/>
          <w:szCs w:val="22"/>
          <w:lang w:val="sr-Latn-ME" w:bidi="hr-HR"/>
        </w:rPr>
      </w:pPr>
      <w:r w:rsidRPr="00830234">
        <w:rPr>
          <w:bCs/>
          <w:sz w:val="22"/>
          <w:szCs w:val="22"/>
          <w:lang w:val="sr-Latn-ME" w:bidi="hr-HR"/>
        </w:rPr>
        <w:t>Tokom primjene lijeka Irinote</w:t>
      </w:r>
      <w:r w:rsidR="00A056C9" w:rsidRPr="00830234">
        <w:rPr>
          <w:bCs/>
          <w:sz w:val="22"/>
          <w:szCs w:val="22"/>
          <w:lang w:val="sr-Latn-ME" w:bidi="hr-HR"/>
        </w:rPr>
        <w:t>can Accord</w:t>
      </w:r>
      <w:r w:rsidRPr="00830234">
        <w:rPr>
          <w:bCs/>
          <w:sz w:val="22"/>
          <w:szCs w:val="22"/>
          <w:lang w:val="sr-Latn-ME" w:bidi="hr-HR"/>
        </w:rPr>
        <w:t xml:space="preserve"> (30-90 minuta) i nedugo nakon primjene mogu Vam se javiti neki od sljedećih simptoma:</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proliv</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suzenje očiju</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znojenje</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poremećaj vida</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bolovi u stomaku</w:t>
      </w:r>
    </w:p>
    <w:p w:rsidR="00034555" w:rsidRPr="00830234" w:rsidRDefault="00034555" w:rsidP="00820694">
      <w:pPr>
        <w:numPr>
          <w:ilvl w:val="0"/>
          <w:numId w:val="29"/>
        </w:numPr>
        <w:ind w:hanging="420"/>
        <w:jc w:val="both"/>
        <w:rPr>
          <w:bCs/>
          <w:sz w:val="22"/>
          <w:szCs w:val="22"/>
          <w:lang w:val="sr-Latn-ME" w:bidi="hr-HR"/>
        </w:rPr>
      </w:pPr>
      <w:r w:rsidRPr="00830234">
        <w:rPr>
          <w:bCs/>
          <w:sz w:val="22"/>
          <w:szCs w:val="22"/>
          <w:lang w:val="sr-Latn-ME" w:bidi="hr-HR"/>
        </w:rPr>
        <w:t>pretjerano lučenje pljuvačke</w:t>
      </w:r>
    </w:p>
    <w:p w:rsidR="00034555" w:rsidRPr="00830234" w:rsidRDefault="00034555" w:rsidP="0054235E">
      <w:pPr>
        <w:jc w:val="both"/>
        <w:rPr>
          <w:bCs/>
          <w:sz w:val="22"/>
          <w:szCs w:val="22"/>
          <w:lang w:val="sr-Latn-ME" w:bidi="hr-HR"/>
        </w:rPr>
      </w:pPr>
    </w:p>
    <w:p w:rsidR="001670A5" w:rsidRPr="00830234" w:rsidRDefault="00A056C9" w:rsidP="0054235E">
      <w:pPr>
        <w:jc w:val="both"/>
        <w:rPr>
          <w:bCs/>
          <w:sz w:val="22"/>
          <w:szCs w:val="22"/>
          <w:lang w:val="sr-Latn-ME" w:bidi="hr-HR"/>
        </w:rPr>
      </w:pPr>
      <w:r w:rsidRPr="00830234">
        <w:rPr>
          <w:bCs/>
          <w:i/>
          <w:sz w:val="22"/>
          <w:szCs w:val="22"/>
          <w:lang w:val="sr-Latn-ME" w:bidi="hr-HR"/>
        </w:rPr>
        <w:t>Akutni holinergični sindrom</w:t>
      </w:r>
      <w:r w:rsidRPr="00830234">
        <w:rPr>
          <w:bCs/>
          <w:sz w:val="22"/>
          <w:szCs w:val="22"/>
          <w:lang w:val="sr-Latn-ME" w:bidi="hr-HR"/>
        </w:rPr>
        <w:t xml:space="preserve"> </w:t>
      </w:r>
    </w:p>
    <w:p w:rsidR="00034555" w:rsidRPr="00830234" w:rsidRDefault="00A056C9" w:rsidP="0054235E">
      <w:pPr>
        <w:jc w:val="both"/>
        <w:rPr>
          <w:bCs/>
          <w:sz w:val="22"/>
          <w:szCs w:val="22"/>
          <w:lang w:val="sr-Latn-ME" w:bidi="hr-HR"/>
        </w:rPr>
      </w:pPr>
      <w:r w:rsidRPr="00830234">
        <w:rPr>
          <w:bCs/>
          <w:sz w:val="22"/>
          <w:szCs w:val="22"/>
          <w:lang w:val="sr-Latn-ME" w:bidi="hr-HR"/>
        </w:rPr>
        <w:t>Ovaj l</w:t>
      </w:r>
      <w:r w:rsidR="001670A5" w:rsidRPr="00830234">
        <w:rPr>
          <w:bCs/>
          <w:sz w:val="22"/>
          <w:szCs w:val="22"/>
          <w:lang w:val="sr-Latn-ME" w:bidi="hr-HR"/>
        </w:rPr>
        <w:t>ijek može uticati na dio V</w:t>
      </w:r>
      <w:r w:rsidRPr="00830234">
        <w:rPr>
          <w:bCs/>
          <w:sz w:val="22"/>
          <w:szCs w:val="22"/>
          <w:lang w:val="sr-Latn-ME" w:bidi="hr-HR"/>
        </w:rPr>
        <w:t>ašeg nervnog sistema koji kontroliše t</w:t>
      </w:r>
      <w:r w:rsidR="001670A5" w:rsidRPr="00830234">
        <w:rPr>
          <w:bCs/>
          <w:sz w:val="22"/>
          <w:szCs w:val="22"/>
          <w:lang w:val="sr-Latn-ME" w:bidi="hr-HR"/>
        </w:rPr>
        <w:t>j</w:t>
      </w:r>
      <w:r w:rsidRPr="00830234">
        <w:rPr>
          <w:bCs/>
          <w:sz w:val="22"/>
          <w:szCs w:val="22"/>
          <w:lang w:val="sr-Latn-ME" w:bidi="hr-HR"/>
        </w:rPr>
        <w:t>elesne sekrecije, što d</w:t>
      </w:r>
      <w:r w:rsidR="001670A5" w:rsidRPr="00830234">
        <w:rPr>
          <w:bCs/>
          <w:sz w:val="22"/>
          <w:szCs w:val="22"/>
          <w:lang w:val="sr-Latn-ME" w:bidi="hr-HR"/>
        </w:rPr>
        <w:t xml:space="preserve">ovodi do onoga što je poznato </w:t>
      </w:r>
      <w:r w:rsidRPr="00830234">
        <w:rPr>
          <w:bCs/>
          <w:sz w:val="22"/>
          <w:szCs w:val="22"/>
          <w:lang w:val="sr-Latn-ME" w:bidi="hr-HR"/>
        </w:rPr>
        <w:t>kao holinergični sindrom. Simp</w:t>
      </w:r>
      <w:r w:rsidR="001670A5" w:rsidRPr="00830234">
        <w:rPr>
          <w:bCs/>
          <w:sz w:val="22"/>
          <w:szCs w:val="22"/>
          <w:lang w:val="sr-Latn-ME" w:bidi="hr-HR"/>
        </w:rPr>
        <w:t xml:space="preserve">tomi mogu uključivati curenje nosa, povećano lučenje pljuvačke, povećano suzenje </w:t>
      </w:r>
      <w:r w:rsidRPr="00830234">
        <w:rPr>
          <w:bCs/>
          <w:sz w:val="22"/>
          <w:szCs w:val="22"/>
          <w:lang w:val="sr-Latn-ME" w:bidi="hr-HR"/>
        </w:rPr>
        <w:t>oči</w:t>
      </w:r>
      <w:r w:rsidR="001670A5" w:rsidRPr="00830234">
        <w:rPr>
          <w:bCs/>
          <w:sz w:val="22"/>
          <w:szCs w:val="22"/>
          <w:lang w:val="sr-Latn-ME" w:bidi="hr-HR"/>
        </w:rPr>
        <w:t>ju</w:t>
      </w:r>
      <w:r w:rsidRPr="00830234">
        <w:rPr>
          <w:bCs/>
          <w:sz w:val="22"/>
          <w:szCs w:val="22"/>
          <w:lang w:val="sr-Latn-ME" w:bidi="hr-HR"/>
        </w:rPr>
        <w:t>, znojenje, crvenilo, grčev</w:t>
      </w:r>
      <w:r w:rsidR="001670A5" w:rsidRPr="00830234">
        <w:rPr>
          <w:bCs/>
          <w:sz w:val="22"/>
          <w:szCs w:val="22"/>
          <w:lang w:val="sr-Latn-ME" w:bidi="hr-HR"/>
        </w:rPr>
        <w:t>e u stomaku i dijareju</w:t>
      </w:r>
      <w:r w:rsidRPr="00830234">
        <w:rPr>
          <w:bCs/>
          <w:sz w:val="22"/>
          <w:szCs w:val="22"/>
          <w:lang w:val="sr-Latn-ME" w:bidi="hr-HR"/>
        </w:rPr>
        <w:t>. Obav</w:t>
      </w:r>
      <w:r w:rsidR="001670A5" w:rsidRPr="00830234">
        <w:rPr>
          <w:bCs/>
          <w:sz w:val="22"/>
          <w:szCs w:val="22"/>
          <w:lang w:val="sr-Latn-ME" w:bidi="hr-HR"/>
        </w:rPr>
        <w:t>ij</w:t>
      </w:r>
      <w:r w:rsidRPr="00830234">
        <w:rPr>
          <w:bCs/>
          <w:sz w:val="22"/>
          <w:szCs w:val="22"/>
          <w:lang w:val="sr-Latn-ME" w:bidi="hr-HR"/>
        </w:rPr>
        <w:t xml:space="preserve">estite </w:t>
      </w:r>
      <w:r w:rsidR="001670A5" w:rsidRPr="00830234">
        <w:rPr>
          <w:bCs/>
          <w:sz w:val="22"/>
          <w:szCs w:val="22"/>
          <w:lang w:val="sr-Latn-ME" w:bidi="hr-HR"/>
        </w:rPr>
        <w:t xml:space="preserve"> Vašeg ljekara </w:t>
      </w:r>
      <w:r w:rsidRPr="00830234">
        <w:rPr>
          <w:bCs/>
          <w:sz w:val="22"/>
          <w:szCs w:val="22"/>
          <w:lang w:val="sr-Latn-ME" w:bidi="hr-HR"/>
        </w:rPr>
        <w:t>ili medicinsku sestru ako prim</w:t>
      </w:r>
      <w:r w:rsidR="001670A5" w:rsidRPr="00830234">
        <w:rPr>
          <w:bCs/>
          <w:sz w:val="22"/>
          <w:szCs w:val="22"/>
          <w:lang w:val="sr-Latn-ME" w:bidi="hr-HR"/>
        </w:rPr>
        <w:t>ij</w:t>
      </w:r>
      <w:r w:rsidRPr="00830234">
        <w:rPr>
          <w:bCs/>
          <w:sz w:val="22"/>
          <w:szCs w:val="22"/>
          <w:lang w:val="sr-Latn-ME" w:bidi="hr-HR"/>
        </w:rPr>
        <w:t>etite bilo koji od ovih simptoma, jer postoje l</w:t>
      </w:r>
      <w:r w:rsidR="001670A5" w:rsidRPr="00830234">
        <w:rPr>
          <w:bCs/>
          <w:sz w:val="22"/>
          <w:szCs w:val="22"/>
          <w:lang w:val="sr-Latn-ME" w:bidi="hr-HR"/>
        </w:rPr>
        <w:t>j</w:t>
      </w:r>
      <w:r w:rsidRPr="00830234">
        <w:rPr>
          <w:bCs/>
          <w:sz w:val="22"/>
          <w:szCs w:val="22"/>
          <w:lang w:val="sr-Latn-ME" w:bidi="hr-HR"/>
        </w:rPr>
        <w:t>ekovi koji mogu pomoći da ih kontrolišete.</w:t>
      </w:r>
    </w:p>
    <w:p w:rsidR="001670A5" w:rsidRPr="00830234" w:rsidRDefault="001670A5" w:rsidP="0054235E">
      <w:pPr>
        <w:jc w:val="both"/>
        <w:rPr>
          <w:bCs/>
          <w:sz w:val="22"/>
          <w:szCs w:val="22"/>
          <w:lang w:val="sr-Latn-ME" w:bidi="hr-HR"/>
        </w:rPr>
      </w:pPr>
    </w:p>
    <w:p w:rsidR="00034555" w:rsidRPr="00830234" w:rsidRDefault="00034555" w:rsidP="00B31277">
      <w:pPr>
        <w:numPr>
          <w:ilvl w:val="0"/>
          <w:numId w:val="31"/>
        </w:numPr>
        <w:ind w:hanging="458"/>
        <w:jc w:val="both"/>
        <w:rPr>
          <w:b/>
          <w:bCs/>
          <w:sz w:val="22"/>
          <w:szCs w:val="22"/>
          <w:lang w:val="sr-Latn-ME" w:bidi="hr-HR"/>
        </w:rPr>
      </w:pPr>
      <w:r w:rsidRPr="00830234">
        <w:rPr>
          <w:b/>
          <w:bCs/>
          <w:sz w:val="22"/>
          <w:szCs w:val="22"/>
          <w:lang w:val="sr-Latn-ME" w:bidi="hr-HR"/>
        </w:rPr>
        <w:t>Od dana nakon liječenja lijekom Irinotecan Accord do sljedećeg liječenja</w:t>
      </w:r>
    </w:p>
    <w:p w:rsidR="00034555" w:rsidRPr="00830234" w:rsidRDefault="00034555" w:rsidP="0054235E">
      <w:pPr>
        <w:jc w:val="both"/>
        <w:rPr>
          <w:bCs/>
          <w:sz w:val="22"/>
          <w:szCs w:val="22"/>
          <w:lang w:val="sr-Latn-ME" w:bidi="hr-HR"/>
        </w:rPr>
      </w:pPr>
      <w:r w:rsidRPr="00830234">
        <w:rPr>
          <w:bCs/>
          <w:sz w:val="22"/>
          <w:szCs w:val="22"/>
          <w:lang w:val="sr-Latn-ME" w:bidi="hr-HR"/>
        </w:rPr>
        <w:t>Tokom ovog perioda mogu Vam se javiti različiti simptomi koji mogu biti ozbiljni i zahtijevati hitno liječenje i strogi nadzor.</w:t>
      </w:r>
    </w:p>
    <w:p w:rsidR="00034555" w:rsidRPr="00830234" w:rsidRDefault="00034555" w:rsidP="0054235E">
      <w:pPr>
        <w:jc w:val="both"/>
        <w:rPr>
          <w:bCs/>
          <w:sz w:val="22"/>
          <w:szCs w:val="22"/>
          <w:lang w:val="sr-Latn-ME" w:bidi="hr-HR"/>
        </w:rPr>
      </w:pPr>
    </w:p>
    <w:p w:rsidR="00034555" w:rsidRPr="00830234" w:rsidRDefault="00034555" w:rsidP="0054235E">
      <w:pPr>
        <w:jc w:val="both"/>
        <w:rPr>
          <w:b/>
          <w:bCs/>
          <w:sz w:val="22"/>
          <w:szCs w:val="22"/>
          <w:lang w:val="sr-Latn-ME" w:bidi="hr-HR"/>
        </w:rPr>
      </w:pPr>
      <w:r w:rsidRPr="00830234">
        <w:rPr>
          <w:b/>
          <w:bCs/>
          <w:sz w:val="22"/>
          <w:szCs w:val="22"/>
          <w:lang w:val="sr-Latn-ME" w:bidi="hr-HR"/>
        </w:rPr>
        <w:t>Proliv</w:t>
      </w:r>
    </w:p>
    <w:p w:rsidR="00034555" w:rsidRPr="00830234" w:rsidRDefault="00034555" w:rsidP="0054235E">
      <w:pPr>
        <w:jc w:val="both"/>
        <w:rPr>
          <w:bCs/>
          <w:sz w:val="22"/>
          <w:szCs w:val="22"/>
          <w:lang w:val="sr-Latn-ME" w:bidi="hr-HR"/>
        </w:rPr>
      </w:pPr>
      <w:r w:rsidRPr="00830234">
        <w:rPr>
          <w:bCs/>
          <w:sz w:val="22"/>
          <w:szCs w:val="22"/>
          <w:lang w:val="sr-Latn-ME" w:bidi="hr-HR"/>
        </w:rPr>
        <w:t>Ako Vam se proliv javi više od 24 sata nakon primjene lijeka Irinotecan Accord („kasna pojava proliva“), mo</w:t>
      </w:r>
      <w:r w:rsidR="004E3C01" w:rsidRPr="00830234">
        <w:rPr>
          <w:bCs/>
          <w:sz w:val="22"/>
          <w:szCs w:val="22"/>
          <w:lang w:val="sr-Latn-ME" w:bidi="hr-HR"/>
        </w:rPr>
        <w:t>ž</w:t>
      </w:r>
      <w:r w:rsidRPr="00830234">
        <w:rPr>
          <w:bCs/>
          <w:sz w:val="22"/>
          <w:szCs w:val="22"/>
          <w:lang w:val="sr-Latn-ME" w:bidi="hr-HR"/>
        </w:rPr>
        <w:t xml:space="preserve">e biti ozbiljan. </w:t>
      </w:r>
      <w:r w:rsidR="004E3C01" w:rsidRPr="00830234">
        <w:rPr>
          <w:bCs/>
          <w:sz w:val="22"/>
          <w:szCs w:val="22"/>
          <w:lang w:val="sr-Latn-ME" w:bidi="hr-HR"/>
        </w:rPr>
        <w:t>Č</w:t>
      </w:r>
      <w:r w:rsidRPr="00830234">
        <w:rPr>
          <w:bCs/>
          <w:sz w:val="22"/>
          <w:szCs w:val="22"/>
          <w:lang w:val="sr-Latn-ME" w:bidi="hr-HR"/>
        </w:rPr>
        <w:t>esto se javlja oko 5 dana nakon primjene. Proliv se mora odmah lije</w:t>
      </w:r>
      <w:r w:rsidR="004E3C01" w:rsidRPr="00830234">
        <w:rPr>
          <w:bCs/>
          <w:sz w:val="22"/>
          <w:szCs w:val="22"/>
          <w:lang w:val="sr-Latn-ME" w:bidi="hr-HR"/>
        </w:rPr>
        <w:t>č</w:t>
      </w:r>
      <w:r w:rsidRPr="00830234">
        <w:rPr>
          <w:bCs/>
          <w:sz w:val="22"/>
          <w:szCs w:val="22"/>
          <w:lang w:val="sr-Latn-ME" w:bidi="hr-HR"/>
        </w:rPr>
        <w:t xml:space="preserve">iti i biti pod strogim nadzorom. </w:t>
      </w:r>
      <w:r w:rsidR="00770B02" w:rsidRPr="00830234">
        <w:rPr>
          <w:bCs/>
          <w:sz w:val="22"/>
          <w:szCs w:val="22"/>
          <w:lang w:val="sr-Latn-ME" w:bidi="hr-HR"/>
        </w:rPr>
        <w:t xml:space="preserve">Ako se ne liječi, može dovesti do dehidratacije i ozbiljne neravnoteže elektrolita, što može biti opasno po život. Vaš ljekar će </w:t>
      </w:r>
      <w:r w:rsidR="004E3C01" w:rsidRPr="00830234">
        <w:rPr>
          <w:bCs/>
          <w:sz w:val="22"/>
          <w:szCs w:val="22"/>
          <w:lang w:val="sr-Latn-ME" w:bidi="hr-HR"/>
        </w:rPr>
        <w:t>V</w:t>
      </w:r>
      <w:r w:rsidR="00770B02" w:rsidRPr="00830234">
        <w:rPr>
          <w:bCs/>
          <w:sz w:val="22"/>
          <w:szCs w:val="22"/>
          <w:lang w:val="sr-Latn-ME" w:bidi="hr-HR"/>
        </w:rPr>
        <w:t xml:space="preserve">am propisati lijek da biste spriječili ili kontrolisali ovaj neželjeni efekat. Pobrinite se da odmah dobijete lijek, da biste ga imali kod kuće kada vam zatreba. </w:t>
      </w:r>
      <w:r w:rsidRPr="00830234">
        <w:rPr>
          <w:bCs/>
          <w:sz w:val="22"/>
          <w:szCs w:val="22"/>
          <w:lang w:val="sr-Latn-ME" w:bidi="hr-HR"/>
        </w:rPr>
        <w:t>Odmah nakon prve tečne stolice uradite sljedeće:</w:t>
      </w:r>
    </w:p>
    <w:p w:rsidR="00034555" w:rsidRPr="00830234" w:rsidRDefault="00034555" w:rsidP="0054235E">
      <w:pPr>
        <w:jc w:val="both"/>
        <w:rPr>
          <w:bCs/>
          <w:sz w:val="22"/>
          <w:szCs w:val="22"/>
          <w:lang w:val="sr-Latn-ME" w:bidi="hr-HR"/>
        </w:rPr>
      </w:pPr>
    </w:p>
    <w:p w:rsidR="00034555" w:rsidRPr="00830234" w:rsidRDefault="00034555" w:rsidP="0054235E">
      <w:pPr>
        <w:numPr>
          <w:ilvl w:val="0"/>
          <w:numId w:val="30"/>
        </w:numPr>
        <w:jc w:val="both"/>
        <w:rPr>
          <w:bCs/>
          <w:sz w:val="22"/>
          <w:szCs w:val="22"/>
          <w:lang w:val="sr-Latn-ME" w:bidi="hr-HR"/>
        </w:rPr>
      </w:pPr>
      <w:r w:rsidRPr="00830234">
        <w:rPr>
          <w:bCs/>
          <w:sz w:val="22"/>
          <w:szCs w:val="22"/>
          <w:lang w:val="sr-Latn-ME" w:bidi="hr-HR"/>
        </w:rPr>
        <w:t>Odmah uzmite ljekove protiv proliva koje Vam je ljekar dao, tačno slijedeći uputstva ljekara. Liječenje se ne smije mijenjati bez dogovora sa ljekarom. Preporučeni lijek protiv proliva je loperamid (4 mg za prvo uzimanje, a zatim 2 mg svaka 2 sata, takođe i tokom noći). Liječenje treba nastaviti najmanje 12 sati nakon zadnje tečne stolice. Preporučena doza loperamida ne smije se uzimati duže od 48 sati.</w:t>
      </w:r>
    </w:p>
    <w:p w:rsidR="00034555" w:rsidRPr="00830234" w:rsidRDefault="00E23F41" w:rsidP="0054235E">
      <w:pPr>
        <w:numPr>
          <w:ilvl w:val="0"/>
          <w:numId w:val="30"/>
        </w:numPr>
        <w:jc w:val="both"/>
        <w:rPr>
          <w:bCs/>
          <w:sz w:val="22"/>
          <w:szCs w:val="22"/>
          <w:lang w:val="sr-Latn-ME" w:bidi="hr-HR"/>
        </w:rPr>
      </w:pPr>
      <w:r w:rsidRPr="00830234">
        <w:rPr>
          <w:bCs/>
          <w:sz w:val="22"/>
          <w:szCs w:val="22"/>
          <w:lang w:val="sr-Latn-ME" w:bidi="hr-HR"/>
        </w:rPr>
        <w:t xml:space="preserve">Odmah počnite da pijete </w:t>
      </w:r>
      <w:r w:rsidR="00034555" w:rsidRPr="00830234">
        <w:rPr>
          <w:bCs/>
          <w:sz w:val="22"/>
          <w:szCs w:val="22"/>
          <w:lang w:val="sr-Latn-ME" w:bidi="hr-HR"/>
        </w:rPr>
        <w:t>velike količine vode i tečnosti za rehidraciju (tj. vodu, mineralnu vodu, gazirana pića, supu ili ljekove za oralnu rehidraciju).</w:t>
      </w:r>
    </w:p>
    <w:p w:rsidR="00034555" w:rsidRPr="00830234" w:rsidRDefault="00E23F41" w:rsidP="0054235E">
      <w:pPr>
        <w:numPr>
          <w:ilvl w:val="0"/>
          <w:numId w:val="30"/>
        </w:numPr>
        <w:jc w:val="both"/>
        <w:rPr>
          <w:bCs/>
          <w:sz w:val="22"/>
          <w:szCs w:val="22"/>
          <w:lang w:val="sr-Latn-ME" w:bidi="hr-HR"/>
        </w:rPr>
      </w:pPr>
      <w:r w:rsidRPr="00830234">
        <w:rPr>
          <w:bCs/>
          <w:sz w:val="22"/>
          <w:szCs w:val="22"/>
          <w:lang w:val="sr-Latn-ME" w:bidi="hr-HR"/>
        </w:rPr>
        <w:t xml:space="preserve">Odmah obavijestite ljekara koji prati </w:t>
      </w:r>
      <w:r w:rsidR="00034555" w:rsidRPr="00830234">
        <w:rPr>
          <w:bCs/>
          <w:sz w:val="22"/>
          <w:szCs w:val="22"/>
          <w:lang w:val="sr-Latn-ME" w:bidi="hr-HR"/>
        </w:rPr>
        <w:t>Vaše liječenje i obavijestite ga o prolivu. Ako ljekar nije dostupan, kontaktirajt</w:t>
      </w:r>
      <w:r w:rsidRPr="00830234">
        <w:rPr>
          <w:bCs/>
          <w:sz w:val="22"/>
          <w:szCs w:val="22"/>
          <w:lang w:val="sr-Latn-ME" w:bidi="hr-HR"/>
        </w:rPr>
        <w:t>e bolničku jedinicu koja prati</w:t>
      </w:r>
      <w:r w:rsidR="00034555" w:rsidRPr="00830234">
        <w:rPr>
          <w:bCs/>
          <w:sz w:val="22"/>
          <w:szCs w:val="22"/>
          <w:lang w:val="sr-Latn-ME" w:bidi="hr-HR"/>
        </w:rPr>
        <w:t xml:space="preserve"> liječenje lijekom Irinotecan Accord. Vrlo je važno da znaju za pojavu proliva.</w:t>
      </w:r>
    </w:p>
    <w:p w:rsidR="00034555" w:rsidRPr="00830234" w:rsidRDefault="00034555" w:rsidP="0054235E">
      <w:pPr>
        <w:jc w:val="both"/>
        <w:rPr>
          <w:bCs/>
          <w:sz w:val="22"/>
          <w:szCs w:val="22"/>
          <w:lang w:val="sr-Latn-ME" w:bidi="hr-HR"/>
        </w:rPr>
      </w:pPr>
    </w:p>
    <w:p w:rsidR="00034555" w:rsidRPr="00830234" w:rsidRDefault="00034555" w:rsidP="0054235E">
      <w:pPr>
        <w:jc w:val="both"/>
        <w:rPr>
          <w:b/>
          <w:bCs/>
          <w:sz w:val="22"/>
          <w:szCs w:val="22"/>
          <w:lang w:val="sr-Latn-ME" w:bidi="hr-HR"/>
        </w:rPr>
      </w:pPr>
      <w:r w:rsidRPr="00830234">
        <w:rPr>
          <w:b/>
          <w:bCs/>
          <w:sz w:val="22"/>
          <w:szCs w:val="22"/>
          <w:lang w:val="sr-Latn-ME" w:bidi="hr-HR"/>
        </w:rPr>
        <w:t>Morate odmah obavijestiti lje</w:t>
      </w:r>
      <w:r w:rsidR="00E23F41" w:rsidRPr="00830234">
        <w:rPr>
          <w:b/>
          <w:bCs/>
          <w:sz w:val="22"/>
          <w:szCs w:val="22"/>
          <w:lang w:val="sr-Latn-ME" w:bidi="hr-HR"/>
        </w:rPr>
        <w:t xml:space="preserve">kara ili odjeljenje koje prati </w:t>
      </w:r>
      <w:r w:rsidRPr="00830234">
        <w:rPr>
          <w:b/>
          <w:bCs/>
          <w:sz w:val="22"/>
          <w:szCs w:val="22"/>
          <w:lang w:val="sr-Latn-ME" w:bidi="hr-HR"/>
        </w:rPr>
        <w:t xml:space="preserve"> liječenje ako</w:t>
      </w:r>
    </w:p>
    <w:p w:rsidR="00034555" w:rsidRPr="00830234" w:rsidRDefault="00034555" w:rsidP="00820694">
      <w:pPr>
        <w:numPr>
          <w:ilvl w:val="0"/>
          <w:numId w:val="29"/>
        </w:numPr>
        <w:ind w:hanging="420"/>
        <w:jc w:val="both"/>
        <w:rPr>
          <w:b/>
          <w:bCs/>
          <w:sz w:val="22"/>
          <w:szCs w:val="22"/>
          <w:lang w:val="sr-Latn-ME" w:bidi="hr-HR"/>
        </w:rPr>
      </w:pPr>
      <w:r w:rsidRPr="00830234">
        <w:rPr>
          <w:b/>
          <w:bCs/>
          <w:sz w:val="22"/>
          <w:szCs w:val="22"/>
          <w:lang w:val="sr-Latn-ME" w:bidi="hr-HR"/>
        </w:rPr>
        <w:t>imate mučninu, povraćanje ili groznicu, kao i proliv</w:t>
      </w:r>
    </w:p>
    <w:p w:rsidR="00034555" w:rsidRPr="00830234" w:rsidRDefault="00034555" w:rsidP="00820694">
      <w:pPr>
        <w:numPr>
          <w:ilvl w:val="0"/>
          <w:numId w:val="29"/>
        </w:numPr>
        <w:ind w:hanging="420"/>
        <w:jc w:val="both"/>
        <w:rPr>
          <w:b/>
          <w:bCs/>
          <w:sz w:val="22"/>
          <w:szCs w:val="22"/>
          <w:lang w:val="sr-Latn-ME" w:bidi="hr-HR"/>
        </w:rPr>
      </w:pPr>
      <w:r w:rsidRPr="00830234">
        <w:rPr>
          <w:b/>
          <w:bCs/>
          <w:sz w:val="22"/>
          <w:szCs w:val="22"/>
          <w:lang w:val="sr-Latn-ME" w:bidi="hr-HR"/>
        </w:rPr>
        <w:t>još uvijek imate proliv 48 sati nakon početka liječenja</w:t>
      </w:r>
    </w:p>
    <w:p w:rsidR="00034555" w:rsidRPr="00830234" w:rsidRDefault="00034555" w:rsidP="0054235E">
      <w:pPr>
        <w:jc w:val="both"/>
        <w:rPr>
          <w:bCs/>
          <w:sz w:val="22"/>
          <w:szCs w:val="22"/>
          <w:lang w:val="sr-Latn-ME" w:bidi="hr-HR"/>
        </w:rPr>
      </w:pPr>
    </w:p>
    <w:p w:rsidR="00034555" w:rsidRPr="00830234" w:rsidRDefault="00034555" w:rsidP="0054235E">
      <w:pPr>
        <w:jc w:val="both"/>
        <w:rPr>
          <w:bCs/>
          <w:sz w:val="22"/>
          <w:szCs w:val="22"/>
          <w:lang w:val="sr-Latn-ME" w:bidi="hr-HR"/>
        </w:rPr>
      </w:pPr>
      <w:r w:rsidRPr="00830234">
        <w:rPr>
          <w:b/>
          <w:bCs/>
          <w:sz w:val="22"/>
          <w:szCs w:val="22"/>
          <w:lang w:val="sr-Latn-ME" w:bidi="hr-HR"/>
        </w:rPr>
        <w:t>Napomena:</w:t>
      </w:r>
      <w:r w:rsidRPr="00830234">
        <w:rPr>
          <w:bCs/>
          <w:sz w:val="22"/>
          <w:szCs w:val="22"/>
          <w:lang w:val="sr-Latn-ME" w:bidi="hr-HR"/>
        </w:rPr>
        <w:t xml:space="preserve"> Ne uzimajte nikakav lijek protiv proliva osim onih koje Vam je dao ljekar i ne uzimajte tečnosti osim gore navedenih. Pridržavajte se uputstava ljekara. Ljekovi protiv proliva ne smiju se </w:t>
      </w:r>
      <w:r w:rsidR="00E23F41" w:rsidRPr="00830234">
        <w:rPr>
          <w:bCs/>
          <w:sz w:val="22"/>
          <w:szCs w:val="22"/>
          <w:lang w:val="sr-Latn-ME" w:bidi="hr-HR"/>
        </w:rPr>
        <w:t>koristiti za sprječavanje dalj</w:t>
      </w:r>
      <w:r w:rsidRPr="00830234">
        <w:rPr>
          <w:bCs/>
          <w:sz w:val="22"/>
          <w:szCs w:val="22"/>
          <w:lang w:val="sr-Latn-ME" w:bidi="hr-HR"/>
        </w:rPr>
        <w:t>e epizode proliva, čak i ako ste doživjeli kasnu pojavu proliva u prethodnim ciklusima.</w:t>
      </w:r>
    </w:p>
    <w:p w:rsidR="00F52B5F" w:rsidRPr="00830234" w:rsidRDefault="00F52B5F" w:rsidP="0054235E">
      <w:pPr>
        <w:jc w:val="both"/>
        <w:rPr>
          <w:b/>
          <w:bCs/>
          <w:sz w:val="22"/>
          <w:szCs w:val="22"/>
          <w:lang w:val="sr-Latn-ME" w:bidi="hr-HR"/>
        </w:rPr>
      </w:pPr>
    </w:p>
    <w:p w:rsidR="00B31277" w:rsidRDefault="00B31277" w:rsidP="0054235E">
      <w:pPr>
        <w:jc w:val="both"/>
        <w:rPr>
          <w:b/>
          <w:bCs/>
          <w:sz w:val="22"/>
          <w:szCs w:val="22"/>
          <w:lang w:val="sr-Latn-ME" w:bidi="hr-HR"/>
        </w:rPr>
      </w:pPr>
    </w:p>
    <w:p w:rsidR="00B31277" w:rsidRDefault="00B31277" w:rsidP="0054235E">
      <w:pPr>
        <w:jc w:val="both"/>
        <w:rPr>
          <w:b/>
          <w:bCs/>
          <w:sz w:val="22"/>
          <w:szCs w:val="22"/>
          <w:lang w:val="sr-Latn-ME" w:bidi="hr-HR"/>
        </w:rPr>
      </w:pPr>
    </w:p>
    <w:p w:rsidR="00B31277" w:rsidRDefault="00B31277" w:rsidP="0054235E">
      <w:pPr>
        <w:jc w:val="both"/>
        <w:rPr>
          <w:b/>
          <w:bCs/>
          <w:sz w:val="22"/>
          <w:szCs w:val="22"/>
          <w:lang w:val="sr-Latn-ME" w:bidi="hr-HR"/>
        </w:rPr>
      </w:pPr>
    </w:p>
    <w:p w:rsidR="00B31277" w:rsidRDefault="00034555" w:rsidP="0054235E">
      <w:pPr>
        <w:jc w:val="both"/>
        <w:rPr>
          <w:b/>
          <w:bCs/>
          <w:sz w:val="22"/>
          <w:szCs w:val="22"/>
          <w:lang w:val="sr-Latn-ME" w:bidi="hr-HR"/>
        </w:rPr>
      </w:pPr>
      <w:r w:rsidRPr="00830234">
        <w:rPr>
          <w:b/>
          <w:bCs/>
          <w:sz w:val="22"/>
          <w:szCs w:val="22"/>
          <w:lang w:val="sr-Latn-ME" w:bidi="hr-HR"/>
        </w:rPr>
        <w:lastRenderedPageBreak/>
        <w:t>Groznica</w:t>
      </w:r>
    </w:p>
    <w:p w:rsidR="00034555" w:rsidRPr="00830234" w:rsidRDefault="00034555" w:rsidP="0054235E">
      <w:pPr>
        <w:jc w:val="both"/>
        <w:rPr>
          <w:bCs/>
          <w:sz w:val="22"/>
          <w:szCs w:val="22"/>
          <w:lang w:val="sr-Latn-ME" w:bidi="hr-HR"/>
        </w:rPr>
      </w:pPr>
      <w:r w:rsidRPr="00830234">
        <w:rPr>
          <w:bCs/>
          <w:sz w:val="22"/>
          <w:szCs w:val="22"/>
          <w:lang w:val="sr-Latn-ME" w:bidi="hr-HR"/>
        </w:rPr>
        <w:t>Ako se tjelesna temperatura poveća iznad 38</w:t>
      </w:r>
      <w:r w:rsidR="006660DC" w:rsidRPr="00830234">
        <w:rPr>
          <w:rFonts w:ascii="Symbol" w:eastAsia="Calibri" w:hAnsi="Symbol"/>
          <w:sz w:val="22"/>
          <w:szCs w:val="22"/>
          <w:lang w:val="sr-Latn-ME"/>
        </w:rPr>
        <w:t></w:t>
      </w:r>
      <w:r w:rsidRPr="00830234">
        <w:rPr>
          <w:bCs/>
          <w:sz w:val="22"/>
          <w:szCs w:val="22"/>
          <w:lang w:val="sr-Latn-ME" w:bidi="hr-HR"/>
        </w:rPr>
        <w:t>C, to može biti znak infekcije, posebno ako imate i proliv. Ako imate groznicu (iznad 38</w:t>
      </w:r>
      <w:r w:rsidR="006660DC" w:rsidRPr="00830234">
        <w:rPr>
          <w:rFonts w:ascii="Symbol" w:eastAsia="Calibri" w:hAnsi="Symbol"/>
          <w:sz w:val="22"/>
          <w:szCs w:val="22"/>
          <w:lang w:val="sr-Latn-ME"/>
        </w:rPr>
        <w:t></w:t>
      </w:r>
      <w:r w:rsidRPr="00830234">
        <w:rPr>
          <w:bCs/>
          <w:sz w:val="22"/>
          <w:szCs w:val="22"/>
          <w:lang w:val="sr-Latn-ME" w:bidi="hr-HR"/>
        </w:rPr>
        <w:t>C), odmah se obra</w:t>
      </w:r>
      <w:r w:rsidR="00E23F41" w:rsidRPr="00830234">
        <w:rPr>
          <w:bCs/>
          <w:sz w:val="22"/>
          <w:szCs w:val="22"/>
          <w:lang w:val="sr-Latn-ME" w:bidi="hr-HR"/>
        </w:rPr>
        <w:t>tite svom ljekaru ili odjeljenj</w:t>
      </w:r>
      <w:r w:rsidRPr="00830234">
        <w:rPr>
          <w:bCs/>
          <w:sz w:val="22"/>
          <w:szCs w:val="22"/>
          <w:lang w:val="sr-Latn-ME" w:bidi="hr-HR"/>
        </w:rPr>
        <w:t>u da mogu da započnu liječenje.</w:t>
      </w:r>
    </w:p>
    <w:p w:rsidR="00034555" w:rsidRPr="00830234" w:rsidRDefault="00034555" w:rsidP="0054235E">
      <w:pPr>
        <w:jc w:val="both"/>
        <w:rPr>
          <w:bCs/>
          <w:sz w:val="22"/>
          <w:szCs w:val="22"/>
          <w:lang w:val="sr-Latn-ME" w:bidi="hr-HR"/>
        </w:rPr>
      </w:pPr>
    </w:p>
    <w:p w:rsidR="00034555" w:rsidRPr="00830234" w:rsidRDefault="00034555" w:rsidP="0054235E">
      <w:pPr>
        <w:jc w:val="both"/>
        <w:rPr>
          <w:b/>
          <w:bCs/>
          <w:sz w:val="22"/>
          <w:szCs w:val="22"/>
          <w:lang w:val="sr-Latn-ME" w:bidi="hr-HR"/>
        </w:rPr>
      </w:pPr>
      <w:r w:rsidRPr="00830234">
        <w:rPr>
          <w:b/>
          <w:bCs/>
          <w:sz w:val="22"/>
          <w:szCs w:val="22"/>
          <w:lang w:val="sr-Latn-ME" w:bidi="hr-HR"/>
        </w:rPr>
        <w:t>Mučnina i povraćanje</w:t>
      </w:r>
    </w:p>
    <w:p w:rsidR="00034555" w:rsidRPr="00830234" w:rsidRDefault="00034555" w:rsidP="0054235E">
      <w:pPr>
        <w:jc w:val="both"/>
        <w:rPr>
          <w:bCs/>
          <w:sz w:val="22"/>
          <w:szCs w:val="22"/>
          <w:lang w:val="sr-Latn-ME" w:bidi="hr-HR"/>
        </w:rPr>
      </w:pPr>
      <w:r w:rsidRPr="00830234">
        <w:rPr>
          <w:bCs/>
          <w:sz w:val="22"/>
          <w:szCs w:val="22"/>
          <w:lang w:val="sr-Latn-ME" w:bidi="hr-HR"/>
        </w:rPr>
        <w:t>Ako imate mučninu i/ili povraćanje, odmah se obratite svom ljekaru ili odjeljenju.</w:t>
      </w:r>
      <w:r w:rsidR="00E23F41" w:rsidRPr="00830234">
        <w:rPr>
          <w:rFonts w:ascii="Helvetica" w:hAnsi="Helvetica"/>
          <w:color w:val="5F6368"/>
          <w:sz w:val="23"/>
          <w:szCs w:val="23"/>
          <w:shd w:val="clear" w:color="auto" w:fill="F5F5F5"/>
          <w:lang w:val="sr-Latn-ME"/>
        </w:rPr>
        <w:t xml:space="preserve"> </w:t>
      </w:r>
      <w:r w:rsidR="00E23F41" w:rsidRPr="00830234">
        <w:rPr>
          <w:bCs/>
          <w:sz w:val="22"/>
          <w:szCs w:val="22"/>
          <w:lang w:val="sr-Latn-ME" w:bidi="hr-HR"/>
        </w:rPr>
        <w:t>Vaš ljekar Vam može dati odg</w:t>
      </w:r>
      <w:r w:rsidR="003565EC" w:rsidRPr="00830234">
        <w:rPr>
          <w:bCs/>
          <w:sz w:val="22"/>
          <w:szCs w:val="22"/>
          <w:lang w:val="sr-Latn-ME" w:bidi="hr-HR"/>
        </w:rPr>
        <w:t>o</w:t>
      </w:r>
      <w:r w:rsidR="00E23F41" w:rsidRPr="00830234">
        <w:rPr>
          <w:bCs/>
          <w:sz w:val="22"/>
          <w:szCs w:val="22"/>
          <w:lang w:val="sr-Latn-ME" w:bidi="hr-HR"/>
        </w:rPr>
        <w:t>varajući lijek prije terapije, koji će vam pomoći da spriječite mučninu i povraćanje. Vaš ljekar će v</w:t>
      </w:r>
      <w:r w:rsidR="005A7F0E" w:rsidRPr="00830234">
        <w:rPr>
          <w:bCs/>
          <w:sz w:val="22"/>
          <w:szCs w:val="22"/>
          <w:lang w:val="sr-Latn-ME" w:bidi="hr-HR"/>
        </w:rPr>
        <w:t>jerovatno pro</w:t>
      </w:r>
      <w:r w:rsidR="00E23F41" w:rsidRPr="00830234">
        <w:rPr>
          <w:bCs/>
          <w:sz w:val="22"/>
          <w:szCs w:val="22"/>
          <w:lang w:val="sr-Latn-ME" w:bidi="hr-HR"/>
        </w:rPr>
        <w:t>pisati ljekove protiv mučnine koje možete uzimati kod kuće. Imajte ove ljekove pri ruci. Pozovite svog ljekara ako ne možete da uzimate tečnost na usta zbog mučnine i povraćanja.</w:t>
      </w:r>
    </w:p>
    <w:p w:rsidR="00034555" w:rsidRPr="00830234" w:rsidRDefault="00034555" w:rsidP="0054235E">
      <w:pPr>
        <w:jc w:val="both"/>
        <w:rPr>
          <w:bCs/>
          <w:sz w:val="22"/>
          <w:szCs w:val="22"/>
          <w:lang w:val="sr-Latn-ME" w:bidi="hr-HR"/>
        </w:rPr>
      </w:pPr>
    </w:p>
    <w:p w:rsidR="00034555" w:rsidRPr="00830234" w:rsidRDefault="00034555" w:rsidP="003D7967">
      <w:pPr>
        <w:jc w:val="both"/>
        <w:rPr>
          <w:b/>
          <w:bCs/>
          <w:sz w:val="22"/>
          <w:szCs w:val="22"/>
          <w:lang w:val="sr-Latn-ME" w:bidi="hr-HR"/>
        </w:rPr>
      </w:pPr>
      <w:r w:rsidRPr="00830234">
        <w:rPr>
          <w:b/>
          <w:bCs/>
          <w:sz w:val="22"/>
          <w:szCs w:val="22"/>
          <w:lang w:val="sr-Latn-ME" w:bidi="hr-HR"/>
        </w:rPr>
        <w:t>Neutropenija</w:t>
      </w:r>
    </w:p>
    <w:p w:rsidR="00E23F41" w:rsidRPr="00830234" w:rsidRDefault="00034555" w:rsidP="003D7967">
      <w:pPr>
        <w:jc w:val="both"/>
        <w:rPr>
          <w:bCs/>
          <w:sz w:val="22"/>
          <w:szCs w:val="22"/>
          <w:lang w:val="sr-Latn-ME" w:bidi="hr-HR"/>
        </w:rPr>
      </w:pPr>
      <w:r w:rsidRPr="00830234">
        <w:rPr>
          <w:bCs/>
          <w:sz w:val="22"/>
          <w:szCs w:val="22"/>
          <w:lang w:val="sr-Latn-ME" w:bidi="hr-HR"/>
        </w:rPr>
        <w:t>Lijek Irinotecan Accord može dovesti do smanjen</w:t>
      </w:r>
      <w:r w:rsidR="00E23F41" w:rsidRPr="00830234">
        <w:rPr>
          <w:bCs/>
          <w:sz w:val="22"/>
          <w:szCs w:val="22"/>
          <w:lang w:val="sr-Latn-ME" w:bidi="hr-HR"/>
        </w:rPr>
        <w:t>j</w:t>
      </w:r>
      <w:r w:rsidRPr="00830234">
        <w:rPr>
          <w:bCs/>
          <w:sz w:val="22"/>
          <w:szCs w:val="22"/>
          <w:lang w:val="sr-Latn-ME" w:bidi="hr-HR"/>
        </w:rPr>
        <w:t>a broja određene vrste bijelih krvnih ćelija koje imaju važnu ulogu u borbi protiv infekcija. To se naziva neutropenija. Neutropenija se često javlja tokom liječenja lijekom Irinotecan Accord i reverzibilna je. Ljekar će Vam organizovati re</w:t>
      </w:r>
      <w:r w:rsidR="00E23F41" w:rsidRPr="00830234">
        <w:rPr>
          <w:bCs/>
          <w:sz w:val="22"/>
          <w:szCs w:val="22"/>
          <w:lang w:val="sr-Latn-ME" w:bidi="hr-HR"/>
        </w:rPr>
        <w:t xml:space="preserve">dovne testove krvi radi praćenja </w:t>
      </w:r>
      <w:r w:rsidRPr="00830234">
        <w:rPr>
          <w:bCs/>
          <w:sz w:val="22"/>
          <w:szCs w:val="22"/>
          <w:lang w:val="sr-Latn-ME" w:bidi="hr-HR"/>
        </w:rPr>
        <w:t>ovih bijelih krvnih ćelija. Neutropenija je ozbiljno stanje koje se mora lije</w:t>
      </w:r>
      <w:r w:rsidR="00E23F41" w:rsidRPr="00830234">
        <w:rPr>
          <w:bCs/>
          <w:sz w:val="22"/>
          <w:szCs w:val="22"/>
          <w:lang w:val="sr-Latn-ME" w:bidi="hr-HR"/>
        </w:rPr>
        <w:t>čiti odmah i pažljivo pratiti.</w:t>
      </w:r>
      <w:r w:rsidR="00E23F41" w:rsidRPr="00830234">
        <w:rPr>
          <w:rFonts w:ascii="Helvetica" w:hAnsi="Helvetica"/>
          <w:color w:val="5F6368"/>
          <w:sz w:val="23"/>
          <w:szCs w:val="23"/>
          <w:shd w:val="clear" w:color="auto" w:fill="F5F5F5"/>
          <w:lang w:val="sr-Latn-ME"/>
        </w:rPr>
        <w:t xml:space="preserve"> </w:t>
      </w:r>
      <w:r w:rsidR="00E23F41" w:rsidRPr="00830234">
        <w:rPr>
          <w:bCs/>
          <w:sz w:val="22"/>
          <w:szCs w:val="22"/>
          <w:lang w:val="sr-Latn-ME" w:bidi="hr-HR"/>
        </w:rPr>
        <w:t xml:space="preserve">Obavezno obavijestite Vašeg ljekara ili medicinsku sestru odmah ako imate bilo kakve znake infekcije, kao što su groznica (38°C ili više), drhtavica, bol pri mokrenju, novonastali kašalj ili izbacivanje sputuma. Izbjegavajte da budete u blizini ljudi koji su bolesni ili imaju infekcije. Recite Vašem ljekaua odmah nakon što se pojave znaci infekcije. </w:t>
      </w:r>
    </w:p>
    <w:p w:rsidR="00E23F41" w:rsidRPr="00830234" w:rsidRDefault="00E23F41" w:rsidP="003D7967">
      <w:pPr>
        <w:jc w:val="both"/>
        <w:rPr>
          <w:bCs/>
          <w:i/>
          <w:sz w:val="22"/>
          <w:szCs w:val="22"/>
          <w:u w:val="single"/>
          <w:lang w:val="sr-Latn-ME" w:bidi="hr-HR"/>
        </w:rPr>
      </w:pPr>
    </w:p>
    <w:p w:rsidR="00E23F41" w:rsidRPr="00830234" w:rsidRDefault="00E23F41" w:rsidP="003D7967">
      <w:pPr>
        <w:jc w:val="both"/>
        <w:rPr>
          <w:bCs/>
          <w:i/>
          <w:sz w:val="22"/>
          <w:szCs w:val="22"/>
          <w:u w:val="single"/>
          <w:lang w:val="sr-Latn-ME" w:bidi="hr-HR"/>
        </w:rPr>
      </w:pPr>
      <w:r w:rsidRPr="00830234">
        <w:rPr>
          <w:bCs/>
          <w:i/>
          <w:sz w:val="22"/>
          <w:szCs w:val="22"/>
          <w:u w:val="single"/>
          <w:lang w:val="sr-Latn-ME" w:bidi="hr-HR"/>
        </w:rPr>
        <w:t>Analize krvi</w:t>
      </w:r>
    </w:p>
    <w:p w:rsidR="000E0E38" w:rsidRPr="00830234" w:rsidRDefault="00E23F41" w:rsidP="003D7967">
      <w:pPr>
        <w:jc w:val="both"/>
        <w:rPr>
          <w:bCs/>
          <w:sz w:val="22"/>
          <w:szCs w:val="22"/>
          <w:lang w:val="sr-Latn-ME" w:bidi="hr-HR"/>
        </w:rPr>
      </w:pPr>
      <w:r w:rsidRPr="00830234">
        <w:rPr>
          <w:bCs/>
          <w:sz w:val="22"/>
          <w:szCs w:val="22"/>
          <w:lang w:val="sr-Latn-ME" w:bidi="hr-HR"/>
        </w:rPr>
        <w:t>Vaš ljekar će vjerovatno vršiti analize Vaše krvi prije i tokom liječenja, kako bi provjerio efekte lijeka na krvnu sliku ili sastav krvi. Na osnovu rezultata analiza, možda će vam trebati lj</w:t>
      </w:r>
      <w:r w:rsidR="000E0E38" w:rsidRPr="00830234">
        <w:rPr>
          <w:bCs/>
          <w:sz w:val="22"/>
          <w:szCs w:val="22"/>
          <w:lang w:val="sr-Latn-ME" w:bidi="hr-HR"/>
        </w:rPr>
        <w:t xml:space="preserve">ekovi koji pomažu </w:t>
      </w:r>
      <w:r w:rsidRPr="00830234">
        <w:rPr>
          <w:bCs/>
          <w:sz w:val="22"/>
          <w:szCs w:val="22"/>
          <w:lang w:val="sr-Latn-ME" w:bidi="hr-HR"/>
        </w:rPr>
        <w:t>u l</w:t>
      </w:r>
      <w:r w:rsidR="000E0E38" w:rsidRPr="00830234">
        <w:rPr>
          <w:bCs/>
          <w:sz w:val="22"/>
          <w:szCs w:val="22"/>
          <w:lang w:val="sr-Latn-ME" w:bidi="hr-HR"/>
        </w:rPr>
        <w:t>ij</w:t>
      </w:r>
      <w:r w:rsidRPr="00830234">
        <w:rPr>
          <w:bCs/>
          <w:sz w:val="22"/>
          <w:szCs w:val="22"/>
          <w:lang w:val="sr-Latn-ME" w:bidi="hr-HR"/>
        </w:rPr>
        <w:t xml:space="preserve">ečenju </w:t>
      </w:r>
      <w:r w:rsidR="000E0E38" w:rsidRPr="00830234">
        <w:rPr>
          <w:bCs/>
          <w:sz w:val="22"/>
          <w:szCs w:val="22"/>
          <w:lang w:val="sr-Latn-ME" w:bidi="hr-HR"/>
        </w:rPr>
        <w:t xml:space="preserve">ovih </w:t>
      </w:r>
      <w:r w:rsidRPr="00830234">
        <w:rPr>
          <w:bCs/>
          <w:sz w:val="22"/>
          <w:szCs w:val="22"/>
          <w:lang w:val="sr-Latn-ME" w:bidi="hr-HR"/>
        </w:rPr>
        <w:t>efekata. Vaš l</w:t>
      </w:r>
      <w:r w:rsidR="000E0E38" w:rsidRPr="00830234">
        <w:rPr>
          <w:bCs/>
          <w:sz w:val="22"/>
          <w:szCs w:val="22"/>
          <w:lang w:val="sr-Latn-ME" w:bidi="hr-HR"/>
        </w:rPr>
        <w:t>j</w:t>
      </w:r>
      <w:r w:rsidRPr="00830234">
        <w:rPr>
          <w:bCs/>
          <w:sz w:val="22"/>
          <w:szCs w:val="22"/>
          <w:lang w:val="sr-Latn-ME" w:bidi="hr-HR"/>
        </w:rPr>
        <w:t>ekar će takođe možda morati da smanji ili odloži sl</w:t>
      </w:r>
      <w:r w:rsidR="003565EC" w:rsidRPr="00830234">
        <w:rPr>
          <w:bCs/>
          <w:sz w:val="22"/>
          <w:szCs w:val="22"/>
          <w:lang w:val="sr-Latn-ME" w:bidi="hr-HR"/>
        </w:rPr>
        <w:t>j</w:t>
      </w:r>
      <w:r w:rsidRPr="00830234">
        <w:rPr>
          <w:bCs/>
          <w:sz w:val="22"/>
          <w:szCs w:val="22"/>
          <w:lang w:val="sr-Latn-ME" w:bidi="hr-HR"/>
        </w:rPr>
        <w:t>edeću dozu ovog l</w:t>
      </w:r>
      <w:r w:rsidR="000E0E38" w:rsidRPr="00830234">
        <w:rPr>
          <w:bCs/>
          <w:sz w:val="22"/>
          <w:szCs w:val="22"/>
          <w:lang w:val="sr-Latn-ME" w:bidi="hr-HR"/>
        </w:rPr>
        <w:t>ijeka, ili čak potpuno prekine terapiju. Idite na sve zakazane preglede kod ljekara</w:t>
      </w:r>
      <w:r w:rsidRPr="00830234">
        <w:rPr>
          <w:bCs/>
          <w:sz w:val="22"/>
          <w:szCs w:val="22"/>
          <w:lang w:val="sr-Latn-ME" w:bidi="hr-HR"/>
        </w:rPr>
        <w:t xml:space="preserve"> </w:t>
      </w:r>
      <w:r w:rsidR="003565EC" w:rsidRPr="00830234">
        <w:rPr>
          <w:bCs/>
          <w:sz w:val="22"/>
          <w:szCs w:val="22"/>
          <w:lang w:val="sr-Latn-ME" w:bidi="hr-HR"/>
        </w:rPr>
        <w:t>i</w:t>
      </w:r>
      <w:r w:rsidR="000E0E38" w:rsidRPr="00830234">
        <w:rPr>
          <w:bCs/>
          <w:sz w:val="22"/>
          <w:szCs w:val="22"/>
          <w:lang w:val="sr-Latn-ME" w:bidi="hr-HR"/>
        </w:rPr>
        <w:t xml:space="preserve"> vršite</w:t>
      </w:r>
      <w:r w:rsidRPr="00830234">
        <w:rPr>
          <w:bCs/>
          <w:sz w:val="22"/>
          <w:szCs w:val="22"/>
          <w:lang w:val="sr-Latn-ME" w:bidi="hr-HR"/>
        </w:rPr>
        <w:t xml:space="preserve"> laboratorijske testove. </w:t>
      </w:r>
    </w:p>
    <w:p w:rsidR="000E0E38" w:rsidRPr="00830234" w:rsidRDefault="000E0E38" w:rsidP="003D7967">
      <w:pPr>
        <w:jc w:val="both"/>
        <w:rPr>
          <w:bCs/>
          <w:sz w:val="22"/>
          <w:szCs w:val="22"/>
          <w:lang w:val="sr-Latn-ME" w:bidi="hr-HR"/>
        </w:rPr>
      </w:pPr>
    </w:p>
    <w:p w:rsidR="00034555" w:rsidRPr="00830234" w:rsidRDefault="00E23F41" w:rsidP="003D7967">
      <w:pPr>
        <w:jc w:val="both"/>
        <w:rPr>
          <w:bCs/>
          <w:sz w:val="22"/>
          <w:szCs w:val="22"/>
          <w:lang w:val="sr-Latn-ME" w:bidi="hr-HR"/>
        </w:rPr>
      </w:pPr>
      <w:r w:rsidRPr="00830234">
        <w:rPr>
          <w:bCs/>
          <w:sz w:val="22"/>
          <w:szCs w:val="22"/>
          <w:lang w:val="sr-Latn-ME" w:bidi="hr-HR"/>
        </w:rPr>
        <w:t>Ovaj l</w:t>
      </w:r>
      <w:r w:rsidR="000E0E38" w:rsidRPr="00830234">
        <w:rPr>
          <w:bCs/>
          <w:sz w:val="22"/>
          <w:szCs w:val="22"/>
          <w:lang w:val="sr-Latn-ME" w:bidi="hr-HR"/>
        </w:rPr>
        <w:t>ijek može smanjiti V</w:t>
      </w:r>
      <w:r w:rsidRPr="00830234">
        <w:rPr>
          <w:bCs/>
          <w:sz w:val="22"/>
          <w:szCs w:val="22"/>
          <w:lang w:val="sr-Latn-ME" w:bidi="hr-HR"/>
        </w:rPr>
        <w:t>aš broj trombocita u ned</w:t>
      </w:r>
      <w:r w:rsidR="000E0E38" w:rsidRPr="00830234">
        <w:rPr>
          <w:bCs/>
          <w:sz w:val="22"/>
          <w:szCs w:val="22"/>
          <w:lang w:val="sr-Latn-ME" w:bidi="hr-HR"/>
        </w:rPr>
        <w:t>j</w:t>
      </w:r>
      <w:r w:rsidRPr="00830234">
        <w:rPr>
          <w:bCs/>
          <w:sz w:val="22"/>
          <w:szCs w:val="22"/>
          <w:lang w:val="sr-Latn-ME" w:bidi="hr-HR"/>
        </w:rPr>
        <w:t xml:space="preserve">eljama nakon </w:t>
      </w:r>
      <w:r w:rsidR="000E0E38" w:rsidRPr="00830234">
        <w:rPr>
          <w:bCs/>
          <w:sz w:val="22"/>
          <w:szCs w:val="22"/>
          <w:lang w:val="sr-Latn-ME" w:bidi="hr-HR"/>
        </w:rPr>
        <w:t xml:space="preserve">davanja, što može povećati </w:t>
      </w:r>
      <w:r w:rsidRPr="00830234">
        <w:rPr>
          <w:bCs/>
          <w:sz w:val="22"/>
          <w:szCs w:val="22"/>
          <w:lang w:val="sr-Latn-ME" w:bidi="hr-HR"/>
        </w:rPr>
        <w:t>rizik od krva</w:t>
      </w:r>
      <w:r w:rsidR="000E0E38" w:rsidRPr="00830234">
        <w:rPr>
          <w:bCs/>
          <w:sz w:val="22"/>
          <w:szCs w:val="22"/>
          <w:lang w:val="sr-Latn-ME" w:bidi="hr-HR"/>
        </w:rPr>
        <w:t>renja. Razgovarajte sa Vašim lje</w:t>
      </w:r>
      <w:r w:rsidRPr="00830234">
        <w:rPr>
          <w:bCs/>
          <w:sz w:val="22"/>
          <w:szCs w:val="22"/>
          <w:lang w:val="sr-Latn-ME" w:bidi="hr-HR"/>
        </w:rPr>
        <w:t>karom pr</w:t>
      </w:r>
      <w:r w:rsidR="000E0E38" w:rsidRPr="00830234">
        <w:rPr>
          <w:bCs/>
          <w:sz w:val="22"/>
          <w:szCs w:val="22"/>
          <w:lang w:val="sr-Latn-ME" w:bidi="hr-HR"/>
        </w:rPr>
        <w:t>ij</w:t>
      </w:r>
      <w:r w:rsidRPr="00830234">
        <w:rPr>
          <w:bCs/>
          <w:sz w:val="22"/>
          <w:szCs w:val="22"/>
          <w:lang w:val="sr-Latn-ME" w:bidi="hr-HR"/>
        </w:rPr>
        <w:t>e uzimanja bilo kakvih l</w:t>
      </w:r>
      <w:r w:rsidR="000E0E38" w:rsidRPr="00830234">
        <w:rPr>
          <w:bCs/>
          <w:sz w:val="22"/>
          <w:szCs w:val="22"/>
          <w:lang w:val="sr-Latn-ME" w:bidi="hr-HR"/>
        </w:rPr>
        <w:t>j</w:t>
      </w:r>
      <w:r w:rsidRPr="00830234">
        <w:rPr>
          <w:bCs/>
          <w:sz w:val="22"/>
          <w:szCs w:val="22"/>
          <w:lang w:val="sr-Latn-ME" w:bidi="hr-HR"/>
        </w:rPr>
        <w:t xml:space="preserve">ekova ili suplemenata koji mogu uticati </w:t>
      </w:r>
      <w:r w:rsidR="000E0E38" w:rsidRPr="00830234">
        <w:rPr>
          <w:bCs/>
          <w:sz w:val="22"/>
          <w:szCs w:val="22"/>
          <w:lang w:val="sr-Latn-ME" w:bidi="hr-HR"/>
        </w:rPr>
        <w:t>na sposobnost Vašeg organizma</w:t>
      </w:r>
      <w:r w:rsidR="003565EC" w:rsidRPr="00830234">
        <w:rPr>
          <w:bCs/>
          <w:sz w:val="22"/>
          <w:szCs w:val="22"/>
          <w:lang w:val="sr-Latn-ME" w:bidi="hr-HR"/>
        </w:rPr>
        <w:t xml:space="preserve"> </w:t>
      </w:r>
      <w:r w:rsidRPr="00830234">
        <w:rPr>
          <w:bCs/>
          <w:sz w:val="22"/>
          <w:szCs w:val="22"/>
          <w:lang w:val="sr-Latn-ME" w:bidi="hr-HR"/>
        </w:rPr>
        <w:t>da zaustavi krvarenje, kao što su aspirin ili l</w:t>
      </w:r>
      <w:r w:rsidR="000E0E38" w:rsidRPr="00830234">
        <w:rPr>
          <w:bCs/>
          <w:sz w:val="22"/>
          <w:szCs w:val="22"/>
          <w:lang w:val="sr-Latn-ME" w:bidi="hr-HR"/>
        </w:rPr>
        <w:t>j</w:t>
      </w:r>
      <w:r w:rsidRPr="00830234">
        <w:rPr>
          <w:bCs/>
          <w:sz w:val="22"/>
          <w:szCs w:val="22"/>
          <w:lang w:val="sr-Latn-ME" w:bidi="hr-HR"/>
        </w:rPr>
        <w:t>ekovi koji sadrže aspirin, varfarin i</w:t>
      </w:r>
      <w:r w:rsidR="000E0E38" w:rsidRPr="00830234">
        <w:rPr>
          <w:bCs/>
          <w:sz w:val="22"/>
          <w:szCs w:val="22"/>
          <w:lang w:val="sr-Latn-ME" w:bidi="hr-HR"/>
        </w:rPr>
        <w:t xml:space="preserve">li vitamin E. Obavestite Vašeg ljekara odmah ako Vam se pojave </w:t>
      </w:r>
      <w:r w:rsidRPr="00830234">
        <w:rPr>
          <w:bCs/>
          <w:sz w:val="22"/>
          <w:szCs w:val="22"/>
          <w:lang w:val="sr-Latn-ME" w:bidi="hr-HR"/>
        </w:rPr>
        <w:t>neobične modrice ili krvarenje kao što je krvarenje iz nosa, krvarenje desni kada perete zube, ili crna, katranasta stolica.</w:t>
      </w:r>
    </w:p>
    <w:p w:rsidR="000E0E38" w:rsidRPr="00830234" w:rsidRDefault="000E0E38" w:rsidP="003D7967">
      <w:pPr>
        <w:jc w:val="both"/>
        <w:rPr>
          <w:bCs/>
          <w:sz w:val="22"/>
          <w:szCs w:val="22"/>
          <w:lang w:val="sr-Latn-ME" w:bidi="hr-HR"/>
        </w:rPr>
      </w:pPr>
    </w:p>
    <w:p w:rsidR="001A5DFB" w:rsidRPr="00830234" w:rsidRDefault="000E0E38" w:rsidP="003D7967">
      <w:pPr>
        <w:jc w:val="both"/>
        <w:rPr>
          <w:bCs/>
          <w:i/>
          <w:sz w:val="22"/>
          <w:szCs w:val="22"/>
          <w:u w:val="single"/>
          <w:lang w:val="sr-Latn-ME" w:bidi="hr-HR"/>
        </w:rPr>
      </w:pPr>
      <w:r w:rsidRPr="00830234">
        <w:rPr>
          <w:bCs/>
          <w:i/>
          <w:sz w:val="22"/>
          <w:szCs w:val="22"/>
          <w:u w:val="single"/>
          <w:lang w:val="sr-Latn-ME" w:bidi="hr-HR"/>
        </w:rPr>
        <w:t>Poremećaji funkcije pluća</w:t>
      </w:r>
    </w:p>
    <w:p w:rsidR="001A5DFB" w:rsidRPr="00830234" w:rsidRDefault="001A5DFB" w:rsidP="003D7967">
      <w:pPr>
        <w:jc w:val="both"/>
        <w:rPr>
          <w:bCs/>
          <w:sz w:val="22"/>
          <w:szCs w:val="22"/>
          <w:lang w:val="sr-Latn-ME" w:bidi="hr-HR"/>
        </w:rPr>
      </w:pPr>
      <w:r w:rsidRPr="00830234">
        <w:rPr>
          <w:bCs/>
          <w:sz w:val="22"/>
          <w:szCs w:val="22"/>
          <w:lang w:val="sr-Latn-ME" w:bidi="hr-HR"/>
        </w:rPr>
        <w:t xml:space="preserve">Rijetko, ljudi koji uzimaju ovaj lijek imaju ozbiljne probleme sa plućima. Obavijestite Vašeg ljekara odmah ako imate novonastali kašalj ili osjećete pogoršanje već postojećeg, otežano disanje i groznicu. Vaš ljekar će možda morati da prekine Vaše liječenje da bi riješio ovaj problem. </w:t>
      </w:r>
    </w:p>
    <w:p w:rsidR="001A5DFB" w:rsidRPr="00830234" w:rsidRDefault="001A5DFB" w:rsidP="003D7967">
      <w:pPr>
        <w:jc w:val="both"/>
        <w:rPr>
          <w:bCs/>
          <w:sz w:val="22"/>
          <w:szCs w:val="22"/>
          <w:lang w:val="sr-Latn-ME" w:bidi="hr-HR"/>
        </w:rPr>
      </w:pPr>
    </w:p>
    <w:p w:rsidR="001A5DFB" w:rsidRPr="00830234" w:rsidRDefault="001A5DFB" w:rsidP="003D7967">
      <w:pPr>
        <w:jc w:val="both"/>
        <w:rPr>
          <w:bCs/>
          <w:sz w:val="22"/>
          <w:szCs w:val="22"/>
          <w:lang w:val="sr-Latn-ME" w:bidi="hr-HR"/>
        </w:rPr>
      </w:pPr>
      <w:r w:rsidRPr="00830234">
        <w:rPr>
          <w:bCs/>
          <w:sz w:val="22"/>
          <w:szCs w:val="22"/>
          <w:lang w:val="sr-Latn-ME" w:bidi="hr-HR"/>
        </w:rPr>
        <w:t>Ovaj lijek može povećati rizik od stvaranja velikih krvnih ugrušaka u venama nogu ili pluća, koji mogu doći u druge djelove tijela kao što su pluća ili mozak. Obavijestite Vašeg ljekara odmah ako osjetite bol u grudima, kratak dah, otok, bol, crvenilo ili toplotu u ruci ili nozi.</w:t>
      </w:r>
    </w:p>
    <w:p w:rsidR="00034555" w:rsidRPr="00830234" w:rsidRDefault="00034555" w:rsidP="003D7967">
      <w:pPr>
        <w:jc w:val="both"/>
        <w:rPr>
          <w:bCs/>
          <w:sz w:val="22"/>
          <w:szCs w:val="22"/>
          <w:lang w:val="sr-Latn-ME"/>
        </w:rPr>
      </w:pPr>
    </w:p>
    <w:p w:rsidR="0049419D" w:rsidRPr="00830234" w:rsidRDefault="0049419D" w:rsidP="003D7967">
      <w:pPr>
        <w:jc w:val="both"/>
        <w:rPr>
          <w:bCs/>
          <w:sz w:val="22"/>
          <w:szCs w:val="22"/>
          <w:lang w:val="sr-Latn-ME" w:bidi="hr-HR"/>
        </w:rPr>
      </w:pPr>
      <w:r w:rsidRPr="00830234">
        <w:rPr>
          <w:bCs/>
          <w:i/>
          <w:sz w:val="22"/>
          <w:szCs w:val="22"/>
          <w:u w:val="single"/>
          <w:lang w:val="sr-Latn-ME" w:bidi="hr-HR"/>
        </w:rPr>
        <w:t xml:space="preserve">Hronična </w:t>
      </w:r>
      <w:r w:rsidR="001A5DFB" w:rsidRPr="00830234">
        <w:rPr>
          <w:bCs/>
          <w:i/>
          <w:sz w:val="22"/>
          <w:szCs w:val="22"/>
          <w:u w:val="single"/>
          <w:lang w:val="sr-Latn-ME" w:bidi="hr-HR"/>
        </w:rPr>
        <w:t>upala</w:t>
      </w:r>
      <w:r w:rsidRPr="00830234">
        <w:rPr>
          <w:bCs/>
          <w:i/>
          <w:sz w:val="22"/>
          <w:szCs w:val="22"/>
          <w:u w:val="single"/>
          <w:lang w:val="sr-Latn-ME" w:bidi="hr-HR"/>
        </w:rPr>
        <w:t xml:space="preserve"> crijeva</w:t>
      </w:r>
      <w:r w:rsidR="001A5DFB" w:rsidRPr="00830234">
        <w:rPr>
          <w:bCs/>
          <w:i/>
          <w:sz w:val="22"/>
          <w:szCs w:val="22"/>
          <w:u w:val="single"/>
          <w:lang w:val="sr-Latn-ME" w:bidi="hr-HR"/>
        </w:rPr>
        <w:t xml:space="preserve"> i/ili </w:t>
      </w:r>
      <w:r w:rsidRPr="00830234">
        <w:rPr>
          <w:bCs/>
          <w:i/>
          <w:sz w:val="22"/>
          <w:szCs w:val="22"/>
          <w:u w:val="single"/>
          <w:lang w:val="sr-Latn-ME" w:bidi="hr-HR"/>
        </w:rPr>
        <w:t xml:space="preserve">blokada </w:t>
      </w:r>
      <w:r w:rsidR="001A5DFB" w:rsidRPr="00830234">
        <w:rPr>
          <w:bCs/>
          <w:i/>
          <w:sz w:val="22"/>
          <w:szCs w:val="22"/>
          <w:u w:val="single"/>
          <w:lang w:val="sr-Latn-ME" w:bidi="hr-HR"/>
        </w:rPr>
        <w:t>cr</w:t>
      </w:r>
      <w:r w:rsidRPr="00830234">
        <w:rPr>
          <w:bCs/>
          <w:i/>
          <w:sz w:val="22"/>
          <w:szCs w:val="22"/>
          <w:u w:val="single"/>
          <w:lang w:val="sr-Latn-ME" w:bidi="hr-HR"/>
        </w:rPr>
        <w:t>ijeva</w:t>
      </w:r>
      <w:r w:rsidR="001A5DFB" w:rsidRPr="00830234">
        <w:rPr>
          <w:bCs/>
          <w:sz w:val="22"/>
          <w:szCs w:val="22"/>
          <w:lang w:val="sr-Latn-ME" w:bidi="hr-HR"/>
        </w:rPr>
        <w:t xml:space="preserve"> </w:t>
      </w:r>
    </w:p>
    <w:p w:rsidR="0049419D" w:rsidRPr="00830234" w:rsidRDefault="0049419D" w:rsidP="003D7967">
      <w:pPr>
        <w:jc w:val="both"/>
        <w:rPr>
          <w:bCs/>
          <w:sz w:val="22"/>
          <w:szCs w:val="22"/>
          <w:lang w:val="sr-Latn-ME" w:bidi="hr-HR"/>
        </w:rPr>
      </w:pPr>
      <w:r w:rsidRPr="00830234">
        <w:rPr>
          <w:bCs/>
          <w:sz w:val="22"/>
          <w:szCs w:val="22"/>
          <w:lang w:val="sr-Latn-ME" w:bidi="hr-HR"/>
        </w:rPr>
        <w:t>Pozovite Vašeg ljekara</w:t>
      </w:r>
      <w:r w:rsidR="001A5DFB" w:rsidRPr="00830234">
        <w:rPr>
          <w:bCs/>
          <w:sz w:val="22"/>
          <w:szCs w:val="22"/>
          <w:lang w:val="sr-Latn-ME" w:bidi="hr-HR"/>
        </w:rPr>
        <w:t xml:space="preserve"> ako imate bolove u stoma</w:t>
      </w:r>
      <w:r w:rsidRPr="00830234">
        <w:rPr>
          <w:bCs/>
          <w:sz w:val="22"/>
          <w:szCs w:val="22"/>
          <w:lang w:val="sr-Latn-ME" w:bidi="hr-HR"/>
        </w:rPr>
        <w:t>ku i ne možete da imate stolicu</w:t>
      </w:r>
      <w:r w:rsidR="001A5DFB" w:rsidRPr="00830234">
        <w:rPr>
          <w:bCs/>
          <w:sz w:val="22"/>
          <w:szCs w:val="22"/>
          <w:lang w:val="sr-Latn-ME" w:bidi="hr-HR"/>
        </w:rPr>
        <w:t>, po</w:t>
      </w:r>
      <w:r w:rsidRPr="00830234">
        <w:rPr>
          <w:bCs/>
          <w:sz w:val="22"/>
          <w:szCs w:val="22"/>
          <w:lang w:val="sr-Latn-ME" w:bidi="hr-HR"/>
        </w:rPr>
        <w:t>sebno ako takođe imaju nadimanja i gubitka</w:t>
      </w:r>
      <w:r w:rsidR="001A5DFB" w:rsidRPr="00830234">
        <w:rPr>
          <w:bCs/>
          <w:sz w:val="22"/>
          <w:szCs w:val="22"/>
          <w:lang w:val="sr-Latn-ME" w:bidi="hr-HR"/>
        </w:rPr>
        <w:t xml:space="preserve"> apetita. </w:t>
      </w:r>
    </w:p>
    <w:p w:rsidR="0049419D" w:rsidRPr="00830234" w:rsidRDefault="0049419D" w:rsidP="003D7967">
      <w:pPr>
        <w:jc w:val="both"/>
        <w:rPr>
          <w:bCs/>
          <w:sz w:val="22"/>
          <w:szCs w:val="22"/>
          <w:lang w:val="sr-Latn-ME" w:bidi="hr-HR"/>
        </w:rPr>
      </w:pPr>
    </w:p>
    <w:p w:rsidR="0049419D" w:rsidRPr="00830234" w:rsidRDefault="001A5DFB" w:rsidP="003D7967">
      <w:pPr>
        <w:jc w:val="both"/>
        <w:rPr>
          <w:bCs/>
          <w:sz w:val="22"/>
          <w:szCs w:val="22"/>
          <w:lang w:val="sr-Latn-ME" w:bidi="hr-HR"/>
        </w:rPr>
      </w:pPr>
      <w:r w:rsidRPr="00830234">
        <w:rPr>
          <w:bCs/>
          <w:i/>
          <w:sz w:val="22"/>
          <w:szCs w:val="22"/>
          <w:u w:val="single"/>
          <w:lang w:val="sr-Latn-ME" w:bidi="hr-HR"/>
        </w:rPr>
        <w:t>Terapija zračenjem</w:t>
      </w:r>
      <w:r w:rsidRPr="00830234">
        <w:rPr>
          <w:bCs/>
          <w:sz w:val="22"/>
          <w:szCs w:val="22"/>
          <w:lang w:val="sr-Latn-ME" w:bidi="hr-HR"/>
        </w:rPr>
        <w:t xml:space="preserve"> </w:t>
      </w:r>
    </w:p>
    <w:p w:rsidR="00BD0DC1" w:rsidRPr="00830234" w:rsidRDefault="001A5DFB" w:rsidP="003D7967">
      <w:pPr>
        <w:jc w:val="both"/>
        <w:rPr>
          <w:bCs/>
          <w:sz w:val="22"/>
          <w:szCs w:val="22"/>
          <w:lang w:val="sr-Latn-ME" w:bidi="hr-HR"/>
        </w:rPr>
      </w:pPr>
      <w:r w:rsidRPr="00830234">
        <w:rPr>
          <w:bCs/>
          <w:sz w:val="22"/>
          <w:szCs w:val="22"/>
          <w:lang w:val="sr-Latn-ME" w:bidi="hr-HR"/>
        </w:rPr>
        <w:t>A</w:t>
      </w:r>
      <w:r w:rsidR="00BD0DC1" w:rsidRPr="00830234">
        <w:rPr>
          <w:bCs/>
          <w:sz w:val="22"/>
          <w:szCs w:val="22"/>
          <w:lang w:val="sr-Latn-ME" w:bidi="hr-HR"/>
        </w:rPr>
        <w:t>ko ste nedavno primili radioterapiju</w:t>
      </w:r>
      <w:r w:rsidRPr="00830234">
        <w:rPr>
          <w:bCs/>
          <w:sz w:val="22"/>
          <w:szCs w:val="22"/>
          <w:lang w:val="sr-Latn-ME" w:bidi="hr-HR"/>
        </w:rPr>
        <w:t xml:space="preserve"> karlice ili abdomena, možda ste izloženi povećanom riziku</w:t>
      </w:r>
      <w:r w:rsidR="00BD0DC1" w:rsidRPr="00830234">
        <w:rPr>
          <w:bCs/>
          <w:sz w:val="22"/>
          <w:szCs w:val="22"/>
          <w:lang w:val="sr-Latn-ME" w:bidi="hr-HR"/>
        </w:rPr>
        <w:t xml:space="preserve"> od</w:t>
      </w:r>
      <w:r w:rsidRPr="00830234">
        <w:rPr>
          <w:bCs/>
          <w:sz w:val="22"/>
          <w:szCs w:val="22"/>
          <w:lang w:val="sr-Latn-ME" w:bidi="hr-HR"/>
        </w:rPr>
        <w:t xml:space="preserve"> razvoja supresije k</w:t>
      </w:r>
      <w:r w:rsidR="00BD0DC1" w:rsidRPr="00830234">
        <w:rPr>
          <w:bCs/>
          <w:sz w:val="22"/>
          <w:szCs w:val="22"/>
          <w:lang w:val="sr-Latn-ME" w:bidi="hr-HR"/>
        </w:rPr>
        <w:t xml:space="preserve">oštane srži. </w:t>
      </w:r>
      <w:r w:rsidRPr="00830234">
        <w:rPr>
          <w:bCs/>
          <w:sz w:val="22"/>
          <w:szCs w:val="22"/>
          <w:lang w:val="sr-Latn-ME" w:bidi="hr-HR"/>
        </w:rPr>
        <w:t xml:space="preserve">Molimo </w:t>
      </w:r>
      <w:r w:rsidR="00BD0DC1" w:rsidRPr="00830234">
        <w:rPr>
          <w:bCs/>
          <w:sz w:val="22"/>
          <w:szCs w:val="22"/>
          <w:lang w:val="sr-Latn-ME" w:bidi="hr-HR"/>
        </w:rPr>
        <w:t>Vas da razgovarate sa Vašim l</w:t>
      </w:r>
      <w:r w:rsidRPr="00830234">
        <w:rPr>
          <w:bCs/>
          <w:sz w:val="22"/>
          <w:szCs w:val="22"/>
          <w:lang w:val="sr-Latn-ME" w:bidi="hr-HR"/>
        </w:rPr>
        <w:t>ekarom pr</w:t>
      </w:r>
      <w:r w:rsidR="00BD0DC1" w:rsidRPr="00830234">
        <w:rPr>
          <w:bCs/>
          <w:sz w:val="22"/>
          <w:szCs w:val="22"/>
          <w:lang w:val="sr-Latn-ME" w:bidi="hr-HR"/>
        </w:rPr>
        <w:t>ij</w:t>
      </w:r>
      <w:r w:rsidRPr="00830234">
        <w:rPr>
          <w:bCs/>
          <w:sz w:val="22"/>
          <w:szCs w:val="22"/>
          <w:lang w:val="sr-Latn-ME" w:bidi="hr-HR"/>
        </w:rPr>
        <w:t>e nego što započnete</w:t>
      </w:r>
      <w:r w:rsidR="00BD0DC1" w:rsidRPr="00830234">
        <w:rPr>
          <w:bCs/>
          <w:sz w:val="22"/>
          <w:szCs w:val="22"/>
          <w:lang w:val="sr-Latn-ME" w:bidi="hr-HR"/>
        </w:rPr>
        <w:t xml:space="preserve"> terapiju lijekom Irinotecan Accord</w:t>
      </w:r>
      <w:r w:rsidRPr="00830234">
        <w:rPr>
          <w:bCs/>
          <w:sz w:val="22"/>
          <w:szCs w:val="22"/>
          <w:lang w:val="sr-Latn-ME" w:bidi="hr-HR"/>
        </w:rPr>
        <w:t xml:space="preserve">. </w:t>
      </w:r>
    </w:p>
    <w:p w:rsidR="00BD0DC1" w:rsidRPr="00830234" w:rsidRDefault="00BD0DC1" w:rsidP="003D7967">
      <w:pPr>
        <w:jc w:val="both"/>
        <w:rPr>
          <w:bCs/>
          <w:sz w:val="22"/>
          <w:szCs w:val="22"/>
          <w:lang w:val="sr-Latn-ME" w:bidi="hr-HR"/>
        </w:rPr>
      </w:pPr>
    </w:p>
    <w:p w:rsidR="00BD0DC1" w:rsidRPr="00830234" w:rsidRDefault="001A5DFB" w:rsidP="003D7967">
      <w:pPr>
        <w:jc w:val="both"/>
        <w:rPr>
          <w:bCs/>
          <w:sz w:val="22"/>
          <w:szCs w:val="22"/>
          <w:lang w:val="sr-Latn-ME" w:bidi="hr-HR"/>
        </w:rPr>
      </w:pPr>
      <w:r w:rsidRPr="00830234">
        <w:rPr>
          <w:bCs/>
          <w:i/>
          <w:sz w:val="22"/>
          <w:szCs w:val="22"/>
          <w:u w:val="single"/>
          <w:lang w:val="sr-Latn-ME" w:bidi="hr-HR"/>
        </w:rPr>
        <w:t>Funkcija bubrega</w:t>
      </w:r>
      <w:r w:rsidRPr="00830234">
        <w:rPr>
          <w:bCs/>
          <w:sz w:val="22"/>
          <w:szCs w:val="22"/>
          <w:lang w:val="sr-Latn-ME" w:bidi="hr-HR"/>
        </w:rPr>
        <w:t xml:space="preserve"> </w:t>
      </w:r>
    </w:p>
    <w:p w:rsidR="00BD0DC1" w:rsidRPr="00830234" w:rsidRDefault="001A5DFB" w:rsidP="003D7967">
      <w:pPr>
        <w:jc w:val="both"/>
        <w:rPr>
          <w:bCs/>
          <w:sz w:val="22"/>
          <w:szCs w:val="22"/>
          <w:lang w:val="sr-Latn-ME" w:bidi="hr-HR"/>
        </w:rPr>
      </w:pPr>
      <w:r w:rsidRPr="00830234">
        <w:rPr>
          <w:bCs/>
          <w:sz w:val="22"/>
          <w:szCs w:val="22"/>
          <w:lang w:val="sr-Latn-ME" w:bidi="hr-HR"/>
        </w:rPr>
        <w:t xml:space="preserve">Prijavljene su pojave disfunkcije bubrega. </w:t>
      </w:r>
    </w:p>
    <w:p w:rsidR="00BD0DC1" w:rsidRPr="00830234" w:rsidRDefault="00BD0DC1" w:rsidP="003D7967">
      <w:pPr>
        <w:jc w:val="both"/>
        <w:rPr>
          <w:bCs/>
          <w:sz w:val="22"/>
          <w:szCs w:val="22"/>
          <w:lang w:val="sr-Latn-ME" w:bidi="hr-HR"/>
        </w:rPr>
      </w:pPr>
    </w:p>
    <w:p w:rsidR="00F52B5F" w:rsidRPr="00830234" w:rsidRDefault="00F52B5F" w:rsidP="003D7967">
      <w:pPr>
        <w:jc w:val="both"/>
        <w:rPr>
          <w:bCs/>
          <w:i/>
          <w:sz w:val="22"/>
          <w:szCs w:val="22"/>
          <w:u w:val="single"/>
          <w:lang w:val="sr-Latn-ME" w:bidi="hr-HR"/>
        </w:rPr>
      </w:pPr>
    </w:p>
    <w:p w:rsidR="00F52B5F" w:rsidRPr="00830234" w:rsidRDefault="00F52B5F" w:rsidP="003D7967">
      <w:pPr>
        <w:jc w:val="both"/>
        <w:rPr>
          <w:bCs/>
          <w:i/>
          <w:sz w:val="22"/>
          <w:szCs w:val="22"/>
          <w:u w:val="single"/>
          <w:lang w:val="sr-Latn-ME" w:bidi="hr-HR"/>
        </w:rPr>
      </w:pPr>
    </w:p>
    <w:p w:rsidR="00F52B5F" w:rsidRPr="00830234" w:rsidRDefault="00F52B5F" w:rsidP="003D7967">
      <w:pPr>
        <w:jc w:val="both"/>
        <w:rPr>
          <w:bCs/>
          <w:i/>
          <w:sz w:val="22"/>
          <w:szCs w:val="22"/>
          <w:u w:val="single"/>
          <w:lang w:val="sr-Latn-ME" w:bidi="hr-HR"/>
        </w:rPr>
      </w:pPr>
    </w:p>
    <w:p w:rsidR="00BD0DC1" w:rsidRPr="00830234" w:rsidRDefault="001A5DFB" w:rsidP="003D7967">
      <w:pPr>
        <w:jc w:val="both"/>
        <w:rPr>
          <w:bCs/>
          <w:sz w:val="22"/>
          <w:szCs w:val="22"/>
          <w:lang w:val="sr-Latn-ME" w:bidi="hr-HR"/>
        </w:rPr>
      </w:pPr>
      <w:r w:rsidRPr="00830234">
        <w:rPr>
          <w:bCs/>
          <w:i/>
          <w:sz w:val="22"/>
          <w:szCs w:val="22"/>
          <w:u w:val="single"/>
          <w:lang w:val="sr-Latn-ME" w:bidi="hr-HR"/>
        </w:rPr>
        <w:lastRenderedPageBreak/>
        <w:t>Srčani poremećaji</w:t>
      </w:r>
      <w:r w:rsidRPr="00830234">
        <w:rPr>
          <w:bCs/>
          <w:sz w:val="22"/>
          <w:szCs w:val="22"/>
          <w:lang w:val="sr-Latn-ME" w:bidi="hr-HR"/>
        </w:rPr>
        <w:t xml:space="preserve"> </w:t>
      </w:r>
    </w:p>
    <w:p w:rsidR="00592309" w:rsidRPr="00830234" w:rsidRDefault="00D85538" w:rsidP="003D7967">
      <w:pPr>
        <w:jc w:val="both"/>
        <w:rPr>
          <w:bCs/>
          <w:sz w:val="22"/>
          <w:szCs w:val="22"/>
          <w:lang w:val="sr-Latn-ME" w:bidi="hr-HR"/>
        </w:rPr>
      </w:pPr>
      <w:r w:rsidRPr="00830234">
        <w:rPr>
          <w:bCs/>
          <w:sz w:val="22"/>
          <w:szCs w:val="22"/>
          <w:lang w:val="sr-Latn-ME" w:bidi="hr-HR"/>
        </w:rPr>
        <w:t xml:space="preserve">Obavijestite </w:t>
      </w:r>
      <w:r w:rsidR="00BD0DC1" w:rsidRPr="00830234">
        <w:rPr>
          <w:bCs/>
          <w:sz w:val="22"/>
          <w:szCs w:val="22"/>
          <w:lang w:val="sr-Latn-ME" w:bidi="hr-HR"/>
        </w:rPr>
        <w:t>Vašeg lj</w:t>
      </w:r>
      <w:r w:rsidRPr="00830234">
        <w:rPr>
          <w:bCs/>
          <w:sz w:val="22"/>
          <w:szCs w:val="22"/>
          <w:lang w:val="sr-Latn-ME" w:bidi="hr-HR"/>
        </w:rPr>
        <w:t xml:space="preserve">ekara ako patite/ste patili </w:t>
      </w:r>
      <w:r w:rsidR="001A5DFB" w:rsidRPr="00830234">
        <w:rPr>
          <w:bCs/>
          <w:sz w:val="22"/>
          <w:szCs w:val="22"/>
          <w:lang w:val="sr-Latn-ME" w:bidi="hr-HR"/>
        </w:rPr>
        <w:t xml:space="preserve">od srčanih oboljenja ili ako </w:t>
      </w:r>
      <w:r w:rsidRPr="00830234">
        <w:rPr>
          <w:bCs/>
          <w:sz w:val="22"/>
          <w:szCs w:val="22"/>
          <w:lang w:val="sr-Latn-ME" w:bidi="hr-HR"/>
        </w:rPr>
        <w:t>ste ranije primali neki citostatik</w:t>
      </w:r>
      <w:r w:rsidR="001A5DFB" w:rsidRPr="00830234">
        <w:rPr>
          <w:bCs/>
          <w:sz w:val="22"/>
          <w:szCs w:val="22"/>
          <w:lang w:val="sr-Latn-ME" w:bidi="hr-HR"/>
        </w:rPr>
        <w:t>. Vaš l</w:t>
      </w:r>
      <w:r w:rsidRPr="00830234">
        <w:rPr>
          <w:bCs/>
          <w:sz w:val="22"/>
          <w:szCs w:val="22"/>
          <w:lang w:val="sr-Latn-ME" w:bidi="hr-HR"/>
        </w:rPr>
        <w:t>jekar će V</w:t>
      </w:r>
      <w:r w:rsidR="001A5DFB" w:rsidRPr="00830234">
        <w:rPr>
          <w:bCs/>
          <w:sz w:val="22"/>
          <w:szCs w:val="22"/>
          <w:lang w:val="sr-Latn-ME" w:bidi="hr-HR"/>
        </w:rPr>
        <w:t xml:space="preserve">as pažljivo </w:t>
      </w:r>
      <w:r w:rsidRPr="00830234">
        <w:rPr>
          <w:bCs/>
          <w:sz w:val="22"/>
          <w:szCs w:val="22"/>
          <w:lang w:val="sr-Latn-ME" w:bidi="hr-HR"/>
        </w:rPr>
        <w:t xml:space="preserve">pratiti i razgovarati </w:t>
      </w:r>
      <w:r w:rsidR="00592309" w:rsidRPr="00830234">
        <w:rPr>
          <w:bCs/>
          <w:sz w:val="22"/>
          <w:szCs w:val="22"/>
          <w:lang w:val="sr-Latn-ME" w:bidi="hr-HR"/>
        </w:rPr>
        <w:t>sa V</w:t>
      </w:r>
      <w:r w:rsidRPr="00830234">
        <w:rPr>
          <w:bCs/>
          <w:sz w:val="22"/>
          <w:szCs w:val="22"/>
          <w:lang w:val="sr-Latn-ME" w:bidi="hr-HR"/>
        </w:rPr>
        <w:t xml:space="preserve">ama kako faktore </w:t>
      </w:r>
      <w:r w:rsidR="001A5DFB" w:rsidRPr="00830234">
        <w:rPr>
          <w:bCs/>
          <w:sz w:val="22"/>
          <w:szCs w:val="22"/>
          <w:lang w:val="sr-Latn-ME" w:bidi="hr-HR"/>
        </w:rPr>
        <w:t>rizika (npr</w:t>
      </w:r>
      <w:r w:rsidR="003565EC" w:rsidRPr="00830234">
        <w:rPr>
          <w:bCs/>
          <w:sz w:val="22"/>
          <w:szCs w:val="22"/>
          <w:lang w:val="sr-Latn-ME" w:bidi="hr-HR"/>
        </w:rPr>
        <w:t>.</w:t>
      </w:r>
      <w:r w:rsidR="001A5DFB" w:rsidRPr="00830234">
        <w:rPr>
          <w:bCs/>
          <w:sz w:val="22"/>
          <w:szCs w:val="22"/>
          <w:lang w:val="sr-Latn-ME" w:bidi="hr-HR"/>
        </w:rPr>
        <w:t xml:space="preserve"> pušenje, visok krvni pritisak</w:t>
      </w:r>
      <w:r w:rsidRPr="00830234">
        <w:rPr>
          <w:bCs/>
          <w:sz w:val="22"/>
          <w:szCs w:val="22"/>
          <w:lang w:val="sr-Latn-ME" w:bidi="hr-HR"/>
        </w:rPr>
        <w:t xml:space="preserve"> i visok sadržaj masti) možete </w:t>
      </w:r>
      <w:r w:rsidR="001A5DFB" w:rsidRPr="00830234">
        <w:rPr>
          <w:bCs/>
          <w:sz w:val="22"/>
          <w:szCs w:val="22"/>
          <w:lang w:val="sr-Latn-ME" w:bidi="hr-HR"/>
        </w:rPr>
        <w:t xml:space="preserve">smanjiti. </w:t>
      </w:r>
    </w:p>
    <w:p w:rsidR="00592309" w:rsidRPr="00830234" w:rsidRDefault="00592309" w:rsidP="003D7967">
      <w:pPr>
        <w:jc w:val="both"/>
        <w:rPr>
          <w:bCs/>
          <w:sz w:val="22"/>
          <w:szCs w:val="22"/>
          <w:lang w:val="sr-Latn-ME" w:bidi="hr-HR"/>
        </w:rPr>
      </w:pPr>
    </w:p>
    <w:p w:rsidR="00592309" w:rsidRPr="00830234" w:rsidRDefault="001A5DFB" w:rsidP="003D7967">
      <w:pPr>
        <w:jc w:val="both"/>
        <w:rPr>
          <w:bCs/>
          <w:sz w:val="22"/>
          <w:szCs w:val="22"/>
          <w:lang w:val="sr-Latn-ME" w:bidi="hr-HR"/>
        </w:rPr>
      </w:pPr>
      <w:r w:rsidRPr="00830234">
        <w:rPr>
          <w:bCs/>
          <w:i/>
          <w:sz w:val="22"/>
          <w:szCs w:val="22"/>
          <w:u w:val="single"/>
          <w:lang w:val="sr-Latn-ME" w:bidi="hr-HR"/>
        </w:rPr>
        <w:t>Vaskularni poremećaji</w:t>
      </w:r>
      <w:r w:rsidR="00592309" w:rsidRPr="00830234">
        <w:rPr>
          <w:bCs/>
          <w:sz w:val="22"/>
          <w:szCs w:val="22"/>
          <w:lang w:val="sr-Latn-ME" w:bidi="hr-HR"/>
        </w:rPr>
        <w:t xml:space="preserve"> </w:t>
      </w:r>
    </w:p>
    <w:p w:rsidR="001A5DFB" w:rsidRPr="00830234" w:rsidRDefault="00592309" w:rsidP="003D7967">
      <w:pPr>
        <w:jc w:val="both"/>
        <w:rPr>
          <w:bCs/>
          <w:sz w:val="22"/>
          <w:szCs w:val="22"/>
          <w:lang w:val="sr-Latn-ME" w:bidi="hr-HR"/>
        </w:rPr>
      </w:pPr>
      <w:r w:rsidRPr="00830234">
        <w:rPr>
          <w:bCs/>
          <w:sz w:val="22"/>
          <w:szCs w:val="22"/>
          <w:lang w:val="sr-Latn-ME" w:bidi="hr-HR"/>
        </w:rPr>
        <w:t xml:space="preserve">Primjena lijeka Irinotecan Accord rijetko je </w:t>
      </w:r>
      <w:r w:rsidR="001A5DFB" w:rsidRPr="00830234">
        <w:rPr>
          <w:bCs/>
          <w:sz w:val="22"/>
          <w:szCs w:val="22"/>
          <w:lang w:val="sr-Latn-ME" w:bidi="hr-HR"/>
        </w:rPr>
        <w:t>povezana sa poremećajima protoka krvi</w:t>
      </w:r>
      <w:r w:rsidRPr="00830234">
        <w:rPr>
          <w:bCs/>
          <w:sz w:val="22"/>
          <w:szCs w:val="22"/>
          <w:lang w:val="sr-Latn-ME" w:bidi="hr-HR"/>
        </w:rPr>
        <w:t xml:space="preserve"> (krvni ugrušci u krvnim sudovima Vaših nogu i pluća) koji se rijetko mogu</w:t>
      </w:r>
      <w:r w:rsidR="001A5DFB" w:rsidRPr="00830234">
        <w:rPr>
          <w:bCs/>
          <w:sz w:val="22"/>
          <w:szCs w:val="22"/>
          <w:lang w:val="sr-Latn-ME" w:bidi="hr-HR"/>
        </w:rPr>
        <w:t xml:space="preserve"> javiti kod pacijenata sa više faktora rizika.</w:t>
      </w:r>
    </w:p>
    <w:p w:rsidR="00034555" w:rsidRPr="00830234" w:rsidRDefault="00034555" w:rsidP="003D7967">
      <w:pPr>
        <w:jc w:val="both"/>
        <w:rPr>
          <w:bCs/>
          <w:sz w:val="22"/>
          <w:szCs w:val="22"/>
          <w:lang w:val="sr-Latn-ME" w:bidi="hr-HR"/>
        </w:rPr>
      </w:pPr>
    </w:p>
    <w:p w:rsidR="00034555" w:rsidRPr="00830234" w:rsidRDefault="00034555" w:rsidP="003D7967">
      <w:pPr>
        <w:jc w:val="both"/>
        <w:rPr>
          <w:b/>
          <w:bCs/>
          <w:sz w:val="22"/>
          <w:szCs w:val="22"/>
          <w:lang w:val="sr-Latn-ME" w:bidi="hr-HR"/>
        </w:rPr>
      </w:pPr>
      <w:r w:rsidRPr="00830234">
        <w:rPr>
          <w:b/>
          <w:bCs/>
          <w:sz w:val="22"/>
          <w:szCs w:val="22"/>
          <w:lang w:val="sr-Latn-ME" w:bidi="hr-HR"/>
        </w:rPr>
        <w:t>Oštećena funkcija jetre</w:t>
      </w:r>
    </w:p>
    <w:p w:rsidR="00034555" w:rsidRPr="00830234" w:rsidRDefault="00034555" w:rsidP="003D7967">
      <w:pPr>
        <w:jc w:val="both"/>
        <w:rPr>
          <w:bCs/>
          <w:sz w:val="22"/>
          <w:szCs w:val="22"/>
          <w:lang w:val="sr-Latn-ME" w:bidi="hr-HR"/>
        </w:rPr>
      </w:pPr>
      <w:r w:rsidRPr="00830234">
        <w:rPr>
          <w:bCs/>
          <w:sz w:val="22"/>
          <w:szCs w:val="22"/>
          <w:lang w:val="sr-Latn-ME" w:bidi="hr-HR"/>
        </w:rPr>
        <w:t>Prije početka liječenja lijekom Irinotecan Accord, kao i prije svakog narednog ciklusa liječenja, treba kontrolisati funkciju jetre (analizama krvi).</w:t>
      </w:r>
    </w:p>
    <w:p w:rsidR="00034555" w:rsidRPr="00830234" w:rsidRDefault="00034555" w:rsidP="003D7967">
      <w:pPr>
        <w:jc w:val="both"/>
        <w:rPr>
          <w:bCs/>
          <w:sz w:val="22"/>
          <w:szCs w:val="22"/>
          <w:lang w:val="sr-Latn-ME"/>
        </w:rPr>
      </w:pPr>
    </w:p>
    <w:p w:rsidR="005A7F0E" w:rsidRPr="00830234" w:rsidRDefault="00592309" w:rsidP="003D7967">
      <w:pPr>
        <w:jc w:val="both"/>
        <w:rPr>
          <w:bCs/>
          <w:sz w:val="22"/>
          <w:szCs w:val="22"/>
          <w:lang w:val="sr-Latn-ME"/>
        </w:rPr>
      </w:pPr>
      <w:r w:rsidRPr="00830234">
        <w:rPr>
          <w:bCs/>
          <w:i/>
          <w:sz w:val="22"/>
          <w:szCs w:val="22"/>
          <w:u w:val="single"/>
          <w:lang w:val="sr-Latn-ME"/>
        </w:rPr>
        <w:t>Drugo</w:t>
      </w:r>
      <w:r w:rsidRPr="00830234">
        <w:rPr>
          <w:bCs/>
          <w:sz w:val="22"/>
          <w:szCs w:val="22"/>
          <w:lang w:val="sr-Latn-ME"/>
        </w:rPr>
        <w:t xml:space="preserve"> </w:t>
      </w:r>
    </w:p>
    <w:p w:rsidR="00C80A23" w:rsidRPr="00830234" w:rsidRDefault="00592309" w:rsidP="003D7967">
      <w:pPr>
        <w:jc w:val="both"/>
        <w:rPr>
          <w:bCs/>
          <w:sz w:val="22"/>
          <w:szCs w:val="22"/>
          <w:lang w:val="sr-Latn-ME"/>
        </w:rPr>
      </w:pPr>
      <w:r w:rsidRPr="00830234">
        <w:rPr>
          <w:bCs/>
          <w:sz w:val="22"/>
          <w:szCs w:val="22"/>
          <w:lang w:val="sr-Latn-ME"/>
        </w:rPr>
        <w:t>Ovaj l</w:t>
      </w:r>
      <w:r w:rsidR="005A7F0E" w:rsidRPr="00830234">
        <w:rPr>
          <w:bCs/>
          <w:sz w:val="22"/>
          <w:szCs w:val="22"/>
          <w:lang w:val="sr-Latn-ME"/>
        </w:rPr>
        <w:t>ij</w:t>
      </w:r>
      <w:r w:rsidRPr="00830234">
        <w:rPr>
          <w:bCs/>
          <w:sz w:val="22"/>
          <w:szCs w:val="22"/>
          <w:lang w:val="sr-Latn-ME"/>
        </w:rPr>
        <w:t>ek može izazvati rane u ustima ili na usnama, često u prvih nekoliko ned</w:t>
      </w:r>
      <w:r w:rsidR="005A7F0E" w:rsidRPr="00830234">
        <w:rPr>
          <w:bCs/>
          <w:sz w:val="22"/>
          <w:szCs w:val="22"/>
          <w:lang w:val="sr-Latn-ME"/>
        </w:rPr>
        <w:t>jelja nakon početka</w:t>
      </w:r>
      <w:r w:rsidRPr="00830234">
        <w:rPr>
          <w:bCs/>
          <w:sz w:val="22"/>
          <w:szCs w:val="22"/>
          <w:lang w:val="sr-Latn-ME"/>
        </w:rPr>
        <w:t xml:space="preserve"> lečenja. Ovo može izazvati bol u ustima, krvarenje, pa čak i probleme sa jelom. Vaš l</w:t>
      </w:r>
      <w:r w:rsidR="005A7F0E" w:rsidRPr="00830234">
        <w:rPr>
          <w:bCs/>
          <w:sz w:val="22"/>
          <w:szCs w:val="22"/>
          <w:lang w:val="sr-Latn-ME"/>
        </w:rPr>
        <w:t xml:space="preserve">jekar ili </w:t>
      </w:r>
      <w:r w:rsidRPr="00830234">
        <w:rPr>
          <w:bCs/>
          <w:sz w:val="22"/>
          <w:szCs w:val="22"/>
          <w:lang w:val="sr-Latn-ME"/>
        </w:rPr>
        <w:t>medicinska sestra može predložiti načine da se ovo smanji, kao što je prom</w:t>
      </w:r>
      <w:r w:rsidR="005A7F0E" w:rsidRPr="00830234">
        <w:rPr>
          <w:bCs/>
          <w:sz w:val="22"/>
          <w:szCs w:val="22"/>
          <w:lang w:val="sr-Latn-ME"/>
        </w:rPr>
        <w:t>j</w:t>
      </w:r>
      <w:r w:rsidRPr="00830234">
        <w:rPr>
          <w:bCs/>
          <w:sz w:val="22"/>
          <w:szCs w:val="22"/>
          <w:lang w:val="sr-Latn-ME"/>
        </w:rPr>
        <w:t>ena načina na koji jede</w:t>
      </w:r>
      <w:r w:rsidR="005A7F0E" w:rsidRPr="00830234">
        <w:rPr>
          <w:bCs/>
          <w:sz w:val="22"/>
          <w:szCs w:val="22"/>
          <w:lang w:val="sr-Latn-ME"/>
        </w:rPr>
        <w:t>te ili kako perete zube. Ako je potrebno, V</w:t>
      </w:r>
      <w:r w:rsidRPr="00830234">
        <w:rPr>
          <w:bCs/>
          <w:sz w:val="22"/>
          <w:szCs w:val="22"/>
          <w:lang w:val="sr-Latn-ME"/>
        </w:rPr>
        <w:t>aš l</w:t>
      </w:r>
      <w:r w:rsidR="005A7F0E" w:rsidRPr="00830234">
        <w:rPr>
          <w:bCs/>
          <w:sz w:val="22"/>
          <w:szCs w:val="22"/>
          <w:lang w:val="sr-Latn-ME"/>
        </w:rPr>
        <w:t>jekar može da V</w:t>
      </w:r>
      <w:r w:rsidRPr="00830234">
        <w:rPr>
          <w:bCs/>
          <w:sz w:val="22"/>
          <w:szCs w:val="22"/>
          <w:lang w:val="sr-Latn-ME"/>
        </w:rPr>
        <w:t>am p</w:t>
      </w:r>
      <w:r w:rsidR="005A7F0E" w:rsidRPr="00830234">
        <w:rPr>
          <w:bCs/>
          <w:sz w:val="22"/>
          <w:szCs w:val="22"/>
          <w:lang w:val="sr-Latn-ME"/>
        </w:rPr>
        <w:t>ro</w:t>
      </w:r>
      <w:r w:rsidRPr="00830234">
        <w:rPr>
          <w:bCs/>
          <w:sz w:val="22"/>
          <w:szCs w:val="22"/>
          <w:lang w:val="sr-Latn-ME"/>
        </w:rPr>
        <w:t>piše l</w:t>
      </w:r>
      <w:r w:rsidR="005A7F0E" w:rsidRPr="00830234">
        <w:rPr>
          <w:bCs/>
          <w:sz w:val="22"/>
          <w:szCs w:val="22"/>
          <w:lang w:val="sr-Latn-ME"/>
        </w:rPr>
        <w:t>ij</w:t>
      </w:r>
      <w:r w:rsidRPr="00830234">
        <w:rPr>
          <w:bCs/>
          <w:sz w:val="22"/>
          <w:szCs w:val="22"/>
          <w:lang w:val="sr-Latn-ME"/>
        </w:rPr>
        <w:t xml:space="preserve">ek za ublažavanje bola. </w:t>
      </w:r>
    </w:p>
    <w:p w:rsidR="00C80A23" w:rsidRPr="00830234" w:rsidRDefault="00C80A23" w:rsidP="003D7967">
      <w:pPr>
        <w:jc w:val="both"/>
        <w:rPr>
          <w:bCs/>
          <w:sz w:val="22"/>
          <w:szCs w:val="22"/>
          <w:lang w:val="sr-Latn-ME"/>
        </w:rPr>
      </w:pPr>
    </w:p>
    <w:p w:rsidR="00C80A23" w:rsidRPr="00830234" w:rsidRDefault="00592309" w:rsidP="003D7967">
      <w:pPr>
        <w:jc w:val="both"/>
        <w:rPr>
          <w:b/>
          <w:bCs/>
          <w:sz w:val="22"/>
          <w:szCs w:val="22"/>
          <w:lang w:val="sr-Latn-ME"/>
        </w:rPr>
      </w:pPr>
      <w:r w:rsidRPr="00830234">
        <w:rPr>
          <w:bCs/>
          <w:sz w:val="22"/>
          <w:szCs w:val="22"/>
          <w:lang w:val="sr-Latn-ME"/>
        </w:rPr>
        <w:t>Za informacije o kontracepciji i dojenju pogledajte dol</w:t>
      </w:r>
      <w:r w:rsidR="00C80A23" w:rsidRPr="00830234">
        <w:rPr>
          <w:bCs/>
          <w:sz w:val="22"/>
          <w:szCs w:val="22"/>
          <w:lang w:val="sr-Latn-ME"/>
        </w:rPr>
        <w:t>j</w:t>
      </w:r>
      <w:r w:rsidRPr="00830234">
        <w:rPr>
          <w:bCs/>
          <w:sz w:val="22"/>
          <w:szCs w:val="22"/>
          <w:lang w:val="sr-Latn-ME"/>
        </w:rPr>
        <w:t xml:space="preserve">e navedene informacije </w:t>
      </w:r>
      <w:r w:rsidR="00C80A23" w:rsidRPr="00830234">
        <w:rPr>
          <w:bCs/>
          <w:sz w:val="22"/>
          <w:szCs w:val="22"/>
          <w:lang w:val="sr-Latn-ME"/>
        </w:rPr>
        <w:t xml:space="preserve">u dijelu </w:t>
      </w:r>
      <w:r w:rsidR="00C80A23" w:rsidRPr="00830234">
        <w:rPr>
          <w:b/>
          <w:bCs/>
          <w:sz w:val="22"/>
          <w:szCs w:val="22"/>
          <w:lang w:val="sr-Latn-ME"/>
        </w:rPr>
        <w:t>Plodnost, trudnoća i dojenje.</w:t>
      </w:r>
    </w:p>
    <w:p w:rsidR="00C80A23" w:rsidRPr="00830234" w:rsidRDefault="00C80A23" w:rsidP="003D7967">
      <w:pPr>
        <w:jc w:val="both"/>
        <w:rPr>
          <w:b/>
          <w:bCs/>
          <w:sz w:val="22"/>
          <w:szCs w:val="22"/>
          <w:lang w:val="sr-Latn-ME"/>
        </w:rPr>
      </w:pPr>
    </w:p>
    <w:p w:rsidR="00C80A23" w:rsidRPr="00830234" w:rsidRDefault="00C80A23" w:rsidP="003D7967">
      <w:pPr>
        <w:jc w:val="both"/>
        <w:rPr>
          <w:bCs/>
          <w:sz w:val="22"/>
          <w:szCs w:val="22"/>
          <w:lang w:val="sr-Latn-ME"/>
        </w:rPr>
      </w:pPr>
      <w:r w:rsidRPr="00830234">
        <w:rPr>
          <w:bCs/>
          <w:sz w:val="22"/>
          <w:szCs w:val="22"/>
          <w:lang w:val="sr-Latn-ME"/>
        </w:rPr>
        <w:t>Recite Vašem lj</w:t>
      </w:r>
      <w:r w:rsidR="00592309" w:rsidRPr="00830234">
        <w:rPr>
          <w:bCs/>
          <w:sz w:val="22"/>
          <w:szCs w:val="22"/>
          <w:lang w:val="sr-Latn-ME"/>
        </w:rPr>
        <w:t>ekaru ili stomatologu da uzimate ovaj l</w:t>
      </w:r>
      <w:r w:rsidRPr="00830234">
        <w:rPr>
          <w:bCs/>
          <w:sz w:val="22"/>
          <w:szCs w:val="22"/>
          <w:lang w:val="sr-Latn-ME"/>
        </w:rPr>
        <w:t>ij</w:t>
      </w:r>
      <w:r w:rsidR="00592309" w:rsidRPr="00830234">
        <w:rPr>
          <w:bCs/>
          <w:sz w:val="22"/>
          <w:szCs w:val="22"/>
          <w:lang w:val="sr-Latn-ME"/>
        </w:rPr>
        <w:t>ek ako planirate operaciju ili bilo kakvu</w:t>
      </w:r>
      <w:r w:rsidRPr="00830234">
        <w:rPr>
          <w:bCs/>
          <w:sz w:val="22"/>
          <w:szCs w:val="22"/>
          <w:lang w:val="sr-Latn-ME"/>
        </w:rPr>
        <w:t xml:space="preserve"> proceduru</w:t>
      </w:r>
      <w:r w:rsidR="00592309" w:rsidRPr="00830234">
        <w:rPr>
          <w:bCs/>
          <w:sz w:val="22"/>
          <w:szCs w:val="22"/>
          <w:lang w:val="sr-Latn-ME"/>
        </w:rPr>
        <w:t xml:space="preserve">. </w:t>
      </w:r>
    </w:p>
    <w:p w:rsidR="00C80A23" w:rsidRPr="00830234" w:rsidRDefault="00C80A23" w:rsidP="003D7967">
      <w:pPr>
        <w:jc w:val="both"/>
        <w:rPr>
          <w:bCs/>
          <w:sz w:val="22"/>
          <w:szCs w:val="22"/>
          <w:lang w:val="sr-Latn-ME"/>
        </w:rPr>
      </w:pPr>
    </w:p>
    <w:p w:rsidR="003D7967" w:rsidRPr="00830234" w:rsidRDefault="003D7967" w:rsidP="003D7967">
      <w:pPr>
        <w:jc w:val="both"/>
        <w:rPr>
          <w:bCs/>
          <w:sz w:val="22"/>
          <w:szCs w:val="22"/>
          <w:lang w:val="sr-Latn-ME"/>
        </w:rPr>
      </w:pPr>
      <w:r w:rsidRPr="00830234">
        <w:rPr>
          <w:bCs/>
          <w:sz w:val="22"/>
          <w:szCs w:val="22"/>
          <w:lang w:val="sr-Latn-ME"/>
        </w:rPr>
        <w:t xml:space="preserve">Ako lijek Irinotecan Accord koristite </w:t>
      </w:r>
      <w:r w:rsidR="00592309" w:rsidRPr="00830234">
        <w:rPr>
          <w:bCs/>
          <w:sz w:val="22"/>
          <w:szCs w:val="22"/>
          <w:lang w:val="sr-Latn-ME"/>
        </w:rPr>
        <w:t>u kombinaciji sa drugim</w:t>
      </w:r>
      <w:r w:rsidR="00C80A23" w:rsidRPr="00830234">
        <w:rPr>
          <w:bCs/>
          <w:sz w:val="22"/>
          <w:szCs w:val="22"/>
          <w:lang w:val="sr-Latn-ME"/>
        </w:rPr>
        <w:t xml:space="preserve"> citostaticima</w:t>
      </w:r>
      <w:r w:rsidRPr="00830234">
        <w:rPr>
          <w:bCs/>
          <w:sz w:val="22"/>
          <w:szCs w:val="22"/>
          <w:lang w:val="sr-Latn-ME"/>
        </w:rPr>
        <w:t>, takođe pročitajte Uputstvo za lijek i drugih ljekova</w:t>
      </w:r>
      <w:r w:rsidR="00592309" w:rsidRPr="00830234">
        <w:rPr>
          <w:bCs/>
          <w:sz w:val="22"/>
          <w:szCs w:val="22"/>
          <w:lang w:val="sr-Latn-ME"/>
        </w:rPr>
        <w:t xml:space="preserve">. </w:t>
      </w:r>
    </w:p>
    <w:p w:rsidR="004B5F8D" w:rsidRPr="00830234" w:rsidRDefault="004B5F8D" w:rsidP="003D7967">
      <w:pPr>
        <w:jc w:val="both"/>
        <w:rPr>
          <w:bCs/>
          <w:sz w:val="22"/>
          <w:szCs w:val="22"/>
          <w:lang w:val="sr-Latn-ME"/>
        </w:rPr>
      </w:pPr>
    </w:p>
    <w:p w:rsidR="00C77D13" w:rsidRPr="00830234" w:rsidRDefault="003D7967" w:rsidP="003D7967">
      <w:pPr>
        <w:jc w:val="both"/>
        <w:rPr>
          <w:bCs/>
          <w:sz w:val="22"/>
          <w:szCs w:val="22"/>
          <w:lang w:val="sr-Latn-ME"/>
        </w:rPr>
      </w:pPr>
      <w:r w:rsidRPr="00830234">
        <w:rPr>
          <w:bCs/>
          <w:sz w:val="22"/>
          <w:szCs w:val="22"/>
          <w:lang w:val="sr-Latn-ME"/>
        </w:rPr>
        <w:t>Ako V</w:t>
      </w:r>
      <w:r w:rsidR="00592309" w:rsidRPr="00830234">
        <w:rPr>
          <w:bCs/>
          <w:sz w:val="22"/>
          <w:szCs w:val="22"/>
          <w:lang w:val="sr-Latn-ME"/>
        </w:rPr>
        <w:t>am je l</w:t>
      </w:r>
      <w:r w:rsidRPr="00830234">
        <w:rPr>
          <w:bCs/>
          <w:sz w:val="22"/>
          <w:szCs w:val="22"/>
          <w:lang w:val="sr-Latn-ME"/>
        </w:rPr>
        <w:t>j</w:t>
      </w:r>
      <w:r w:rsidR="00592309" w:rsidRPr="00830234">
        <w:rPr>
          <w:bCs/>
          <w:sz w:val="22"/>
          <w:szCs w:val="22"/>
          <w:lang w:val="sr-Latn-ME"/>
        </w:rPr>
        <w:t>e</w:t>
      </w:r>
      <w:r w:rsidRPr="00830234">
        <w:rPr>
          <w:bCs/>
          <w:sz w:val="22"/>
          <w:szCs w:val="22"/>
          <w:lang w:val="sr-Latn-ME"/>
        </w:rPr>
        <w:t>kar rekao da imate intoleranciju na neke šećere, obratite se Vašem ljekaru prije upotrebe ovog lijeka.</w:t>
      </w:r>
    </w:p>
    <w:p w:rsidR="003D7967" w:rsidRPr="00830234" w:rsidRDefault="003D7967" w:rsidP="00A32113">
      <w:pPr>
        <w:rPr>
          <w:bCs/>
          <w:sz w:val="22"/>
          <w:szCs w:val="22"/>
          <w:lang w:val="sr-Latn-ME"/>
        </w:rPr>
      </w:pPr>
    </w:p>
    <w:p w:rsidR="005736D6" w:rsidRPr="00830234" w:rsidRDefault="00A32113" w:rsidP="00A32113">
      <w:pPr>
        <w:rPr>
          <w:b/>
          <w:sz w:val="22"/>
          <w:szCs w:val="22"/>
          <w:lang w:val="sr-Latn-ME"/>
        </w:rPr>
      </w:pPr>
      <w:r w:rsidRPr="00830234">
        <w:rPr>
          <w:b/>
          <w:sz w:val="22"/>
          <w:szCs w:val="22"/>
          <w:lang w:val="sr-Latn-ME"/>
        </w:rPr>
        <w:t xml:space="preserve">Primjena drugih </w:t>
      </w:r>
      <w:r w:rsidR="001B03B0" w:rsidRPr="00830234">
        <w:rPr>
          <w:b/>
          <w:sz w:val="22"/>
          <w:szCs w:val="22"/>
          <w:lang w:val="sr-Latn-ME"/>
        </w:rPr>
        <w:t>l</w:t>
      </w:r>
      <w:r w:rsidRPr="00830234">
        <w:rPr>
          <w:b/>
          <w:sz w:val="22"/>
          <w:szCs w:val="22"/>
          <w:lang w:val="sr-Latn-ME"/>
        </w:rPr>
        <w:t>jekova</w:t>
      </w:r>
    </w:p>
    <w:p w:rsidR="005736D6" w:rsidRPr="00830234" w:rsidRDefault="003D7967" w:rsidP="003D7967">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Obavijestite Vašeg</w:t>
      </w:r>
      <w:r w:rsidR="005736D6" w:rsidRPr="00830234">
        <w:rPr>
          <w:rFonts w:eastAsia="TimesNewRoman"/>
          <w:sz w:val="22"/>
          <w:szCs w:val="22"/>
          <w:lang w:val="sr-Latn-ME" w:eastAsia="hr-HR"/>
        </w:rPr>
        <w:t xml:space="preserve"> ljekara ili farmaceuta ako uzimate ili ste nedavno uzeli </w:t>
      </w:r>
      <w:r w:rsidRPr="00830234">
        <w:rPr>
          <w:rFonts w:eastAsia="TimesNewRoman"/>
          <w:sz w:val="22"/>
          <w:szCs w:val="22"/>
          <w:lang w:val="sr-Latn-ME" w:eastAsia="hr-HR"/>
        </w:rPr>
        <w:t xml:space="preserve">bilo </w:t>
      </w:r>
      <w:r w:rsidR="005736D6" w:rsidRPr="00830234">
        <w:rPr>
          <w:rFonts w:eastAsia="TimesNewRoman"/>
          <w:sz w:val="22"/>
          <w:szCs w:val="22"/>
          <w:lang w:val="sr-Latn-ME" w:eastAsia="hr-HR"/>
        </w:rPr>
        <w:t>koje druge ljekove</w:t>
      </w:r>
      <w:r w:rsidRPr="00830234">
        <w:rPr>
          <w:rFonts w:eastAsia="TimesNewRoman"/>
          <w:sz w:val="22"/>
          <w:szCs w:val="22"/>
          <w:lang w:val="sr-Latn-ME" w:eastAsia="hr-HR"/>
        </w:rPr>
        <w:t>, uključujući i ljekove koji se izdaju bez recepta</w:t>
      </w:r>
      <w:r w:rsidR="005736D6" w:rsidRPr="00830234">
        <w:rPr>
          <w:rFonts w:eastAsia="TimesNewRoman"/>
          <w:sz w:val="22"/>
          <w:szCs w:val="22"/>
          <w:lang w:val="sr-Latn-ME" w:eastAsia="hr-HR"/>
        </w:rPr>
        <w:t xml:space="preserve">. </w:t>
      </w:r>
      <w:r w:rsidRPr="00830234">
        <w:rPr>
          <w:rFonts w:eastAsia="TimesNewRoman"/>
          <w:sz w:val="22"/>
          <w:szCs w:val="22"/>
          <w:lang w:val="sr-Latn-ME" w:eastAsia="hr-HR"/>
        </w:rPr>
        <w:t>Ovo uključuje i biljne ljekove, jake vitamine i minerale.</w:t>
      </w:r>
    </w:p>
    <w:p w:rsidR="005736D6" w:rsidRPr="00830234" w:rsidRDefault="005736D6" w:rsidP="003D7967">
      <w:pPr>
        <w:autoSpaceDE w:val="0"/>
        <w:autoSpaceDN w:val="0"/>
        <w:adjustRightInd w:val="0"/>
        <w:jc w:val="both"/>
        <w:rPr>
          <w:rFonts w:eastAsia="TimesNewRoman"/>
          <w:color w:val="FF0000"/>
          <w:sz w:val="22"/>
          <w:szCs w:val="22"/>
          <w:lang w:val="sr-Latn-ME" w:eastAsia="hr-HR"/>
        </w:rPr>
      </w:pPr>
    </w:p>
    <w:p w:rsidR="00550CBF" w:rsidRPr="00830234" w:rsidRDefault="003D7967" w:rsidP="00820694">
      <w:pPr>
        <w:numPr>
          <w:ilvl w:val="0"/>
          <w:numId w:val="29"/>
        </w:numPr>
        <w:ind w:hanging="420"/>
        <w:jc w:val="both"/>
        <w:rPr>
          <w:sz w:val="22"/>
          <w:szCs w:val="22"/>
          <w:lang w:val="sr-Latn-ME" w:eastAsia="hr-HR" w:bidi="hr-HR"/>
        </w:rPr>
      </w:pPr>
      <w:r w:rsidRPr="00830234">
        <w:rPr>
          <w:sz w:val="22"/>
          <w:szCs w:val="22"/>
          <w:lang w:val="sr-Latn-ME" w:eastAsia="hr-HR" w:bidi="hr-HR"/>
        </w:rPr>
        <w:t>L</w:t>
      </w:r>
      <w:r w:rsidR="00550CBF" w:rsidRPr="00830234">
        <w:rPr>
          <w:sz w:val="22"/>
          <w:szCs w:val="22"/>
          <w:lang w:val="sr-Latn-ME" w:eastAsia="hr-HR" w:bidi="hr-HR"/>
        </w:rPr>
        <w:t>j</w:t>
      </w:r>
      <w:r w:rsidRPr="00830234">
        <w:rPr>
          <w:sz w:val="22"/>
          <w:szCs w:val="22"/>
          <w:lang w:val="sr-Latn-ME" w:eastAsia="hr-HR" w:bidi="hr-HR"/>
        </w:rPr>
        <w:t>ekovi koji se koriste za l</w:t>
      </w:r>
      <w:r w:rsidR="00550CBF" w:rsidRPr="00830234">
        <w:rPr>
          <w:sz w:val="22"/>
          <w:szCs w:val="22"/>
          <w:lang w:val="sr-Latn-ME" w:eastAsia="hr-HR" w:bidi="hr-HR"/>
        </w:rPr>
        <w:t>iječenje epileptičnih napada</w:t>
      </w:r>
      <w:r w:rsidRPr="00830234">
        <w:rPr>
          <w:sz w:val="22"/>
          <w:szCs w:val="22"/>
          <w:lang w:val="sr-Latn-ME" w:eastAsia="hr-HR" w:bidi="hr-HR"/>
        </w:rPr>
        <w:t xml:space="preserve"> (karbamazepin, fenobarbital, fenitoin i fosfenitoin) </w:t>
      </w:r>
    </w:p>
    <w:p w:rsidR="00550CBF" w:rsidRPr="00830234" w:rsidRDefault="003D7967" w:rsidP="00820694">
      <w:pPr>
        <w:numPr>
          <w:ilvl w:val="0"/>
          <w:numId w:val="29"/>
        </w:numPr>
        <w:ind w:hanging="420"/>
        <w:jc w:val="both"/>
        <w:rPr>
          <w:sz w:val="22"/>
          <w:szCs w:val="22"/>
          <w:lang w:val="sr-Latn-ME" w:eastAsia="hr-HR" w:bidi="hr-HR"/>
        </w:rPr>
      </w:pPr>
      <w:r w:rsidRPr="00830234">
        <w:rPr>
          <w:sz w:val="22"/>
          <w:szCs w:val="22"/>
          <w:lang w:val="sr-Latn-ME" w:eastAsia="hr-HR" w:bidi="hr-HR"/>
        </w:rPr>
        <w:t>L</w:t>
      </w:r>
      <w:r w:rsidR="00550CBF" w:rsidRPr="00830234">
        <w:rPr>
          <w:sz w:val="22"/>
          <w:szCs w:val="22"/>
          <w:lang w:val="sr-Latn-ME" w:eastAsia="hr-HR" w:bidi="hr-HR"/>
        </w:rPr>
        <w:t>j</w:t>
      </w:r>
      <w:r w:rsidRPr="00830234">
        <w:rPr>
          <w:sz w:val="22"/>
          <w:szCs w:val="22"/>
          <w:lang w:val="sr-Latn-ME" w:eastAsia="hr-HR" w:bidi="hr-HR"/>
        </w:rPr>
        <w:t>ekovi koji se koriste za l</w:t>
      </w:r>
      <w:r w:rsidR="00550CBF" w:rsidRPr="00830234">
        <w:rPr>
          <w:sz w:val="22"/>
          <w:szCs w:val="22"/>
          <w:lang w:val="sr-Latn-ME" w:eastAsia="hr-HR" w:bidi="hr-HR"/>
        </w:rPr>
        <w:t>ij</w:t>
      </w:r>
      <w:r w:rsidRPr="00830234">
        <w:rPr>
          <w:sz w:val="22"/>
          <w:szCs w:val="22"/>
          <w:lang w:val="sr-Latn-ME" w:eastAsia="hr-HR" w:bidi="hr-HR"/>
        </w:rPr>
        <w:t xml:space="preserve">ečenje </w:t>
      </w:r>
      <w:r w:rsidR="00550CBF" w:rsidRPr="00830234">
        <w:rPr>
          <w:sz w:val="22"/>
          <w:szCs w:val="22"/>
          <w:lang w:val="sr-Latn-ME" w:eastAsia="hr-HR" w:bidi="hr-HR"/>
        </w:rPr>
        <w:t>gljivičnih infekcija</w:t>
      </w:r>
      <w:r w:rsidRPr="00830234">
        <w:rPr>
          <w:sz w:val="22"/>
          <w:szCs w:val="22"/>
          <w:lang w:val="sr-Latn-ME" w:eastAsia="hr-HR" w:bidi="hr-HR"/>
        </w:rPr>
        <w:t xml:space="preserve"> (ketokonazol, itrakonazol, vorikonazol i posakonazol) </w:t>
      </w:r>
    </w:p>
    <w:p w:rsidR="00550CBF" w:rsidRPr="00830234" w:rsidRDefault="003D7967" w:rsidP="00820694">
      <w:pPr>
        <w:numPr>
          <w:ilvl w:val="0"/>
          <w:numId w:val="29"/>
        </w:numPr>
        <w:ind w:hanging="420"/>
        <w:jc w:val="both"/>
        <w:rPr>
          <w:sz w:val="22"/>
          <w:szCs w:val="22"/>
          <w:lang w:val="sr-Latn-ME" w:eastAsia="hr-HR" w:bidi="hr-HR"/>
        </w:rPr>
      </w:pPr>
      <w:r w:rsidRPr="00830234">
        <w:rPr>
          <w:sz w:val="22"/>
          <w:szCs w:val="22"/>
          <w:lang w:val="sr-Latn-ME" w:eastAsia="hr-HR" w:bidi="hr-HR"/>
        </w:rPr>
        <w:t>L</w:t>
      </w:r>
      <w:r w:rsidR="00550CBF" w:rsidRPr="00830234">
        <w:rPr>
          <w:sz w:val="22"/>
          <w:szCs w:val="22"/>
          <w:lang w:val="sr-Latn-ME" w:eastAsia="hr-HR" w:bidi="hr-HR"/>
        </w:rPr>
        <w:t>j</w:t>
      </w:r>
      <w:r w:rsidRPr="00830234">
        <w:rPr>
          <w:sz w:val="22"/>
          <w:szCs w:val="22"/>
          <w:lang w:val="sr-Latn-ME" w:eastAsia="hr-HR" w:bidi="hr-HR"/>
        </w:rPr>
        <w:t>ekovi koji s</w:t>
      </w:r>
      <w:r w:rsidR="00550CBF" w:rsidRPr="00830234">
        <w:rPr>
          <w:sz w:val="22"/>
          <w:szCs w:val="22"/>
          <w:lang w:val="sr-Latn-ME" w:eastAsia="hr-HR" w:bidi="hr-HR"/>
        </w:rPr>
        <w:t xml:space="preserve">e koriste za liječenje bakterijskih infekcija </w:t>
      </w:r>
      <w:r w:rsidRPr="00830234">
        <w:rPr>
          <w:sz w:val="22"/>
          <w:szCs w:val="22"/>
          <w:lang w:val="sr-Latn-ME" w:eastAsia="hr-HR" w:bidi="hr-HR"/>
        </w:rPr>
        <w:t xml:space="preserve">(klaritromicin, eritromicin i telitromicin) </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L</w:t>
      </w:r>
      <w:r w:rsidR="003963ED" w:rsidRPr="00820694">
        <w:rPr>
          <w:bCs/>
          <w:sz w:val="22"/>
          <w:szCs w:val="22"/>
          <w:lang w:val="sr-Latn-ME" w:bidi="hr-HR"/>
        </w:rPr>
        <w:t>j</w:t>
      </w:r>
      <w:r w:rsidRPr="00820694">
        <w:rPr>
          <w:bCs/>
          <w:sz w:val="22"/>
          <w:szCs w:val="22"/>
          <w:lang w:val="sr-Latn-ME" w:bidi="hr-HR"/>
        </w:rPr>
        <w:t>ekovi</w:t>
      </w:r>
      <w:r w:rsidRPr="00830234">
        <w:rPr>
          <w:sz w:val="22"/>
          <w:szCs w:val="22"/>
          <w:lang w:val="sr-Latn-ME" w:eastAsia="hr-HR" w:bidi="hr-HR"/>
        </w:rPr>
        <w:t xml:space="preserve"> koji se koriste za l</w:t>
      </w:r>
      <w:r w:rsidR="00550CBF" w:rsidRPr="00830234">
        <w:rPr>
          <w:sz w:val="22"/>
          <w:szCs w:val="22"/>
          <w:lang w:val="sr-Latn-ME" w:eastAsia="hr-HR" w:bidi="hr-HR"/>
        </w:rPr>
        <w:t>ij</w:t>
      </w:r>
      <w:r w:rsidRPr="00830234">
        <w:rPr>
          <w:sz w:val="22"/>
          <w:szCs w:val="22"/>
          <w:lang w:val="sr-Latn-ME" w:eastAsia="hr-HR" w:bidi="hr-HR"/>
        </w:rPr>
        <w:t xml:space="preserve">ečenje tuberkuloze (rifampicin i rifabutin) </w:t>
      </w:r>
      <w:r w:rsidRPr="00830234">
        <w:rPr>
          <w:sz w:val="22"/>
          <w:szCs w:val="22"/>
          <w:lang w:val="sr-Latn-ME" w:eastAsia="hr-HR" w:bidi="hr-HR"/>
        </w:rPr>
        <w:sym w:font="Symbol" w:char="F0B7"/>
      </w:r>
      <w:r w:rsidRPr="00830234">
        <w:rPr>
          <w:sz w:val="22"/>
          <w:szCs w:val="22"/>
          <w:lang w:val="sr-Latn-ME" w:eastAsia="hr-HR" w:bidi="hr-HR"/>
        </w:rPr>
        <w:t xml:space="preserve"> kanta</w:t>
      </w:r>
      <w:r w:rsidR="00550CBF" w:rsidRPr="00830234">
        <w:rPr>
          <w:sz w:val="22"/>
          <w:szCs w:val="22"/>
          <w:lang w:val="sr-Latn-ME" w:eastAsia="hr-HR" w:bidi="hr-HR"/>
        </w:rPr>
        <w:t>rion (biljni</w:t>
      </w:r>
      <w:r w:rsidRPr="00830234">
        <w:rPr>
          <w:sz w:val="22"/>
          <w:szCs w:val="22"/>
          <w:lang w:val="sr-Latn-ME" w:eastAsia="hr-HR" w:bidi="hr-HR"/>
        </w:rPr>
        <w:t xml:space="preserve"> dijetetski suplement) </w:t>
      </w:r>
    </w:p>
    <w:p w:rsidR="00550CBF" w:rsidRPr="00830234" w:rsidRDefault="00550CBF" w:rsidP="00820694">
      <w:pPr>
        <w:numPr>
          <w:ilvl w:val="0"/>
          <w:numId w:val="29"/>
        </w:numPr>
        <w:ind w:hanging="420"/>
        <w:jc w:val="both"/>
        <w:rPr>
          <w:sz w:val="22"/>
          <w:szCs w:val="22"/>
          <w:lang w:val="sr-Latn-ME" w:eastAsia="hr-HR" w:bidi="hr-HR"/>
        </w:rPr>
      </w:pPr>
      <w:r w:rsidRPr="00820694">
        <w:rPr>
          <w:bCs/>
          <w:sz w:val="22"/>
          <w:szCs w:val="22"/>
          <w:lang w:val="sr-Latn-ME" w:bidi="hr-HR"/>
        </w:rPr>
        <w:t>Žive</w:t>
      </w:r>
      <w:r w:rsidRPr="00830234">
        <w:rPr>
          <w:sz w:val="22"/>
          <w:szCs w:val="22"/>
          <w:lang w:val="sr-Latn-ME" w:eastAsia="hr-HR" w:bidi="hr-HR"/>
        </w:rPr>
        <w:t xml:space="preserve"> atenuis</w:t>
      </w:r>
      <w:r w:rsidR="003D7967" w:rsidRPr="00830234">
        <w:rPr>
          <w:sz w:val="22"/>
          <w:szCs w:val="22"/>
          <w:lang w:val="sr-Latn-ME" w:eastAsia="hr-HR" w:bidi="hr-HR"/>
        </w:rPr>
        <w:t xml:space="preserve">ane vakcine </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L</w:t>
      </w:r>
      <w:r w:rsidR="00550CBF" w:rsidRPr="00820694">
        <w:rPr>
          <w:bCs/>
          <w:sz w:val="22"/>
          <w:szCs w:val="22"/>
          <w:lang w:val="sr-Latn-ME" w:bidi="hr-HR"/>
        </w:rPr>
        <w:t>j</w:t>
      </w:r>
      <w:r w:rsidRPr="00820694">
        <w:rPr>
          <w:bCs/>
          <w:sz w:val="22"/>
          <w:szCs w:val="22"/>
          <w:lang w:val="sr-Latn-ME" w:bidi="hr-HR"/>
        </w:rPr>
        <w:t>ekovi</w:t>
      </w:r>
      <w:r w:rsidRPr="00830234">
        <w:rPr>
          <w:sz w:val="22"/>
          <w:szCs w:val="22"/>
          <w:lang w:val="sr-Latn-ME" w:eastAsia="hr-HR" w:bidi="hr-HR"/>
        </w:rPr>
        <w:t xml:space="preserve"> koji se koriste za l</w:t>
      </w:r>
      <w:r w:rsidR="00550CBF" w:rsidRPr="00830234">
        <w:rPr>
          <w:sz w:val="22"/>
          <w:szCs w:val="22"/>
          <w:lang w:val="sr-Latn-ME" w:eastAsia="hr-HR" w:bidi="hr-HR"/>
        </w:rPr>
        <w:t>ij</w:t>
      </w:r>
      <w:r w:rsidRPr="00830234">
        <w:rPr>
          <w:sz w:val="22"/>
          <w:szCs w:val="22"/>
          <w:lang w:val="sr-Latn-ME" w:eastAsia="hr-HR" w:bidi="hr-HR"/>
        </w:rPr>
        <w:t>ečenje HIV-a (indinavir, ritonavir, amprenavir, fosamprenavir, nelfinavir, atazanavir i drugi)</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L</w:t>
      </w:r>
      <w:r w:rsidR="00550CBF" w:rsidRPr="00820694">
        <w:rPr>
          <w:bCs/>
          <w:sz w:val="22"/>
          <w:szCs w:val="22"/>
          <w:lang w:val="sr-Latn-ME" w:bidi="hr-HR"/>
        </w:rPr>
        <w:t>j</w:t>
      </w:r>
      <w:r w:rsidRPr="00820694">
        <w:rPr>
          <w:bCs/>
          <w:sz w:val="22"/>
          <w:szCs w:val="22"/>
          <w:lang w:val="sr-Latn-ME" w:bidi="hr-HR"/>
        </w:rPr>
        <w:t>ekovi</w:t>
      </w:r>
      <w:r w:rsidRPr="00830234">
        <w:rPr>
          <w:sz w:val="22"/>
          <w:szCs w:val="22"/>
          <w:lang w:val="sr-Latn-ME" w:eastAsia="hr-HR" w:bidi="hr-HR"/>
        </w:rPr>
        <w:t xml:space="preserve"> koji se koriste za </w:t>
      </w:r>
      <w:r w:rsidR="00550CBF" w:rsidRPr="00830234">
        <w:rPr>
          <w:sz w:val="22"/>
          <w:szCs w:val="22"/>
          <w:lang w:val="sr-Latn-ME" w:eastAsia="hr-HR" w:bidi="hr-HR"/>
        </w:rPr>
        <w:t>suzbijanje imunološkog sistema V</w:t>
      </w:r>
      <w:r w:rsidRPr="00830234">
        <w:rPr>
          <w:sz w:val="22"/>
          <w:szCs w:val="22"/>
          <w:lang w:val="sr-Latn-ME" w:eastAsia="hr-HR" w:bidi="hr-HR"/>
        </w:rPr>
        <w:t>ašeg t</w:t>
      </w:r>
      <w:r w:rsidR="00550CBF" w:rsidRPr="00830234">
        <w:rPr>
          <w:sz w:val="22"/>
          <w:szCs w:val="22"/>
          <w:lang w:val="sr-Latn-ME" w:eastAsia="hr-HR" w:bidi="hr-HR"/>
        </w:rPr>
        <w:t>ij</w:t>
      </w:r>
      <w:r w:rsidRPr="00830234">
        <w:rPr>
          <w:sz w:val="22"/>
          <w:szCs w:val="22"/>
          <w:lang w:val="sr-Latn-ME" w:eastAsia="hr-HR" w:bidi="hr-HR"/>
        </w:rPr>
        <w:t>ela kako bi se spr</w:t>
      </w:r>
      <w:r w:rsidR="00550CBF" w:rsidRPr="00830234">
        <w:rPr>
          <w:sz w:val="22"/>
          <w:szCs w:val="22"/>
          <w:lang w:val="sr-Latn-ME" w:eastAsia="hr-HR" w:bidi="hr-HR"/>
        </w:rPr>
        <w:t>ij</w:t>
      </w:r>
      <w:r w:rsidRPr="00830234">
        <w:rPr>
          <w:sz w:val="22"/>
          <w:szCs w:val="22"/>
          <w:lang w:val="sr-Latn-ME" w:eastAsia="hr-HR" w:bidi="hr-HR"/>
        </w:rPr>
        <w:t xml:space="preserve">ečilo odbacivanje transplantata (ciklosporin i takrolimus) </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L</w:t>
      </w:r>
      <w:r w:rsidR="00550CBF" w:rsidRPr="00820694">
        <w:rPr>
          <w:bCs/>
          <w:sz w:val="22"/>
          <w:szCs w:val="22"/>
          <w:lang w:val="sr-Latn-ME" w:bidi="hr-HR"/>
        </w:rPr>
        <w:t>j</w:t>
      </w:r>
      <w:r w:rsidRPr="00820694">
        <w:rPr>
          <w:bCs/>
          <w:sz w:val="22"/>
          <w:szCs w:val="22"/>
          <w:lang w:val="sr-Latn-ME" w:bidi="hr-HR"/>
        </w:rPr>
        <w:t>ekovi</w:t>
      </w:r>
      <w:r w:rsidRPr="00830234">
        <w:rPr>
          <w:sz w:val="22"/>
          <w:szCs w:val="22"/>
          <w:lang w:val="sr-Latn-ME" w:eastAsia="hr-HR" w:bidi="hr-HR"/>
        </w:rPr>
        <w:t xml:space="preserve"> koji se koriste za l</w:t>
      </w:r>
      <w:r w:rsidR="00550CBF" w:rsidRPr="00830234">
        <w:rPr>
          <w:sz w:val="22"/>
          <w:szCs w:val="22"/>
          <w:lang w:val="sr-Latn-ME" w:eastAsia="hr-HR" w:bidi="hr-HR"/>
        </w:rPr>
        <w:t>ij</w:t>
      </w:r>
      <w:r w:rsidRPr="00830234">
        <w:rPr>
          <w:sz w:val="22"/>
          <w:szCs w:val="22"/>
          <w:lang w:val="sr-Latn-ME" w:eastAsia="hr-HR" w:bidi="hr-HR"/>
        </w:rPr>
        <w:t xml:space="preserve">ečenje raka (regorafenib, krizotinib, idelalisib i apalutamid) </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Antagonisti</w:t>
      </w:r>
      <w:r w:rsidRPr="00830234">
        <w:rPr>
          <w:sz w:val="22"/>
          <w:szCs w:val="22"/>
          <w:lang w:val="sr-Latn-ME" w:eastAsia="hr-HR" w:bidi="hr-HR"/>
        </w:rPr>
        <w:t xml:space="preserve"> vitamina K (</w:t>
      </w:r>
      <w:r w:rsidR="003963ED" w:rsidRPr="00830234">
        <w:rPr>
          <w:sz w:val="22"/>
          <w:szCs w:val="22"/>
          <w:lang w:val="sr-Latn-ME" w:eastAsia="hr-HR" w:bidi="hr-HR"/>
        </w:rPr>
        <w:t>u</w:t>
      </w:r>
      <w:r w:rsidRPr="00830234">
        <w:rPr>
          <w:sz w:val="22"/>
          <w:szCs w:val="22"/>
          <w:lang w:val="sr-Latn-ME" w:eastAsia="hr-HR" w:bidi="hr-HR"/>
        </w:rPr>
        <w:t>obič</w:t>
      </w:r>
      <w:r w:rsidR="003963ED" w:rsidRPr="00830234">
        <w:rPr>
          <w:sz w:val="22"/>
          <w:szCs w:val="22"/>
          <w:lang w:val="sr-Latn-ME" w:eastAsia="hr-HR" w:bidi="hr-HR"/>
        </w:rPr>
        <w:t>aje</w:t>
      </w:r>
      <w:r w:rsidRPr="00830234">
        <w:rPr>
          <w:sz w:val="22"/>
          <w:szCs w:val="22"/>
          <w:lang w:val="sr-Latn-ME" w:eastAsia="hr-HR" w:bidi="hr-HR"/>
        </w:rPr>
        <w:t>ni razr</w:t>
      </w:r>
      <w:r w:rsidR="00550CBF" w:rsidRPr="00830234">
        <w:rPr>
          <w:sz w:val="22"/>
          <w:szCs w:val="22"/>
          <w:lang w:val="sr-Latn-ME" w:eastAsia="hr-HR" w:bidi="hr-HR"/>
        </w:rPr>
        <w:t>j</w:t>
      </w:r>
      <w:r w:rsidRPr="00830234">
        <w:rPr>
          <w:sz w:val="22"/>
          <w:szCs w:val="22"/>
          <w:lang w:val="sr-Latn-ME" w:eastAsia="hr-HR" w:bidi="hr-HR"/>
        </w:rPr>
        <w:t xml:space="preserve">eđivač krvi kao što je varfarin) </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L</w:t>
      </w:r>
      <w:r w:rsidR="00550CBF" w:rsidRPr="00820694">
        <w:rPr>
          <w:bCs/>
          <w:sz w:val="22"/>
          <w:szCs w:val="22"/>
          <w:lang w:val="sr-Latn-ME" w:bidi="hr-HR"/>
        </w:rPr>
        <w:t>j</w:t>
      </w:r>
      <w:r w:rsidRPr="00820694">
        <w:rPr>
          <w:bCs/>
          <w:sz w:val="22"/>
          <w:szCs w:val="22"/>
          <w:lang w:val="sr-Latn-ME" w:bidi="hr-HR"/>
        </w:rPr>
        <w:t>ekovi</w:t>
      </w:r>
      <w:r w:rsidRPr="00830234">
        <w:rPr>
          <w:sz w:val="22"/>
          <w:szCs w:val="22"/>
          <w:lang w:val="sr-Latn-ME" w:eastAsia="hr-HR" w:bidi="hr-HR"/>
        </w:rPr>
        <w:t xml:space="preserve"> koji se koriste za opuštanje mišića koji se koriste tokom opšte anestezije i operacije (suksametonijum)</w:t>
      </w:r>
    </w:p>
    <w:p w:rsidR="00550CBF" w:rsidRPr="00830234" w:rsidRDefault="003D7967" w:rsidP="00820694">
      <w:pPr>
        <w:numPr>
          <w:ilvl w:val="0"/>
          <w:numId w:val="29"/>
        </w:numPr>
        <w:ind w:hanging="420"/>
        <w:jc w:val="both"/>
        <w:rPr>
          <w:sz w:val="22"/>
          <w:szCs w:val="22"/>
          <w:lang w:val="sr-Latn-ME" w:eastAsia="hr-HR" w:bidi="hr-HR"/>
        </w:rPr>
      </w:pPr>
      <w:r w:rsidRPr="00830234">
        <w:rPr>
          <w:sz w:val="22"/>
          <w:szCs w:val="22"/>
          <w:lang w:val="sr-Latn-ME" w:eastAsia="hr-HR" w:bidi="hr-HR"/>
        </w:rPr>
        <w:t>5-</w:t>
      </w:r>
      <w:r w:rsidRPr="00820694">
        <w:rPr>
          <w:bCs/>
          <w:sz w:val="22"/>
          <w:szCs w:val="22"/>
          <w:lang w:val="sr-Latn-ME" w:bidi="hr-HR"/>
        </w:rPr>
        <w:t>fluorouracil</w:t>
      </w:r>
      <w:r w:rsidRPr="00830234">
        <w:rPr>
          <w:sz w:val="22"/>
          <w:szCs w:val="22"/>
          <w:lang w:val="sr-Latn-ME" w:eastAsia="hr-HR" w:bidi="hr-HR"/>
        </w:rPr>
        <w:t xml:space="preserve">/folinska kiselina </w:t>
      </w:r>
    </w:p>
    <w:p w:rsidR="00550CBF" w:rsidRPr="00830234" w:rsidRDefault="003D7967" w:rsidP="00820694">
      <w:pPr>
        <w:numPr>
          <w:ilvl w:val="0"/>
          <w:numId w:val="29"/>
        </w:numPr>
        <w:ind w:hanging="420"/>
        <w:jc w:val="both"/>
        <w:rPr>
          <w:sz w:val="22"/>
          <w:szCs w:val="22"/>
          <w:lang w:val="sr-Latn-ME" w:eastAsia="hr-HR" w:bidi="hr-HR"/>
        </w:rPr>
      </w:pPr>
      <w:r w:rsidRPr="00820694">
        <w:rPr>
          <w:bCs/>
          <w:sz w:val="22"/>
          <w:szCs w:val="22"/>
          <w:lang w:val="sr-Latn-ME" w:bidi="hr-HR"/>
        </w:rPr>
        <w:t>Bevacizumab</w:t>
      </w:r>
      <w:r w:rsidRPr="00830234">
        <w:rPr>
          <w:sz w:val="22"/>
          <w:szCs w:val="22"/>
          <w:lang w:val="sr-Latn-ME" w:eastAsia="hr-HR" w:bidi="hr-HR"/>
        </w:rPr>
        <w:t xml:space="preserve"> (inhibitor rasta krvnih sudova) </w:t>
      </w:r>
    </w:p>
    <w:p w:rsidR="00550CBF" w:rsidRPr="00830234" w:rsidRDefault="00550CBF" w:rsidP="00820694">
      <w:pPr>
        <w:numPr>
          <w:ilvl w:val="0"/>
          <w:numId w:val="29"/>
        </w:numPr>
        <w:ind w:hanging="420"/>
        <w:jc w:val="both"/>
        <w:rPr>
          <w:sz w:val="22"/>
          <w:szCs w:val="22"/>
          <w:lang w:val="sr-Latn-ME" w:eastAsia="hr-HR" w:bidi="hr-HR"/>
        </w:rPr>
      </w:pPr>
      <w:r w:rsidRPr="00820694">
        <w:rPr>
          <w:bCs/>
          <w:sz w:val="22"/>
          <w:szCs w:val="22"/>
          <w:lang w:val="sr-Latn-ME" w:bidi="hr-HR"/>
        </w:rPr>
        <w:t>C</w:t>
      </w:r>
      <w:r w:rsidR="003D7967" w:rsidRPr="00820694">
        <w:rPr>
          <w:bCs/>
          <w:sz w:val="22"/>
          <w:szCs w:val="22"/>
          <w:lang w:val="sr-Latn-ME" w:bidi="hr-HR"/>
        </w:rPr>
        <w:t>etuksimab</w:t>
      </w:r>
      <w:r w:rsidR="003D7967" w:rsidRPr="00830234">
        <w:rPr>
          <w:sz w:val="22"/>
          <w:szCs w:val="22"/>
          <w:lang w:val="sr-Latn-ME" w:eastAsia="hr-HR" w:bidi="hr-HR"/>
        </w:rPr>
        <w:t xml:space="preserve"> (inhibitor EGF receptora) </w:t>
      </w:r>
    </w:p>
    <w:p w:rsidR="00550CBF" w:rsidRPr="00830234" w:rsidRDefault="00550CBF" w:rsidP="003D7967">
      <w:pPr>
        <w:jc w:val="both"/>
        <w:rPr>
          <w:sz w:val="22"/>
          <w:szCs w:val="22"/>
          <w:lang w:val="sr-Latn-ME" w:eastAsia="hr-HR" w:bidi="hr-HR"/>
        </w:rPr>
      </w:pPr>
    </w:p>
    <w:p w:rsidR="00335BB3" w:rsidRPr="00830234" w:rsidRDefault="003D7967" w:rsidP="003D7967">
      <w:pPr>
        <w:jc w:val="both"/>
        <w:rPr>
          <w:sz w:val="22"/>
          <w:szCs w:val="22"/>
          <w:lang w:val="sr-Latn-ME" w:eastAsia="hr-HR" w:bidi="hr-HR"/>
        </w:rPr>
      </w:pPr>
      <w:r w:rsidRPr="00830234">
        <w:rPr>
          <w:sz w:val="22"/>
          <w:szCs w:val="22"/>
          <w:lang w:val="sr-Latn-ME" w:eastAsia="hr-HR" w:bidi="hr-HR"/>
        </w:rPr>
        <w:lastRenderedPageBreak/>
        <w:t>Obav</w:t>
      </w:r>
      <w:r w:rsidR="00550CBF" w:rsidRPr="00830234">
        <w:rPr>
          <w:sz w:val="22"/>
          <w:szCs w:val="22"/>
          <w:lang w:val="sr-Latn-ME" w:eastAsia="hr-HR" w:bidi="hr-HR"/>
        </w:rPr>
        <w:t xml:space="preserve">ijestite Vašeg </w:t>
      </w:r>
      <w:r w:rsidRPr="00830234">
        <w:rPr>
          <w:sz w:val="22"/>
          <w:szCs w:val="22"/>
          <w:lang w:val="sr-Latn-ME" w:eastAsia="hr-HR" w:bidi="hr-HR"/>
        </w:rPr>
        <w:t>l</w:t>
      </w:r>
      <w:r w:rsidR="00550CBF" w:rsidRPr="00830234">
        <w:rPr>
          <w:sz w:val="22"/>
          <w:szCs w:val="22"/>
          <w:lang w:val="sr-Latn-ME" w:eastAsia="hr-HR" w:bidi="hr-HR"/>
        </w:rPr>
        <w:t>j</w:t>
      </w:r>
      <w:r w:rsidRPr="00830234">
        <w:rPr>
          <w:sz w:val="22"/>
          <w:szCs w:val="22"/>
          <w:lang w:val="sr-Latn-ME" w:eastAsia="hr-HR" w:bidi="hr-HR"/>
        </w:rPr>
        <w:t>ekara</w:t>
      </w:r>
      <w:r w:rsidR="00550CBF" w:rsidRPr="00830234">
        <w:rPr>
          <w:sz w:val="22"/>
          <w:szCs w:val="22"/>
          <w:lang w:val="sr-Latn-ME" w:eastAsia="hr-HR" w:bidi="hr-HR"/>
        </w:rPr>
        <w:t>,</w:t>
      </w:r>
      <w:r w:rsidRPr="00830234">
        <w:rPr>
          <w:sz w:val="22"/>
          <w:szCs w:val="22"/>
          <w:lang w:val="sr-Latn-ME" w:eastAsia="hr-HR" w:bidi="hr-HR"/>
        </w:rPr>
        <w:t xml:space="preserve"> farmaceuta ili medici</w:t>
      </w:r>
      <w:r w:rsidR="00335BB3" w:rsidRPr="00830234">
        <w:rPr>
          <w:sz w:val="22"/>
          <w:szCs w:val="22"/>
          <w:lang w:val="sr-Latn-ME" w:eastAsia="hr-HR" w:bidi="hr-HR"/>
        </w:rPr>
        <w:t xml:space="preserve">nsku </w:t>
      </w:r>
      <w:r w:rsidRPr="00830234">
        <w:rPr>
          <w:sz w:val="22"/>
          <w:szCs w:val="22"/>
          <w:lang w:val="sr-Latn-ME" w:eastAsia="hr-HR" w:bidi="hr-HR"/>
        </w:rPr>
        <w:t>sestru pr</w:t>
      </w:r>
      <w:r w:rsidR="00550CBF" w:rsidRPr="00830234">
        <w:rPr>
          <w:sz w:val="22"/>
          <w:szCs w:val="22"/>
          <w:lang w:val="sr-Latn-ME" w:eastAsia="hr-HR" w:bidi="hr-HR"/>
        </w:rPr>
        <w:t>ij</w:t>
      </w:r>
      <w:r w:rsidRPr="00830234">
        <w:rPr>
          <w:sz w:val="22"/>
          <w:szCs w:val="22"/>
          <w:lang w:val="sr-Latn-ME" w:eastAsia="hr-HR" w:bidi="hr-HR"/>
        </w:rPr>
        <w:t xml:space="preserve">e nego što </w:t>
      </w:r>
      <w:r w:rsidR="00550CBF" w:rsidRPr="00830234">
        <w:rPr>
          <w:sz w:val="22"/>
          <w:szCs w:val="22"/>
          <w:lang w:val="sr-Latn-ME" w:eastAsia="hr-HR" w:bidi="hr-HR"/>
        </w:rPr>
        <w:t>primate lijek I</w:t>
      </w:r>
      <w:r w:rsidR="00335BB3" w:rsidRPr="00830234">
        <w:rPr>
          <w:sz w:val="22"/>
          <w:szCs w:val="22"/>
          <w:lang w:val="sr-Latn-ME" w:eastAsia="hr-HR" w:bidi="hr-HR"/>
        </w:rPr>
        <w:t xml:space="preserve">rinotecan </w:t>
      </w:r>
      <w:r w:rsidR="00550CBF" w:rsidRPr="00830234">
        <w:rPr>
          <w:sz w:val="22"/>
          <w:szCs w:val="22"/>
          <w:lang w:val="sr-Latn-ME" w:eastAsia="hr-HR" w:bidi="hr-HR"/>
        </w:rPr>
        <w:t xml:space="preserve">Accord </w:t>
      </w:r>
      <w:r w:rsidRPr="00830234">
        <w:rPr>
          <w:sz w:val="22"/>
          <w:szCs w:val="22"/>
          <w:lang w:val="sr-Latn-ME" w:eastAsia="hr-HR" w:bidi="hr-HR"/>
        </w:rPr>
        <w:t>ako već imate, ili ste nedavno imali hem</w:t>
      </w:r>
      <w:r w:rsidR="00550CBF" w:rsidRPr="00830234">
        <w:rPr>
          <w:sz w:val="22"/>
          <w:szCs w:val="22"/>
          <w:lang w:val="sr-Latn-ME" w:eastAsia="hr-HR" w:bidi="hr-HR"/>
        </w:rPr>
        <w:t>i</w:t>
      </w:r>
      <w:r w:rsidR="00335BB3" w:rsidRPr="00830234">
        <w:rPr>
          <w:sz w:val="22"/>
          <w:szCs w:val="22"/>
          <w:lang w:val="sr-Latn-ME" w:eastAsia="hr-HR" w:bidi="hr-HR"/>
        </w:rPr>
        <w:t>oterapiju (i radioterapiju).</w:t>
      </w:r>
    </w:p>
    <w:p w:rsidR="00335BB3" w:rsidRPr="00830234" w:rsidRDefault="00335BB3" w:rsidP="009D7703">
      <w:pPr>
        <w:jc w:val="both"/>
        <w:rPr>
          <w:sz w:val="22"/>
          <w:szCs w:val="22"/>
          <w:lang w:val="sr-Latn-ME" w:eastAsia="hr-HR" w:bidi="hr-HR"/>
        </w:rPr>
      </w:pPr>
      <w:r w:rsidRPr="00830234">
        <w:rPr>
          <w:sz w:val="22"/>
          <w:szCs w:val="22"/>
          <w:lang w:val="sr-Latn-ME" w:eastAsia="hr-HR" w:bidi="hr-HR"/>
        </w:rPr>
        <w:t>Ako Va</w:t>
      </w:r>
      <w:r w:rsidR="003D7967" w:rsidRPr="00830234">
        <w:rPr>
          <w:sz w:val="22"/>
          <w:szCs w:val="22"/>
          <w:lang w:val="sr-Latn-ME" w:eastAsia="hr-HR" w:bidi="hr-HR"/>
        </w:rPr>
        <w:t>m je</w:t>
      </w:r>
      <w:r w:rsidRPr="00830234">
        <w:rPr>
          <w:sz w:val="22"/>
          <w:szCs w:val="22"/>
          <w:lang w:val="sr-Latn-ME" w:eastAsia="hr-HR" w:bidi="hr-HR"/>
        </w:rPr>
        <w:t xml:space="preserve"> potrebna operacija, recite Vašem</w:t>
      </w:r>
      <w:r w:rsidR="003D7967" w:rsidRPr="00830234">
        <w:rPr>
          <w:sz w:val="22"/>
          <w:szCs w:val="22"/>
          <w:lang w:val="sr-Latn-ME" w:eastAsia="hr-HR" w:bidi="hr-HR"/>
        </w:rPr>
        <w:t xml:space="preserve"> l</w:t>
      </w:r>
      <w:r w:rsidRPr="00830234">
        <w:rPr>
          <w:sz w:val="22"/>
          <w:szCs w:val="22"/>
          <w:lang w:val="sr-Latn-ME" w:eastAsia="hr-HR" w:bidi="hr-HR"/>
        </w:rPr>
        <w:t>j</w:t>
      </w:r>
      <w:r w:rsidR="003D7967" w:rsidRPr="00830234">
        <w:rPr>
          <w:sz w:val="22"/>
          <w:szCs w:val="22"/>
          <w:lang w:val="sr-Latn-ME" w:eastAsia="hr-HR" w:bidi="hr-HR"/>
        </w:rPr>
        <w:t>ekaru ili anesteziologu da se l</w:t>
      </w:r>
      <w:r w:rsidRPr="00830234">
        <w:rPr>
          <w:sz w:val="22"/>
          <w:szCs w:val="22"/>
          <w:lang w:val="sr-Latn-ME" w:eastAsia="hr-HR" w:bidi="hr-HR"/>
        </w:rPr>
        <w:t>ij</w:t>
      </w:r>
      <w:r w:rsidR="003D7967" w:rsidRPr="00830234">
        <w:rPr>
          <w:sz w:val="22"/>
          <w:szCs w:val="22"/>
          <w:lang w:val="sr-Latn-ME" w:eastAsia="hr-HR" w:bidi="hr-HR"/>
        </w:rPr>
        <w:t>ečite irinotekan</w:t>
      </w:r>
      <w:r w:rsidRPr="00830234">
        <w:rPr>
          <w:sz w:val="22"/>
          <w:szCs w:val="22"/>
          <w:lang w:val="sr-Latn-ME" w:eastAsia="hr-HR" w:bidi="hr-HR"/>
        </w:rPr>
        <w:t xml:space="preserve">om, jer on </w:t>
      </w:r>
      <w:r w:rsidR="003D7967" w:rsidRPr="00830234">
        <w:rPr>
          <w:sz w:val="22"/>
          <w:szCs w:val="22"/>
          <w:lang w:val="sr-Latn-ME" w:eastAsia="hr-HR" w:bidi="hr-HR"/>
        </w:rPr>
        <w:t>može da prom</w:t>
      </w:r>
      <w:r w:rsidRPr="00830234">
        <w:rPr>
          <w:sz w:val="22"/>
          <w:szCs w:val="22"/>
          <w:lang w:val="sr-Latn-ME" w:eastAsia="hr-HR" w:bidi="hr-HR"/>
        </w:rPr>
        <w:t>ij</w:t>
      </w:r>
      <w:r w:rsidR="003D7967" w:rsidRPr="00830234">
        <w:rPr>
          <w:sz w:val="22"/>
          <w:szCs w:val="22"/>
          <w:lang w:val="sr-Latn-ME" w:eastAsia="hr-HR" w:bidi="hr-HR"/>
        </w:rPr>
        <w:t>eni efekat nekih l</w:t>
      </w:r>
      <w:r w:rsidRPr="00830234">
        <w:rPr>
          <w:sz w:val="22"/>
          <w:szCs w:val="22"/>
          <w:lang w:val="sr-Latn-ME" w:eastAsia="hr-HR" w:bidi="hr-HR"/>
        </w:rPr>
        <w:t>j</w:t>
      </w:r>
      <w:r w:rsidR="003D7967" w:rsidRPr="00830234">
        <w:rPr>
          <w:sz w:val="22"/>
          <w:szCs w:val="22"/>
          <w:lang w:val="sr-Latn-ME" w:eastAsia="hr-HR" w:bidi="hr-HR"/>
        </w:rPr>
        <w:t>ekova koji se koriste tokom operacije.</w:t>
      </w:r>
    </w:p>
    <w:p w:rsidR="00335BB3" w:rsidRPr="00830234" w:rsidRDefault="00335BB3">
      <w:pPr>
        <w:jc w:val="both"/>
        <w:rPr>
          <w:sz w:val="22"/>
          <w:szCs w:val="22"/>
          <w:lang w:val="sr-Latn-ME" w:eastAsia="hr-HR" w:bidi="hr-HR"/>
        </w:rPr>
      </w:pPr>
    </w:p>
    <w:p w:rsidR="00335BB3" w:rsidRPr="00830234" w:rsidRDefault="00335BB3">
      <w:pPr>
        <w:jc w:val="both"/>
        <w:rPr>
          <w:sz w:val="22"/>
          <w:szCs w:val="22"/>
          <w:lang w:val="sr-Latn-ME" w:eastAsia="hr-HR" w:bidi="hr-HR"/>
        </w:rPr>
      </w:pPr>
      <w:r w:rsidRPr="00830234">
        <w:rPr>
          <w:sz w:val="22"/>
          <w:szCs w:val="22"/>
          <w:lang w:val="sr-Latn-ME" w:eastAsia="hr-HR" w:bidi="hr-HR"/>
        </w:rPr>
        <w:t xml:space="preserve">Nemojte da počnete ili prestanete </w:t>
      </w:r>
      <w:r w:rsidR="003D7967" w:rsidRPr="00830234">
        <w:rPr>
          <w:sz w:val="22"/>
          <w:szCs w:val="22"/>
          <w:lang w:val="sr-Latn-ME" w:eastAsia="hr-HR" w:bidi="hr-HR"/>
        </w:rPr>
        <w:t>da uzimate bilo kakve l</w:t>
      </w:r>
      <w:r w:rsidRPr="00830234">
        <w:rPr>
          <w:sz w:val="22"/>
          <w:szCs w:val="22"/>
          <w:lang w:val="sr-Latn-ME" w:eastAsia="hr-HR" w:bidi="hr-HR"/>
        </w:rPr>
        <w:t xml:space="preserve">jekove dok ste na terapiji lijekom Irinotecan Accord </w:t>
      </w:r>
      <w:r w:rsidR="003D7967" w:rsidRPr="00830234">
        <w:rPr>
          <w:sz w:val="22"/>
          <w:szCs w:val="22"/>
          <w:lang w:val="sr-Latn-ME" w:eastAsia="hr-HR" w:bidi="hr-HR"/>
        </w:rPr>
        <w:t>bez</w:t>
      </w:r>
      <w:r w:rsidRPr="00830234">
        <w:rPr>
          <w:sz w:val="22"/>
          <w:szCs w:val="22"/>
          <w:lang w:val="sr-Latn-ME" w:eastAsia="hr-HR" w:bidi="hr-HR"/>
        </w:rPr>
        <w:t xml:space="preserve"> prethodnog</w:t>
      </w:r>
      <w:r w:rsidR="003D7967" w:rsidRPr="00830234">
        <w:rPr>
          <w:sz w:val="22"/>
          <w:szCs w:val="22"/>
          <w:lang w:val="sr-Latn-ME" w:eastAsia="hr-HR" w:bidi="hr-HR"/>
        </w:rPr>
        <w:t xml:space="preserve"> razgovora </w:t>
      </w:r>
      <w:r w:rsidRPr="00830234">
        <w:rPr>
          <w:sz w:val="22"/>
          <w:szCs w:val="22"/>
          <w:lang w:val="sr-Latn-ME" w:eastAsia="hr-HR" w:bidi="hr-HR"/>
        </w:rPr>
        <w:t>sa Vašim ljekarom.</w:t>
      </w:r>
    </w:p>
    <w:p w:rsidR="00335BB3" w:rsidRPr="00830234" w:rsidRDefault="00335BB3">
      <w:pPr>
        <w:jc w:val="both"/>
        <w:rPr>
          <w:sz w:val="22"/>
          <w:szCs w:val="22"/>
          <w:lang w:val="sr-Latn-ME" w:eastAsia="hr-HR" w:bidi="hr-HR"/>
        </w:rPr>
      </w:pPr>
    </w:p>
    <w:p w:rsidR="00335BB3" w:rsidRPr="00830234" w:rsidRDefault="003D7967">
      <w:pPr>
        <w:jc w:val="both"/>
        <w:rPr>
          <w:sz w:val="22"/>
          <w:szCs w:val="22"/>
          <w:lang w:val="sr-Latn-ME" w:eastAsia="hr-HR" w:bidi="hr-HR"/>
        </w:rPr>
      </w:pPr>
      <w:r w:rsidRPr="00830234">
        <w:rPr>
          <w:sz w:val="22"/>
          <w:szCs w:val="22"/>
          <w:lang w:val="sr-Latn-ME" w:eastAsia="hr-HR" w:bidi="hr-HR"/>
        </w:rPr>
        <w:t>Ovaj l</w:t>
      </w:r>
      <w:r w:rsidR="00335BB3" w:rsidRPr="00830234">
        <w:rPr>
          <w:sz w:val="22"/>
          <w:szCs w:val="22"/>
          <w:lang w:val="sr-Latn-ME" w:eastAsia="hr-HR" w:bidi="hr-HR"/>
        </w:rPr>
        <w:t>ij</w:t>
      </w:r>
      <w:r w:rsidRPr="00830234">
        <w:rPr>
          <w:sz w:val="22"/>
          <w:szCs w:val="22"/>
          <w:lang w:val="sr-Latn-ME" w:eastAsia="hr-HR" w:bidi="hr-HR"/>
        </w:rPr>
        <w:t>ek</w:t>
      </w:r>
      <w:r w:rsidR="00D83123" w:rsidRPr="00830234">
        <w:rPr>
          <w:sz w:val="22"/>
          <w:szCs w:val="22"/>
          <w:lang w:val="sr-Latn-ME" w:eastAsia="hr-HR" w:bidi="hr-HR"/>
        </w:rPr>
        <w:t xml:space="preserve"> može izazvati ozbiljnu dijareju</w:t>
      </w:r>
      <w:r w:rsidRPr="00830234">
        <w:rPr>
          <w:sz w:val="22"/>
          <w:szCs w:val="22"/>
          <w:lang w:val="sr-Latn-ME" w:eastAsia="hr-HR" w:bidi="hr-HR"/>
        </w:rPr>
        <w:t>. Pokušajte da izb</w:t>
      </w:r>
      <w:r w:rsidR="00335BB3" w:rsidRPr="00830234">
        <w:rPr>
          <w:sz w:val="22"/>
          <w:szCs w:val="22"/>
          <w:lang w:val="sr-Latn-ME" w:eastAsia="hr-HR" w:bidi="hr-HR"/>
        </w:rPr>
        <w:t>j</w:t>
      </w:r>
      <w:r w:rsidRPr="00830234">
        <w:rPr>
          <w:sz w:val="22"/>
          <w:szCs w:val="22"/>
          <w:lang w:val="sr-Latn-ME" w:eastAsia="hr-HR" w:bidi="hr-HR"/>
        </w:rPr>
        <w:t xml:space="preserve">egavate laksative i omekšivače stolice dok </w:t>
      </w:r>
      <w:r w:rsidR="00335BB3" w:rsidRPr="00830234">
        <w:rPr>
          <w:sz w:val="22"/>
          <w:szCs w:val="22"/>
          <w:lang w:val="sr-Latn-ME" w:eastAsia="hr-HR" w:bidi="hr-HR"/>
        </w:rPr>
        <w:t>uzimate ovaj lije</w:t>
      </w:r>
      <w:r w:rsidRPr="00830234">
        <w:rPr>
          <w:sz w:val="22"/>
          <w:szCs w:val="22"/>
          <w:lang w:val="sr-Latn-ME" w:eastAsia="hr-HR" w:bidi="hr-HR"/>
        </w:rPr>
        <w:t xml:space="preserve">k. </w:t>
      </w:r>
    </w:p>
    <w:p w:rsidR="00335BB3" w:rsidRPr="00830234" w:rsidRDefault="00335BB3">
      <w:pPr>
        <w:jc w:val="both"/>
        <w:rPr>
          <w:sz w:val="22"/>
          <w:szCs w:val="22"/>
          <w:lang w:val="sr-Latn-ME" w:eastAsia="hr-HR" w:bidi="hr-HR"/>
        </w:rPr>
      </w:pPr>
    </w:p>
    <w:p w:rsidR="00445D8F" w:rsidRPr="00830234" w:rsidRDefault="003D7967">
      <w:pPr>
        <w:jc w:val="both"/>
        <w:rPr>
          <w:sz w:val="22"/>
          <w:szCs w:val="22"/>
          <w:lang w:val="sr-Latn-ME" w:eastAsia="hr-HR" w:bidi="hr-HR"/>
        </w:rPr>
      </w:pPr>
      <w:r w:rsidRPr="00830234">
        <w:rPr>
          <w:sz w:val="22"/>
          <w:szCs w:val="22"/>
          <w:lang w:val="sr-Latn-ME" w:eastAsia="hr-HR" w:bidi="hr-HR"/>
        </w:rPr>
        <w:t xml:space="preserve">Možda postoji </w:t>
      </w:r>
      <w:r w:rsidR="00335BB3" w:rsidRPr="00830234">
        <w:rPr>
          <w:sz w:val="22"/>
          <w:szCs w:val="22"/>
          <w:lang w:val="sr-Latn-ME" w:eastAsia="hr-HR" w:bidi="hr-HR"/>
        </w:rPr>
        <w:t xml:space="preserve">još ljekova koji stupaju u interakciju sa lijekom Irinotecan Accord. Porazgovarajte sa Vašim </w:t>
      </w:r>
      <w:r w:rsidRPr="00830234">
        <w:rPr>
          <w:sz w:val="22"/>
          <w:szCs w:val="22"/>
          <w:lang w:val="sr-Latn-ME" w:eastAsia="hr-HR" w:bidi="hr-HR"/>
        </w:rPr>
        <w:t>l</w:t>
      </w:r>
      <w:r w:rsidR="00335BB3" w:rsidRPr="00830234">
        <w:rPr>
          <w:sz w:val="22"/>
          <w:szCs w:val="22"/>
          <w:lang w:val="sr-Latn-ME" w:eastAsia="hr-HR" w:bidi="hr-HR"/>
        </w:rPr>
        <w:t xml:space="preserve">jekarom, farmaceutom ili medicinskom sestrom o Vašoj primjeni drugih ljekova, biljnih </w:t>
      </w:r>
      <w:r w:rsidR="003963ED" w:rsidRPr="00830234">
        <w:rPr>
          <w:sz w:val="22"/>
          <w:szCs w:val="22"/>
          <w:lang w:val="sr-Latn-ME" w:eastAsia="hr-HR" w:bidi="hr-HR"/>
        </w:rPr>
        <w:t>preparata</w:t>
      </w:r>
      <w:r w:rsidR="00335BB3" w:rsidRPr="00830234">
        <w:rPr>
          <w:sz w:val="22"/>
          <w:szCs w:val="22"/>
          <w:lang w:val="sr-Latn-ME" w:eastAsia="hr-HR" w:bidi="hr-HR"/>
        </w:rPr>
        <w:t xml:space="preserve">, suplemenata, kao i o tome da li </w:t>
      </w:r>
      <w:r w:rsidRPr="00830234">
        <w:rPr>
          <w:sz w:val="22"/>
          <w:szCs w:val="22"/>
          <w:lang w:val="sr-Latn-ME" w:eastAsia="hr-HR" w:bidi="hr-HR"/>
        </w:rPr>
        <w:t xml:space="preserve">alkohol može </w:t>
      </w:r>
      <w:r w:rsidR="00335BB3" w:rsidRPr="00830234">
        <w:rPr>
          <w:sz w:val="22"/>
          <w:szCs w:val="22"/>
          <w:lang w:val="sr-Latn-ME" w:eastAsia="hr-HR" w:bidi="hr-HR"/>
        </w:rPr>
        <w:t>izazvati probleme pri interakciji s ovim lijekom.</w:t>
      </w:r>
    </w:p>
    <w:p w:rsidR="00335BB3" w:rsidRPr="00830234" w:rsidRDefault="00335BB3">
      <w:pPr>
        <w:jc w:val="both"/>
        <w:rPr>
          <w:bCs/>
          <w:sz w:val="22"/>
          <w:szCs w:val="22"/>
          <w:lang w:val="sr-Latn-ME"/>
        </w:rPr>
      </w:pPr>
    </w:p>
    <w:p w:rsidR="00A92C66" w:rsidRPr="00830234" w:rsidRDefault="00F47B6C">
      <w:pPr>
        <w:rPr>
          <w:b/>
          <w:sz w:val="22"/>
          <w:szCs w:val="22"/>
          <w:lang w:val="sr-Latn-ME"/>
        </w:rPr>
      </w:pPr>
      <w:r w:rsidRPr="00830234">
        <w:rPr>
          <w:b/>
          <w:sz w:val="22"/>
          <w:szCs w:val="22"/>
          <w:lang w:val="sr-Latn-ME"/>
        </w:rPr>
        <w:t>Plodnost, trudnoća i dojenje</w:t>
      </w:r>
    </w:p>
    <w:p w:rsidR="00335BB3" w:rsidRPr="00830234" w:rsidRDefault="00335BB3">
      <w:pPr>
        <w:jc w:val="both"/>
        <w:rPr>
          <w:sz w:val="22"/>
          <w:szCs w:val="22"/>
          <w:lang w:val="sr-Latn-ME"/>
        </w:rPr>
      </w:pPr>
      <w:r w:rsidRPr="00830234">
        <w:rPr>
          <w:i/>
          <w:sz w:val="22"/>
          <w:szCs w:val="22"/>
          <w:u w:val="single"/>
          <w:lang w:val="sr-Latn-ME"/>
        </w:rPr>
        <w:t>Kontracepcija</w:t>
      </w:r>
      <w:r w:rsidRPr="00830234">
        <w:rPr>
          <w:sz w:val="22"/>
          <w:szCs w:val="22"/>
          <w:lang w:val="sr-Latn-ME"/>
        </w:rPr>
        <w:t xml:space="preserve"> </w:t>
      </w:r>
    </w:p>
    <w:p w:rsidR="00335BB3" w:rsidRPr="00830234" w:rsidRDefault="00335BB3">
      <w:pPr>
        <w:jc w:val="both"/>
        <w:rPr>
          <w:sz w:val="22"/>
          <w:szCs w:val="22"/>
          <w:lang w:val="sr-Latn-ME"/>
        </w:rPr>
      </w:pPr>
      <w:r w:rsidRPr="00830234">
        <w:rPr>
          <w:sz w:val="22"/>
          <w:szCs w:val="22"/>
          <w:lang w:val="sr-Latn-ME"/>
        </w:rPr>
        <w:t xml:space="preserve">Ako ste žena u reproduktivnom periodu, morate koristiti efikasnu kontracepciju tokom i do 6 mjeseci nakon prekida terapije. </w:t>
      </w:r>
    </w:p>
    <w:p w:rsidR="00335BB3" w:rsidRPr="00830234" w:rsidRDefault="00335BB3">
      <w:pPr>
        <w:jc w:val="both"/>
        <w:rPr>
          <w:sz w:val="22"/>
          <w:szCs w:val="22"/>
          <w:lang w:val="sr-Latn-ME"/>
        </w:rPr>
      </w:pPr>
    </w:p>
    <w:p w:rsidR="005736D6" w:rsidRPr="00830234" w:rsidRDefault="00335BB3">
      <w:pPr>
        <w:jc w:val="both"/>
        <w:rPr>
          <w:sz w:val="22"/>
          <w:szCs w:val="22"/>
          <w:lang w:val="sr-Latn-ME"/>
        </w:rPr>
      </w:pPr>
      <w:r w:rsidRPr="00830234">
        <w:rPr>
          <w:sz w:val="22"/>
          <w:szCs w:val="22"/>
          <w:lang w:val="sr-Latn-ME"/>
        </w:rPr>
        <w:t xml:space="preserve">Kao muškarac, morate da koristite efikasnu kontracepciju tokom i do 3 mjeseca nakon prekida terapije. Važno je da provjerite sa Vašim ljekarom </w:t>
      </w:r>
      <w:r w:rsidR="009F3153" w:rsidRPr="00830234">
        <w:rPr>
          <w:sz w:val="22"/>
          <w:szCs w:val="22"/>
          <w:lang w:val="sr-Latn-ME"/>
        </w:rPr>
        <w:t xml:space="preserve"> koje sve vrste kontracepcije </w:t>
      </w:r>
      <w:r w:rsidRPr="00830234">
        <w:rPr>
          <w:sz w:val="22"/>
          <w:szCs w:val="22"/>
          <w:lang w:val="sr-Latn-ME"/>
        </w:rPr>
        <w:t>se mogu koristiti sa ovim l</w:t>
      </w:r>
      <w:r w:rsidR="009F3153" w:rsidRPr="00830234">
        <w:rPr>
          <w:sz w:val="22"/>
          <w:szCs w:val="22"/>
          <w:lang w:val="sr-Latn-ME"/>
        </w:rPr>
        <w:t>ij</w:t>
      </w:r>
      <w:r w:rsidRPr="00830234">
        <w:rPr>
          <w:sz w:val="22"/>
          <w:szCs w:val="22"/>
          <w:lang w:val="sr-Latn-ME"/>
        </w:rPr>
        <w:t>ek</w:t>
      </w:r>
      <w:r w:rsidR="009F3153" w:rsidRPr="00830234">
        <w:rPr>
          <w:sz w:val="22"/>
          <w:szCs w:val="22"/>
          <w:lang w:val="sr-Latn-ME"/>
        </w:rPr>
        <w:t>om</w:t>
      </w:r>
    </w:p>
    <w:p w:rsidR="009F3153" w:rsidRPr="00830234" w:rsidRDefault="009F3153">
      <w:pPr>
        <w:jc w:val="both"/>
        <w:rPr>
          <w:sz w:val="22"/>
          <w:szCs w:val="22"/>
          <w:lang w:val="sr-Latn-ME"/>
        </w:rPr>
      </w:pPr>
    </w:p>
    <w:p w:rsidR="009F3153" w:rsidRPr="00830234" w:rsidRDefault="009F3153">
      <w:pPr>
        <w:jc w:val="both"/>
        <w:rPr>
          <w:i/>
          <w:sz w:val="22"/>
          <w:szCs w:val="22"/>
          <w:u w:val="single"/>
          <w:lang w:val="sr-Latn-ME"/>
        </w:rPr>
      </w:pPr>
      <w:r w:rsidRPr="00830234">
        <w:rPr>
          <w:i/>
          <w:sz w:val="22"/>
          <w:szCs w:val="22"/>
          <w:u w:val="single"/>
          <w:lang w:val="sr-Latn-ME"/>
        </w:rPr>
        <w:t>Trudnoća</w:t>
      </w:r>
    </w:p>
    <w:p w:rsidR="009F3153" w:rsidRPr="00830234" w:rsidRDefault="009F3153">
      <w:pPr>
        <w:jc w:val="both"/>
        <w:rPr>
          <w:sz w:val="22"/>
          <w:szCs w:val="22"/>
          <w:lang w:val="sr-Latn-ME" w:bidi="hr-HR"/>
        </w:rPr>
      </w:pPr>
      <w:r w:rsidRPr="00830234">
        <w:rPr>
          <w:sz w:val="22"/>
          <w:szCs w:val="22"/>
          <w:lang w:val="sr-Latn-ME" w:bidi="hr-HR"/>
        </w:rPr>
        <w:t>Lijek Irinotecan Accord može uzrokovati malformacije ploda ako je uziman u periodu začeća ili tokom trudnoće. Prije početka terpije, Vaš doktor mora osigurati da niste trudni.</w:t>
      </w:r>
    </w:p>
    <w:p w:rsidR="009F3153" w:rsidRPr="00830234" w:rsidRDefault="009F3153">
      <w:pPr>
        <w:jc w:val="both"/>
        <w:rPr>
          <w:i/>
          <w:sz w:val="22"/>
          <w:szCs w:val="22"/>
          <w:u w:val="single"/>
          <w:lang w:val="sr-Latn-ME"/>
        </w:rPr>
      </w:pPr>
    </w:p>
    <w:p w:rsidR="005736D6" w:rsidRPr="00830234" w:rsidRDefault="009F3153" w:rsidP="00316BEB">
      <w:pPr>
        <w:widowControl w:val="0"/>
        <w:autoSpaceDE w:val="0"/>
        <w:autoSpaceDN w:val="0"/>
        <w:jc w:val="both"/>
        <w:rPr>
          <w:sz w:val="22"/>
          <w:szCs w:val="22"/>
          <w:lang w:val="sr-Latn-ME" w:eastAsia="hr-HR" w:bidi="hr-HR"/>
        </w:rPr>
      </w:pPr>
      <w:r w:rsidRPr="00830234">
        <w:rPr>
          <w:sz w:val="22"/>
          <w:szCs w:val="22"/>
          <w:lang w:val="sr-Latn-ME" w:eastAsia="hr-HR" w:bidi="hr-HR"/>
        </w:rPr>
        <w:t>Ako ste trudn</w:t>
      </w:r>
      <w:r w:rsidR="003963ED" w:rsidRPr="00830234">
        <w:rPr>
          <w:sz w:val="22"/>
          <w:szCs w:val="22"/>
          <w:lang w:val="sr-Latn-ME" w:eastAsia="hr-HR" w:bidi="hr-HR"/>
        </w:rPr>
        <w:t>i</w:t>
      </w:r>
      <w:r w:rsidR="005736D6" w:rsidRPr="00830234">
        <w:rPr>
          <w:sz w:val="22"/>
          <w:szCs w:val="22"/>
          <w:lang w:val="sr-Latn-ME" w:eastAsia="hr-HR" w:bidi="hr-HR"/>
        </w:rPr>
        <w:t>, mislite da bi</w:t>
      </w:r>
      <w:r w:rsidRPr="00830234">
        <w:rPr>
          <w:sz w:val="22"/>
          <w:szCs w:val="22"/>
          <w:lang w:val="sr-Latn-ME" w:eastAsia="hr-HR" w:bidi="hr-HR"/>
        </w:rPr>
        <w:t>ste</w:t>
      </w:r>
      <w:r w:rsidR="005736D6" w:rsidRPr="00830234">
        <w:rPr>
          <w:sz w:val="22"/>
          <w:szCs w:val="22"/>
          <w:lang w:val="sr-Latn-ME" w:eastAsia="hr-HR" w:bidi="hr-HR"/>
        </w:rPr>
        <w:t xml:space="preserve"> mogli biti trudni ili plan</w:t>
      </w:r>
      <w:r w:rsidRPr="00830234">
        <w:rPr>
          <w:sz w:val="22"/>
          <w:szCs w:val="22"/>
          <w:lang w:val="sr-Latn-ME" w:eastAsia="hr-HR" w:bidi="hr-HR"/>
        </w:rPr>
        <w:t>irate trudnoću, obratite se Vašem</w:t>
      </w:r>
      <w:r w:rsidR="005736D6" w:rsidRPr="00830234">
        <w:rPr>
          <w:sz w:val="22"/>
          <w:szCs w:val="22"/>
          <w:lang w:val="sr-Latn-ME" w:eastAsia="hr-HR" w:bidi="hr-HR"/>
        </w:rPr>
        <w:t xml:space="preserve"> ljekaru ili farmaceutu za savjet prije nego uzmete ovaj lijek. </w:t>
      </w:r>
    </w:p>
    <w:p w:rsidR="009F3153" w:rsidRPr="00830234" w:rsidRDefault="009F3153" w:rsidP="00316BEB">
      <w:pPr>
        <w:widowControl w:val="0"/>
        <w:autoSpaceDE w:val="0"/>
        <w:autoSpaceDN w:val="0"/>
        <w:jc w:val="both"/>
        <w:rPr>
          <w:sz w:val="22"/>
          <w:szCs w:val="22"/>
          <w:lang w:val="sr-Latn-ME" w:eastAsia="hr-HR" w:bidi="hr-HR"/>
        </w:rPr>
      </w:pPr>
    </w:p>
    <w:p w:rsidR="009F3153" w:rsidRPr="00830234" w:rsidRDefault="009F3153" w:rsidP="00316BEB">
      <w:pPr>
        <w:widowControl w:val="0"/>
        <w:autoSpaceDE w:val="0"/>
        <w:autoSpaceDN w:val="0"/>
        <w:jc w:val="both"/>
        <w:rPr>
          <w:sz w:val="22"/>
          <w:szCs w:val="22"/>
          <w:lang w:val="sr-Latn-ME" w:eastAsia="hr-HR" w:bidi="hr-HR"/>
        </w:rPr>
      </w:pPr>
      <w:r w:rsidRPr="00830234">
        <w:rPr>
          <w:i/>
          <w:sz w:val="22"/>
          <w:szCs w:val="22"/>
          <w:u w:val="single"/>
          <w:lang w:val="sr-Latn-ME" w:eastAsia="hr-HR" w:bidi="hr-HR"/>
        </w:rPr>
        <w:t>Dojenje</w:t>
      </w:r>
    </w:p>
    <w:p w:rsidR="009F3153" w:rsidRPr="00830234" w:rsidRDefault="009F3153" w:rsidP="00316BEB">
      <w:pPr>
        <w:widowControl w:val="0"/>
        <w:autoSpaceDE w:val="0"/>
        <w:autoSpaceDN w:val="0"/>
        <w:jc w:val="both"/>
        <w:rPr>
          <w:sz w:val="22"/>
          <w:szCs w:val="22"/>
          <w:lang w:val="sr-Latn-ME" w:eastAsia="hr-HR" w:bidi="hr-HR"/>
        </w:rPr>
      </w:pPr>
      <w:r w:rsidRPr="00830234">
        <w:rPr>
          <w:sz w:val="22"/>
          <w:szCs w:val="22"/>
          <w:lang w:val="sr-Latn-ME" w:eastAsia="hr-HR" w:bidi="hr-HR"/>
        </w:rPr>
        <w:t>Irinotekan i njegovi metaboliti su pronađeni u majčinom mlijeku.</w:t>
      </w:r>
    </w:p>
    <w:p w:rsidR="009F3153" w:rsidRPr="00830234" w:rsidRDefault="009F3153" w:rsidP="00316BEB">
      <w:pPr>
        <w:widowControl w:val="0"/>
        <w:autoSpaceDE w:val="0"/>
        <w:autoSpaceDN w:val="0"/>
        <w:jc w:val="both"/>
        <w:rPr>
          <w:sz w:val="22"/>
          <w:szCs w:val="22"/>
          <w:lang w:val="sr-Latn-ME" w:eastAsia="hr-HR" w:bidi="hr-HR"/>
        </w:rPr>
      </w:pPr>
      <w:r w:rsidRPr="00830234">
        <w:rPr>
          <w:sz w:val="22"/>
          <w:szCs w:val="22"/>
          <w:lang w:val="sr-Latn-ME" w:eastAsia="hr-HR" w:bidi="hr-HR"/>
        </w:rPr>
        <w:t>Dojenje se mora prekinuti za vreme trajanja terapije lijekom Irinotecan Accord.</w:t>
      </w:r>
    </w:p>
    <w:p w:rsidR="009F3153" w:rsidRPr="00830234" w:rsidRDefault="009F3153" w:rsidP="00316BEB">
      <w:pPr>
        <w:widowControl w:val="0"/>
        <w:autoSpaceDE w:val="0"/>
        <w:autoSpaceDN w:val="0"/>
        <w:jc w:val="both"/>
        <w:rPr>
          <w:sz w:val="22"/>
          <w:szCs w:val="22"/>
          <w:lang w:val="sr-Latn-ME" w:eastAsia="hr-HR" w:bidi="hr-HR"/>
        </w:rPr>
      </w:pPr>
      <w:r w:rsidRPr="00830234">
        <w:rPr>
          <w:sz w:val="22"/>
          <w:szCs w:val="22"/>
          <w:lang w:val="sr-Latn-ME" w:eastAsia="hr-HR" w:bidi="hr-HR"/>
        </w:rPr>
        <w:t>Posavjetujte se sa svojim ljekarom prije uzimanja bilo kojeg lijeka.</w:t>
      </w:r>
    </w:p>
    <w:p w:rsidR="009F3153" w:rsidRPr="00830234" w:rsidRDefault="009F3153" w:rsidP="00316BEB">
      <w:pPr>
        <w:widowControl w:val="0"/>
        <w:autoSpaceDE w:val="0"/>
        <w:autoSpaceDN w:val="0"/>
        <w:jc w:val="both"/>
        <w:rPr>
          <w:sz w:val="22"/>
          <w:szCs w:val="22"/>
          <w:lang w:val="sr-Latn-ME" w:eastAsia="hr-HR" w:bidi="hr-HR"/>
        </w:rPr>
      </w:pPr>
    </w:p>
    <w:p w:rsidR="009F3153" w:rsidRPr="00830234" w:rsidRDefault="009F3153" w:rsidP="009D7703">
      <w:pPr>
        <w:jc w:val="both"/>
        <w:rPr>
          <w:sz w:val="22"/>
          <w:szCs w:val="22"/>
          <w:lang w:val="sr-Latn-ME"/>
        </w:rPr>
      </w:pPr>
      <w:r w:rsidRPr="00830234">
        <w:rPr>
          <w:i/>
          <w:sz w:val="22"/>
          <w:szCs w:val="22"/>
          <w:u w:val="single"/>
          <w:lang w:val="sr-Latn-ME"/>
        </w:rPr>
        <w:t>Plodnost</w:t>
      </w:r>
      <w:r w:rsidRPr="00830234">
        <w:rPr>
          <w:sz w:val="22"/>
          <w:szCs w:val="22"/>
          <w:lang w:val="sr-Latn-ME"/>
        </w:rPr>
        <w:t xml:space="preserve"> </w:t>
      </w:r>
    </w:p>
    <w:p w:rsidR="005736D6" w:rsidRPr="00830234" w:rsidRDefault="009F3153">
      <w:pPr>
        <w:jc w:val="both"/>
        <w:rPr>
          <w:sz w:val="22"/>
          <w:szCs w:val="22"/>
          <w:lang w:val="sr-Latn-ME"/>
        </w:rPr>
      </w:pPr>
      <w:r w:rsidRPr="00830234">
        <w:rPr>
          <w:sz w:val="22"/>
          <w:szCs w:val="22"/>
          <w:lang w:val="sr-Latn-ME"/>
        </w:rPr>
        <w:t>Nisu sprovedene studije, ali ovaj lijek može uticati na plodnost. Prije uzimanja ovog lijeka razgovarajte sa Vašim ljekarom o mogućem riziku  i opcijama koje mogu pomoći da održite Vašu plodnost.</w:t>
      </w:r>
    </w:p>
    <w:p w:rsidR="00A92C66" w:rsidRPr="00830234" w:rsidRDefault="00A92C66">
      <w:pPr>
        <w:jc w:val="both"/>
        <w:rPr>
          <w:b/>
          <w:sz w:val="22"/>
          <w:szCs w:val="22"/>
          <w:lang w:val="sr-Latn-ME"/>
        </w:rPr>
      </w:pPr>
    </w:p>
    <w:p w:rsidR="00A32113" w:rsidRPr="00830234" w:rsidRDefault="005736D6">
      <w:pPr>
        <w:jc w:val="both"/>
        <w:rPr>
          <w:b/>
          <w:bCs/>
          <w:sz w:val="22"/>
          <w:szCs w:val="22"/>
          <w:lang w:val="sr-Latn-ME"/>
        </w:rPr>
      </w:pPr>
      <w:r w:rsidRPr="00830234">
        <w:rPr>
          <w:b/>
          <w:sz w:val="22"/>
          <w:szCs w:val="22"/>
          <w:lang w:val="sr-Latn-ME"/>
        </w:rPr>
        <w:t>Uticaj lijeka Irinotecan Accord</w:t>
      </w:r>
      <w:r w:rsidR="00A32113" w:rsidRPr="00830234">
        <w:rPr>
          <w:b/>
          <w:sz w:val="22"/>
          <w:szCs w:val="22"/>
          <w:lang w:val="sr-Latn-ME"/>
        </w:rPr>
        <w:t xml:space="preserve"> na </w:t>
      </w:r>
      <w:r w:rsidR="00F47B6C" w:rsidRPr="00830234">
        <w:rPr>
          <w:b/>
          <w:sz w:val="22"/>
          <w:szCs w:val="22"/>
          <w:lang w:val="sr-Latn-ME"/>
        </w:rPr>
        <w:t xml:space="preserve">sposobnost upravljanja </w:t>
      </w:r>
      <w:r w:rsidR="00A32113" w:rsidRPr="00830234">
        <w:rPr>
          <w:b/>
          <w:sz w:val="22"/>
          <w:szCs w:val="22"/>
          <w:lang w:val="sr-Latn-ME"/>
        </w:rPr>
        <w:t>vozilima i rukovanje mašinama</w:t>
      </w:r>
      <w:r w:rsidR="00A32113" w:rsidRPr="00830234">
        <w:rPr>
          <w:b/>
          <w:bCs/>
          <w:sz w:val="22"/>
          <w:szCs w:val="22"/>
          <w:lang w:val="sr-Latn-ME"/>
        </w:rPr>
        <w:t xml:space="preserve"> </w:t>
      </w:r>
    </w:p>
    <w:p w:rsidR="00395A42" w:rsidRPr="00830234" w:rsidRDefault="00395A42">
      <w:pPr>
        <w:jc w:val="both"/>
        <w:rPr>
          <w:bCs/>
          <w:sz w:val="22"/>
          <w:szCs w:val="22"/>
          <w:lang w:val="sr-Latn-ME" w:bidi="hr-HR"/>
        </w:rPr>
      </w:pPr>
      <w:r w:rsidRPr="00830234">
        <w:rPr>
          <w:bCs/>
          <w:sz w:val="22"/>
          <w:szCs w:val="22"/>
          <w:lang w:val="sr-Latn-ME" w:bidi="hr-HR"/>
        </w:rPr>
        <w:t>U nekim slučajevima lijek Irinotecan Accord može uzrokovati neželjena dejstva koja utiču na sposobnost upravljanja vozilima i mašina i ko</w:t>
      </w:r>
      <w:r w:rsidR="009F3153" w:rsidRPr="00830234">
        <w:rPr>
          <w:bCs/>
          <w:sz w:val="22"/>
          <w:szCs w:val="22"/>
          <w:lang w:val="sr-Latn-ME" w:bidi="hr-HR"/>
        </w:rPr>
        <w:t>rištenje alata. Obratite se Vašem</w:t>
      </w:r>
      <w:r w:rsidRPr="00830234">
        <w:rPr>
          <w:bCs/>
          <w:sz w:val="22"/>
          <w:szCs w:val="22"/>
          <w:lang w:val="sr-Latn-ME" w:bidi="hr-HR"/>
        </w:rPr>
        <w:t xml:space="preserve"> ljekaru ako niste sigurni.</w:t>
      </w:r>
    </w:p>
    <w:p w:rsidR="00395A42" w:rsidRPr="00830234" w:rsidRDefault="00395A42">
      <w:pPr>
        <w:jc w:val="both"/>
        <w:rPr>
          <w:bCs/>
          <w:sz w:val="22"/>
          <w:szCs w:val="22"/>
          <w:lang w:val="sr-Latn-ME" w:bidi="hr-HR"/>
        </w:rPr>
      </w:pPr>
      <w:r w:rsidRPr="00830234">
        <w:rPr>
          <w:bCs/>
          <w:sz w:val="22"/>
          <w:szCs w:val="22"/>
          <w:lang w:val="sr-Latn-ME" w:bidi="hr-HR"/>
        </w:rPr>
        <w:t>Tokom prva 24 sata nakon primjene lijeka Irinotecan Accord, možda ćete osjećati vrtoglavicu ili imati poremećaje vida. Ako se to dogodi, nemojte voziti niti koristiti alate ili mašine.</w:t>
      </w:r>
    </w:p>
    <w:p w:rsidR="00445D8F" w:rsidRPr="00830234" w:rsidRDefault="00445D8F">
      <w:pPr>
        <w:jc w:val="both"/>
        <w:rPr>
          <w:bCs/>
          <w:sz w:val="22"/>
          <w:szCs w:val="22"/>
          <w:lang w:val="sr-Latn-ME"/>
        </w:rPr>
      </w:pPr>
    </w:p>
    <w:p w:rsidR="00A32113" w:rsidRPr="00830234" w:rsidRDefault="00A32113">
      <w:pPr>
        <w:widowControl w:val="0"/>
        <w:autoSpaceDE w:val="0"/>
        <w:autoSpaceDN w:val="0"/>
        <w:jc w:val="both"/>
        <w:rPr>
          <w:b/>
          <w:sz w:val="22"/>
          <w:szCs w:val="22"/>
          <w:lang w:val="sr-Latn-ME"/>
        </w:rPr>
      </w:pPr>
      <w:r w:rsidRPr="00830234">
        <w:rPr>
          <w:b/>
          <w:sz w:val="22"/>
          <w:szCs w:val="22"/>
          <w:lang w:val="sr-Latn-ME"/>
        </w:rPr>
        <w:t xml:space="preserve">Važne informacije o nekim sastojcima lijeka </w:t>
      </w:r>
      <w:r w:rsidR="00395A42" w:rsidRPr="00830234">
        <w:rPr>
          <w:b/>
          <w:sz w:val="22"/>
          <w:szCs w:val="22"/>
          <w:lang w:val="sr-Latn-ME"/>
        </w:rPr>
        <w:t>Irinotecan Accord</w:t>
      </w:r>
    </w:p>
    <w:p w:rsidR="00395A42" w:rsidRPr="00830234" w:rsidRDefault="009F3153">
      <w:pPr>
        <w:widowControl w:val="0"/>
        <w:autoSpaceDE w:val="0"/>
        <w:autoSpaceDN w:val="0"/>
        <w:jc w:val="both"/>
        <w:rPr>
          <w:iCs/>
          <w:sz w:val="22"/>
          <w:szCs w:val="22"/>
          <w:lang w:val="sr-Latn-ME" w:bidi="hr-HR"/>
        </w:rPr>
      </w:pPr>
      <w:r w:rsidRPr="00830234">
        <w:rPr>
          <w:iCs/>
          <w:sz w:val="22"/>
          <w:szCs w:val="22"/>
          <w:lang w:val="sr-Latn-ME" w:bidi="hr-HR"/>
        </w:rPr>
        <w:t xml:space="preserve">Ovaj lijek </w:t>
      </w:r>
      <w:r w:rsidR="00395A42" w:rsidRPr="00830234">
        <w:rPr>
          <w:iCs/>
          <w:sz w:val="22"/>
          <w:szCs w:val="22"/>
          <w:lang w:val="sr-Latn-ME" w:bidi="hr-HR"/>
        </w:rPr>
        <w:t xml:space="preserve">sadrži </w:t>
      </w:r>
      <w:r w:rsidRPr="00830234">
        <w:rPr>
          <w:iCs/>
          <w:sz w:val="22"/>
          <w:szCs w:val="22"/>
          <w:lang w:val="sr-Latn-ME" w:bidi="hr-HR"/>
        </w:rPr>
        <w:t xml:space="preserve">45 mg </w:t>
      </w:r>
      <w:r w:rsidR="00395A42" w:rsidRPr="00830234">
        <w:rPr>
          <w:iCs/>
          <w:sz w:val="22"/>
          <w:szCs w:val="22"/>
          <w:lang w:val="sr-Latn-ME" w:bidi="hr-HR"/>
        </w:rPr>
        <w:t>sorbitol</w:t>
      </w:r>
      <w:r w:rsidRPr="00830234">
        <w:rPr>
          <w:iCs/>
          <w:sz w:val="22"/>
          <w:szCs w:val="22"/>
          <w:lang w:val="sr-Latn-ME" w:bidi="hr-HR"/>
        </w:rPr>
        <w:t>a u 1ml</w:t>
      </w:r>
      <w:r w:rsidR="00395A42" w:rsidRPr="00830234">
        <w:rPr>
          <w:iCs/>
          <w:sz w:val="22"/>
          <w:szCs w:val="22"/>
          <w:lang w:val="sr-Latn-ME" w:bidi="hr-HR"/>
        </w:rPr>
        <w:t xml:space="preserve">. </w:t>
      </w:r>
      <w:r w:rsidRPr="00830234">
        <w:rPr>
          <w:iCs/>
          <w:sz w:val="22"/>
          <w:szCs w:val="22"/>
          <w:lang w:val="sr-Latn-ME" w:bidi="hr-HR"/>
        </w:rPr>
        <w:t xml:space="preserve">Sorbitol predstavlja izvor fruktoze. </w:t>
      </w:r>
      <w:r w:rsidR="00395A42" w:rsidRPr="00830234">
        <w:rPr>
          <w:iCs/>
          <w:sz w:val="22"/>
          <w:szCs w:val="22"/>
          <w:lang w:val="sr-Latn-ME" w:bidi="hr-HR"/>
        </w:rPr>
        <w:t xml:space="preserve">Ako </w:t>
      </w:r>
      <w:r w:rsidRPr="00830234">
        <w:rPr>
          <w:iCs/>
          <w:sz w:val="22"/>
          <w:szCs w:val="22"/>
          <w:lang w:val="sr-Latn-ME" w:bidi="hr-HR"/>
        </w:rPr>
        <w:t xml:space="preserve">Vi (ili Vaše dijete) </w:t>
      </w:r>
      <w:r w:rsidR="00395A42" w:rsidRPr="00830234">
        <w:rPr>
          <w:iCs/>
          <w:sz w:val="22"/>
          <w:szCs w:val="22"/>
          <w:lang w:val="sr-Latn-ME" w:bidi="hr-HR"/>
        </w:rPr>
        <w:t xml:space="preserve">patite od </w:t>
      </w:r>
      <w:r w:rsidR="0081688A" w:rsidRPr="00830234">
        <w:rPr>
          <w:iCs/>
          <w:sz w:val="22"/>
          <w:szCs w:val="22"/>
          <w:lang w:val="sr-Latn-ME" w:bidi="hr-HR"/>
        </w:rPr>
        <w:t>nasljedne intolerancije na fruktozu, rijetkog genetskog poremećaja, Vi (ili Vaše dijete) ne smijete primiti ovaj lijek</w:t>
      </w:r>
      <w:r w:rsidR="00395A42" w:rsidRPr="00830234">
        <w:rPr>
          <w:iCs/>
          <w:sz w:val="22"/>
          <w:szCs w:val="22"/>
          <w:lang w:val="sr-Latn-ME" w:bidi="hr-HR"/>
        </w:rPr>
        <w:t>.</w:t>
      </w:r>
      <w:r w:rsidR="0081688A" w:rsidRPr="00830234">
        <w:rPr>
          <w:iCs/>
          <w:sz w:val="22"/>
          <w:szCs w:val="22"/>
          <w:lang w:val="sr-Latn-ME" w:bidi="hr-HR"/>
        </w:rPr>
        <w:t xml:space="preserve"> Pacijenti sa ovim poremećajem nemaju sposobnost da razgrade fruktozu, što može izazvati ozbiljne neželjene efekte.</w:t>
      </w:r>
    </w:p>
    <w:p w:rsidR="0081688A" w:rsidRPr="00830234" w:rsidRDefault="0081688A">
      <w:pPr>
        <w:widowControl w:val="0"/>
        <w:autoSpaceDE w:val="0"/>
        <w:autoSpaceDN w:val="0"/>
        <w:jc w:val="both"/>
        <w:rPr>
          <w:iCs/>
          <w:sz w:val="22"/>
          <w:szCs w:val="22"/>
          <w:lang w:val="sr-Latn-ME" w:bidi="hr-HR"/>
        </w:rPr>
      </w:pPr>
    </w:p>
    <w:p w:rsidR="0081688A" w:rsidRPr="00830234" w:rsidRDefault="0081688A">
      <w:pPr>
        <w:widowControl w:val="0"/>
        <w:autoSpaceDE w:val="0"/>
        <w:autoSpaceDN w:val="0"/>
        <w:jc w:val="both"/>
        <w:rPr>
          <w:iCs/>
          <w:sz w:val="22"/>
          <w:szCs w:val="22"/>
          <w:lang w:val="sr-Latn-ME" w:bidi="hr-HR"/>
        </w:rPr>
      </w:pPr>
      <w:r w:rsidRPr="00830234">
        <w:rPr>
          <w:iCs/>
          <w:sz w:val="22"/>
          <w:szCs w:val="22"/>
          <w:lang w:val="sr-Latn-ME" w:bidi="hr-HR"/>
        </w:rPr>
        <w:t>Morate obavijestiti Vašeg ljekara prije nego što primite ovaj lijek, ako Vi (ili Vaše dijete) imate nasljednu intoleranciju na fruktozu ili ako Vaše dijete više ne može da jede slatku hranu ili piće jer mu se javlja mučnina, povraćanje ili iskusi neprijatne posljedice kao što su nadimanje</w:t>
      </w:r>
      <w:r w:rsidR="00D83123" w:rsidRPr="00830234">
        <w:rPr>
          <w:iCs/>
          <w:sz w:val="22"/>
          <w:szCs w:val="22"/>
          <w:lang w:val="sr-Latn-ME" w:bidi="hr-HR"/>
        </w:rPr>
        <w:t>, grčevi u stomaku ili proliv.</w:t>
      </w:r>
    </w:p>
    <w:p w:rsidR="0081688A" w:rsidRPr="00830234" w:rsidRDefault="0081688A" w:rsidP="00AE63F4">
      <w:pPr>
        <w:widowControl w:val="0"/>
        <w:autoSpaceDE w:val="0"/>
        <w:autoSpaceDN w:val="0"/>
        <w:jc w:val="both"/>
        <w:rPr>
          <w:iCs/>
          <w:sz w:val="22"/>
          <w:szCs w:val="22"/>
          <w:lang w:val="sr-Latn-ME" w:bidi="hr-HR"/>
        </w:rPr>
      </w:pPr>
    </w:p>
    <w:p w:rsidR="00395A42" w:rsidRPr="00830234" w:rsidRDefault="00395A42" w:rsidP="00AE63F4">
      <w:pPr>
        <w:widowControl w:val="0"/>
        <w:autoSpaceDE w:val="0"/>
        <w:autoSpaceDN w:val="0"/>
        <w:jc w:val="both"/>
        <w:rPr>
          <w:iCs/>
          <w:sz w:val="22"/>
          <w:szCs w:val="22"/>
          <w:lang w:val="sr-Latn-ME" w:bidi="hr-HR"/>
        </w:rPr>
      </w:pPr>
      <w:r w:rsidRPr="00830234">
        <w:rPr>
          <w:iCs/>
          <w:sz w:val="22"/>
          <w:szCs w:val="22"/>
          <w:lang w:val="sr-Latn-ME" w:bidi="hr-HR"/>
        </w:rPr>
        <w:t>Ovaj lijek sadrži manje od 1 mmol natrijuma po dozi tj. u osnovi ne sadrži natrijum.</w:t>
      </w:r>
    </w:p>
    <w:p w:rsidR="00A32113" w:rsidRPr="00830234" w:rsidRDefault="00A32113" w:rsidP="00291DAD">
      <w:pPr>
        <w:tabs>
          <w:tab w:val="left" w:pos="540"/>
          <w:tab w:val="left" w:pos="569"/>
        </w:tabs>
        <w:rPr>
          <w:b/>
          <w:bCs/>
          <w:sz w:val="22"/>
          <w:szCs w:val="22"/>
          <w:lang w:val="sr-Latn-ME"/>
        </w:rPr>
      </w:pPr>
      <w:r w:rsidRPr="00830234">
        <w:rPr>
          <w:b/>
          <w:bCs/>
          <w:sz w:val="22"/>
          <w:szCs w:val="22"/>
          <w:lang w:val="sr-Latn-ME"/>
        </w:rPr>
        <w:lastRenderedPageBreak/>
        <w:t xml:space="preserve">3. </w:t>
      </w:r>
      <w:r w:rsidR="00291DAD" w:rsidRPr="00830234">
        <w:rPr>
          <w:b/>
          <w:bCs/>
          <w:sz w:val="22"/>
          <w:szCs w:val="22"/>
          <w:lang w:val="sr-Latn-ME"/>
        </w:rPr>
        <w:tab/>
      </w:r>
      <w:r w:rsidR="00AE63F4" w:rsidRPr="00830234">
        <w:rPr>
          <w:b/>
          <w:bCs/>
          <w:sz w:val="22"/>
          <w:szCs w:val="22"/>
          <w:lang w:val="sr-Latn-ME"/>
        </w:rPr>
        <w:t>KAKO SE UPOTREBLJAVA LIJEK IRINOTECAN ACCORD</w:t>
      </w:r>
    </w:p>
    <w:p w:rsidR="00445D8F" w:rsidRPr="00830234" w:rsidRDefault="00445D8F" w:rsidP="00A32113">
      <w:pPr>
        <w:rPr>
          <w:bCs/>
          <w:caps/>
          <w:sz w:val="22"/>
          <w:szCs w:val="22"/>
          <w:lang w:val="sr-Latn-ME"/>
        </w:rPr>
      </w:pPr>
    </w:p>
    <w:p w:rsidR="00C77D13" w:rsidRPr="00830234" w:rsidRDefault="00C77D13" w:rsidP="008F3AD6">
      <w:pPr>
        <w:pStyle w:val="Header"/>
        <w:tabs>
          <w:tab w:val="left" w:pos="0"/>
        </w:tabs>
        <w:jc w:val="both"/>
        <w:rPr>
          <w:sz w:val="22"/>
          <w:szCs w:val="22"/>
          <w:lang w:val="sr-Latn-ME"/>
        </w:rPr>
      </w:pPr>
      <w:r w:rsidRPr="00830234">
        <w:rPr>
          <w:sz w:val="22"/>
          <w:szCs w:val="22"/>
          <w:lang w:val="sr-Latn-ME"/>
        </w:rPr>
        <w:t>Uvijek uzimajte ovaj lijek tačno onako kako Vam je rekao Vaš ljekar ili farmaceut. Provjerite sa ljekarom ili farmaceutom ako niste sigurni</w:t>
      </w:r>
      <w:r w:rsidR="00AE63F4" w:rsidRPr="00830234">
        <w:rPr>
          <w:sz w:val="22"/>
          <w:szCs w:val="22"/>
          <w:lang w:val="sr-Latn-ME"/>
        </w:rPr>
        <w:t xml:space="preserve"> kako da koristite ovaj lijek. </w:t>
      </w:r>
      <w:r w:rsidRPr="00830234">
        <w:rPr>
          <w:sz w:val="22"/>
          <w:szCs w:val="22"/>
          <w:lang w:val="sr-Latn-ME"/>
        </w:rPr>
        <w:t xml:space="preserve"> </w:t>
      </w:r>
    </w:p>
    <w:p w:rsidR="007C6D0B" w:rsidRPr="00830234" w:rsidRDefault="007C6D0B" w:rsidP="008F3AD6">
      <w:pPr>
        <w:pStyle w:val="Header"/>
        <w:tabs>
          <w:tab w:val="left" w:pos="0"/>
        </w:tabs>
        <w:jc w:val="both"/>
        <w:rPr>
          <w:sz w:val="22"/>
          <w:szCs w:val="22"/>
          <w:lang w:val="sr-Latn-ME"/>
        </w:rPr>
      </w:pPr>
    </w:p>
    <w:p w:rsidR="007C6D0B" w:rsidRPr="00830234" w:rsidRDefault="007C6D0B" w:rsidP="008F3AD6">
      <w:pPr>
        <w:pStyle w:val="Header"/>
        <w:tabs>
          <w:tab w:val="left" w:pos="0"/>
        </w:tabs>
        <w:jc w:val="both"/>
        <w:rPr>
          <w:sz w:val="22"/>
          <w:szCs w:val="22"/>
          <w:lang w:val="sr-Latn-ME"/>
        </w:rPr>
      </w:pPr>
      <w:r w:rsidRPr="00830234">
        <w:rPr>
          <w:sz w:val="22"/>
          <w:szCs w:val="22"/>
          <w:lang w:val="sr-Latn-ME"/>
        </w:rPr>
        <w:t xml:space="preserve">Lijek Irinotecan Accord će Vam dati </w:t>
      </w:r>
      <w:r w:rsidR="008F3AD6" w:rsidRPr="00830234">
        <w:rPr>
          <w:sz w:val="22"/>
          <w:szCs w:val="22"/>
          <w:lang w:val="sr-Latn-ME"/>
        </w:rPr>
        <w:t>posebno obučeni zdravstveni radnici.</w:t>
      </w:r>
    </w:p>
    <w:p w:rsidR="007C6D0B" w:rsidRPr="00830234" w:rsidRDefault="007C6D0B" w:rsidP="008F3AD6">
      <w:pPr>
        <w:pStyle w:val="Header"/>
        <w:tabs>
          <w:tab w:val="left" w:pos="0"/>
        </w:tabs>
        <w:jc w:val="both"/>
        <w:rPr>
          <w:sz w:val="22"/>
          <w:szCs w:val="22"/>
          <w:lang w:val="sr-Latn-ME"/>
        </w:rPr>
      </w:pPr>
    </w:p>
    <w:p w:rsidR="007C6D0B" w:rsidRPr="00830234" w:rsidRDefault="007C6D0B" w:rsidP="008F3AD6">
      <w:pPr>
        <w:pStyle w:val="Header"/>
        <w:tabs>
          <w:tab w:val="left" w:pos="0"/>
        </w:tabs>
        <w:jc w:val="both"/>
        <w:rPr>
          <w:sz w:val="22"/>
          <w:szCs w:val="22"/>
          <w:lang w:val="sr-Latn-ME"/>
        </w:rPr>
      </w:pPr>
      <w:r w:rsidRPr="00830234">
        <w:rPr>
          <w:sz w:val="22"/>
          <w:szCs w:val="22"/>
          <w:lang w:val="sr-Latn-ME"/>
        </w:rPr>
        <w:t>Vaš ljekar može preporučiti DNK testiranje prije prve doze lijeka Irinotecan Accord.</w:t>
      </w:r>
    </w:p>
    <w:p w:rsidR="00354584" w:rsidRPr="00830234" w:rsidRDefault="00354584" w:rsidP="008F3AD6">
      <w:pPr>
        <w:pStyle w:val="Header"/>
        <w:tabs>
          <w:tab w:val="left" w:pos="0"/>
        </w:tabs>
        <w:jc w:val="both"/>
        <w:rPr>
          <w:sz w:val="22"/>
          <w:szCs w:val="22"/>
          <w:lang w:val="sr-Latn-ME"/>
        </w:rPr>
      </w:pPr>
      <w:r w:rsidRPr="00830234">
        <w:rPr>
          <w:sz w:val="22"/>
          <w:szCs w:val="22"/>
          <w:lang w:val="sr-Latn-ME"/>
        </w:rPr>
        <w:t>Neke osobe su genetski sklonije pojavi određenih neželjenih dejstava ovog lijeka.</w:t>
      </w:r>
    </w:p>
    <w:p w:rsidR="007C6D0B" w:rsidRPr="00830234" w:rsidRDefault="007C6D0B" w:rsidP="008F3AD6">
      <w:pPr>
        <w:pStyle w:val="Header"/>
        <w:tabs>
          <w:tab w:val="left" w:pos="0"/>
        </w:tabs>
        <w:jc w:val="both"/>
        <w:rPr>
          <w:sz w:val="22"/>
          <w:szCs w:val="22"/>
          <w:lang w:val="sr-Latn-ME"/>
        </w:rPr>
      </w:pPr>
    </w:p>
    <w:p w:rsidR="007C6D0B" w:rsidRPr="00830234" w:rsidRDefault="007C6D0B" w:rsidP="008F3AD6">
      <w:pPr>
        <w:pStyle w:val="Header"/>
        <w:tabs>
          <w:tab w:val="left" w:pos="0"/>
        </w:tabs>
        <w:jc w:val="both"/>
        <w:rPr>
          <w:sz w:val="22"/>
          <w:szCs w:val="22"/>
          <w:lang w:val="sr-Latn-ME"/>
        </w:rPr>
      </w:pPr>
      <w:r w:rsidRPr="00830234">
        <w:rPr>
          <w:sz w:val="22"/>
          <w:szCs w:val="22"/>
          <w:lang w:val="sr-Latn-ME"/>
        </w:rPr>
        <w:t>Možda ćete dobiti druge ljekove za sprječa</w:t>
      </w:r>
      <w:r w:rsidR="00D83123" w:rsidRPr="00830234">
        <w:rPr>
          <w:sz w:val="22"/>
          <w:szCs w:val="22"/>
          <w:lang w:val="sr-Latn-ME"/>
        </w:rPr>
        <w:t>vanje mučnine, povraćanja, proliva</w:t>
      </w:r>
      <w:r w:rsidR="008F3AD6" w:rsidRPr="00830234">
        <w:rPr>
          <w:sz w:val="22"/>
          <w:szCs w:val="22"/>
          <w:lang w:val="sr-Latn-ME"/>
        </w:rPr>
        <w:t xml:space="preserve"> i drugih neželjenih dejstava</w:t>
      </w:r>
      <w:r w:rsidRPr="00830234">
        <w:rPr>
          <w:sz w:val="22"/>
          <w:szCs w:val="22"/>
          <w:lang w:val="sr-Latn-ME"/>
        </w:rPr>
        <w:t xml:space="preserve"> dok primate lijek Irinotecan Accord. Možda ćete morati da nastavite da koristite ove ljekove najmanje </w:t>
      </w:r>
      <w:r w:rsidR="008F3AD6" w:rsidRPr="00830234">
        <w:rPr>
          <w:sz w:val="22"/>
          <w:szCs w:val="22"/>
          <w:lang w:val="sr-Latn-ME"/>
        </w:rPr>
        <w:t xml:space="preserve">1 </w:t>
      </w:r>
      <w:r w:rsidRPr="00830234">
        <w:rPr>
          <w:sz w:val="22"/>
          <w:szCs w:val="22"/>
          <w:lang w:val="sr-Latn-ME"/>
        </w:rPr>
        <w:t xml:space="preserve">dan nakon </w:t>
      </w:r>
      <w:r w:rsidR="008F3AD6" w:rsidRPr="00830234">
        <w:rPr>
          <w:sz w:val="22"/>
          <w:szCs w:val="22"/>
          <w:lang w:val="sr-Latn-ME"/>
        </w:rPr>
        <w:t>primjene lijeka Irinotecan Accord.</w:t>
      </w:r>
    </w:p>
    <w:p w:rsidR="008F3AD6" w:rsidRPr="00830234" w:rsidRDefault="008F3AD6" w:rsidP="008F3AD6">
      <w:pPr>
        <w:pStyle w:val="Header"/>
        <w:tabs>
          <w:tab w:val="left" w:pos="0"/>
        </w:tabs>
        <w:jc w:val="both"/>
        <w:rPr>
          <w:sz w:val="22"/>
          <w:szCs w:val="22"/>
          <w:lang w:val="sr-Latn-ME"/>
        </w:rPr>
      </w:pPr>
    </w:p>
    <w:p w:rsidR="008F3AD6" w:rsidRPr="00830234" w:rsidRDefault="008F3AD6" w:rsidP="008F3AD6">
      <w:pPr>
        <w:pStyle w:val="Header"/>
        <w:tabs>
          <w:tab w:val="left" w:pos="0"/>
        </w:tabs>
        <w:jc w:val="both"/>
        <w:rPr>
          <w:sz w:val="22"/>
          <w:szCs w:val="22"/>
          <w:lang w:val="sr-Latn-ME"/>
        </w:rPr>
      </w:pPr>
      <w:r w:rsidRPr="00830234">
        <w:rPr>
          <w:sz w:val="22"/>
          <w:szCs w:val="22"/>
          <w:lang w:val="sr-Latn-ME"/>
        </w:rPr>
        <w:t>Obavijestite svoje njegovatelje ako osjetite peckanje, bol ili otok oko intravenske igle dok se injekcija ubrizgava. Ako lijek iscuri iz vene, može doći do oštećenja tkiva. Ako osjetite bol ili primijetite crvenilo ili otok na m</w:t>
      </w:r>
      <w:r w:rsidR="00354584" w:rsidRPr="00830234">
        <w:rPr>
          <w:sz w:val="22"/>
          <w:szCs w:val="22"/>
          <w:lang w:val="sr-Latn-ME"/>
        </w:rPr>
        <w:t>j</w:t>
      </w:r>
      <w:r w:rsidRPr="00830234">
        <w:rPr>
          <w:sz w:val="22"/>
          <w:szCs w:val="22"/>
          <w:lang w:val="sr-Latn-ME"/>
        </w:rPr>
        <w:t>estu injekcije dok primate lijek Irinotecan Accord, odmah obav</w:t>
      </w:r>
      <w:r w:rsidR="00354584" w:rsidRPr="00830234">
        <w:rPr>
          <w:sz w:val="22"/>
          <w:szCs w:val="22"/>
          <w:lang w:val="sr-Latn-ME"/>
        </w:rPr>
        <w:t>ij</w:t>
      </w:r>
      <w:r w:rsidRPr="00830234">
        <w:rPr>
          <w:sz w:val="22"/>
          <w:szCs w:val="22"/>
          <w:lang w:val="sr-Latn-ME"/>
        </w:rPr>
        <w:t>estite Vašeg zdravstvenog radnika.</w:t>
      </w:r>
    </w:p>
    <w:p w:rsidR="00AE63F4" w:rsidRPr="00830234" w:rsidRDefault="00AE63F4" w:rsidP="00AE63F4">
      <w:pPr>
        <w:pStyle w:val="Header"/>
        <w:tabs>
          <w:tab w:val="left" w:pos="0"/>
        </w:tabs>
        <w:rPr>
          <w:sz w:val="22"/>
          <w:szCs w:val="22"/>
          <w:lang w:val="sr-Latn-ME"/>
        </w:rPr>
      </w:pPr>
    </w:p>
    <w:p w:rsidR="00AE63F4" w:rsidRPr="00830234" w:rsidRDefault="00AE63F4" w:rsidP="00AE63F4">
      <w:pPr>
        <w:widowControl w:val="0"/>
        <w:autoSpaceDE w:val="0"/>
        <w:autoSpaceDN w:val="0"/>
        <w:ind w:right="-378"/>
        <w:jc w:val="both"/>
        <w:rPr>
          <w:sz w:val="22"/>
          <w:szCs w:val="22"/>
          <w:lang w:val="sr-Latn-ME" w:eastAsia="hr-HR" w:bidi="hr-HR"/>
        </w:rPr>
      </w:pPr>
      <w:r w:rsidRPr="00830234">
        <w:rPr>
          <w:sz w:val="22"/>
          <w:szCs w:val="22"/>
          <w:lang w:val="sr-Latn-ME" w:eastAsia="hr-HR" w:bidi="hr-HR"/>
        </w:rPr>
        <w:t>Lijek Irinotecan Accord ćete primiti u obliku infuzije u venu u trajanju od 30 do 90 minuta.</w:t>
      </w:r>
    </w:p>
    <w:p w:rsidR="00AE63F4" w:rsidRPr="00830234" w:rsidRDefault="00AE63F4" w:rsidP="00AE63F4">
      <w:pPr>
        <w:widowControl w:val="0"/>
        <w:autoSpaceDE w:val="0"/>
        <w:autoSpaceDN w:val="0"/>
        <w:ind w:right="-378"/>
        <w:jc w:val="both"/>
        <w:rPr>
          <w:sz w:val="22"/>
          <w:szCs w:val="22"/>
          <w:lang w:val="sr-Latn-ME" w:eastAsia="hr-HR" w:bidi="hr-HR"/>
        </w:rPr>
      </w:pPr>
      <w:r w:rsidRPr="00830234">
        <w:rPr>
          <w:sz w:val="22"/>
          <w:szCs w:val="22"/>
          <w:lang w:val="sr-Latn-ME" w:eastAsia="hr-HR" w:bidi="hr-HR"/>
        </w:rPr>
        <w:t>Količina infuzije koju ćete primiti zavisi od Vaše starosti, tjelesne građe i opšteg zdravstvenog stanja. Zavisi i od svih drugih terapija koje ste eventualno primili za liječenje karcinoma. Ljekar će Vam izračunati tjelesnu površinu u kvadratnim metrima (m</w:t>
      </w:r>
      <w:r w:rsidRPr="00830234">
        <w:rPr>
          <w:sz w:val="22"/>
          <w:szCs w:val="22"/>
          <w:vertAlign w:val="superscript"/>
          <w:lang w:val="sr-Latn-ME" w:eastAsia="hr-HR" w:bidi="hr-HR"/>
        </w:rPr>
        <w:t>2</w:t>
      </w:r>
      <w:r w:rsidRPr="00830234">
        <w:rPr>
          <w:sz w:val="22"/>
          <w:szCs w:val="22"/>
          <w:lang w:val="sr-Latn-ME" w:eastAsia="hr-HR" w:bidi="hr-HR"/>
        </w:rPr>
        <w:t>).</w:t>
      </w:r>
    </w:p>
    <w:p w:rsidR="00AE63F4" w:rsidRPr="00830234" w:rsidRDefault="00AE63F4" w:rsidP="00AE63F4">
      <w:pPr>
        <w:widowControl w:val="0"/>
        <w:autoSpaceDE w:val="0"/>
        <w:autoSpaceDN w:val="0"/>
        <w:ind w:right="-378"/>
        <w:jc w:val="both"/>
        <w:rPr>
          <w:sz w:val="22"/>
          <w:szCs w:val="22"/>
          <w:lang w:val="sr-Latn-ME" w:eastAsia="hr-HR" w:bidi="hr-HR"/>
        </w:rPr>
      </w:pPr>
    </w:p>
    <w:p w:rsidR="00AE63F4" w:rsidRDefault="00AE63F4" w:rsidP="00820694">
      <w:pPr>
        <w:numPr>
          <w:ilvl w:val="0"/>
          <w:numId w:val="29"/>
        </w:numPr>
        <w:ind w:hanging="420"/>
        <w:jc w:val="both"/>
        <w:rPr>
          <w:sz w:val="22"/>
          <w:szCs w:val="22"/>
          <w:lang w:val="sr-Latn-ME" w:eastAsia="hr-HR" w:bidi="hr-HR"/>
        </w:rPr>
      </w:pPr>
      <w:r w:rsidRPr="00830234">
        <w:rPr>
          <w:sz w:val="22"/>
          <w:szCs w:val="22"/>
          <w:lang w:val="sr-Latn-ME" w:eastAsia="hr-HR" w:bidi="hr-HR"/>
        </w:rPr>
        <w:t>Ako ste prethodno liječeni 5-fluorouracilom, obično ćete dobijati samo lijek Irinotecan Accord u dozi od 350 mg/m</w:t>
      </w:r>
      <w:r w:rsidRPr="00830234">
        <w:rPr>
          <w:sz w:val="22"/>
          <w:szCs w:val="22"/>
          <w:vertAlign w:val="superscript"/>
          <w:lang w:val="sr-Latn-ME" w:eastAsia="hr-HR" w:bidi="hr-HR"/>
        </w:rPr>
        <w:t>2</w:t>
      </w:r>
      <w:r w:rsidRPr="00830234">
        <w:rPr>
          <w:sz w:val="22"/>
          <w:szCs w:val="22"/>
          <w:lang w:val="sr-Latn-ME" w:eastAsia="hr-HR" w:bidi="hr-HR"/>
        </w:rPr>
        <w:t xml:space="preserve"> svake tri nedjelje.</w:t>
      </w:r>
    </w:p>
    <w:p w:rsidR="00B31277" w:rsidRPr="00830234" w:rsidRDefault="00B31277" w:rsidP="00B31277">
      <w:pPr>
        <w:ind w:left="562"/>
        <w:jc w:val="both"/>
        <w:rPr>
          <w:sz w:val="22"/>
          <w:szCs w:val="22"/>
          <w:lang w:val="sr-Latn-ME" w:eastAsia="hr-HR" w:bidi="hr-HR"/>
        </w:rPr>
      </w:pPr>
    </w:p>
    <w:p w:rsidR="00AE63F4" w:rsidRDefault="00AE63F4" w:rsidP="00820694">
      <w:pPr>
        <w:numPr>
          <w:ilvl w:val="0"/>
          <w:numId w:val="29"/>
        </w:numPr>
        <w:ind w:hanging="420"/>
        <w:jc w:val="both"/>
        <w:rPr>
          <w:sz w:val="22"/>
          <w:szCs w:val="22"/>
          <w:lang w:val="sr-Latn-ME" w:eastAsia="hr-HR" w:bidi="hr-HR"/>
        </w:rPr>
      </w:pPr>
      <w:r w:rsidRPr="00830234">
        <w:rPr>
          <w:sz w:val="22"/>
          <w:szCs w:val="22"/>
          <w:lang w:val="sr-Latn-ME" w:eastAsia="hr-HR" w:bidi="hr-HR"/>
        </w:rPr>
        <w:t>Ako prethodno niste primali hem</w:t>
      </w:r>
      <w:r w:rsidR="00E2079E" w:rsidRPr="00830234">
        <w:rPr>
          <w:sz w:val="22"/>
          <w:szCs w:val="22"/>
          <w:lang w:val="sr-Latn-ME" w:eastAsia="hr-HR" w:bidi="hr-HR"/>
        </w:rPr>
        <w:t>i</w:t>
      </w:r>
      <w:r w:rsidRPr="00830234">
        <w:rPr>
          <w:sz w:val="22"/>
          <w:szCs w:val="22"/>
          <w:lang w:val="sr-Latn-ME" w:eastAsia="hr-HR" w:bidi="hr-HR"/>
        </w:rPr>
        <w:t>oterapiju, obično ćete dobijati lijek Irinotecan Accord u dozi od 180 mg/m</w:t>
      </w:r>
      <w:r w:rsidRPr="00830234">
        <w:rPr>
          <w:sz w:val="22"/>
          <w:szCs w:val="22"/>
          <w:vertAlign w:val="superscript"/>
          <w:lang w:val="sr-Latn-ME" w:eastAsia="hr-HR" w:bidi="hr-HR"/>
        </w:rPr>
        <w:t>2</w:t>
      </w:r>
      <w:r w:rsidRPr="00830234">
        <w:rPr>
          <w:sz w:val="22"/>
          <w:szCs w:val="22"/>
          <w:lang w:val="sr-Latn-ME" w:eastAsia="hr-HR" w:bidi="hr-HR"/>
        </w:rPr>
        <w:t xml:space="preserve"> svake dvije nedjelje. Nakon toga slijedi folinska kiselina i 5-fluorouracil.</w:t>
      </w:r>
    </w:p>
    <w:p w:rsidR="00B31277" w:rsidRPr="00830234" w:rsidRDefault="00B31277" w:rsidP="00B31277">
      <w:pPr>
        <w:ind w:left="562"/>
        <w:jc w:val="both"/>
        <w:rPr>
          <w:sz w:val="22"/>
          <w:szCs w:val="22"/>
          <w:lang w:val="sr-Latn-ME" w:eastAsia="hr-HR" w:bidi="hr-HR"/>
        </w:rPr>
      </w:pPr>
    </w:p>
    <w:p w:rsidR="00AE63F4" w:rsidRPr="00830234" w:rsidRDefault="00AE63F4" w:rsidP="00820694">
      <w:pPr>
        <w:numPr>
          <w:ilvl w:val="0"/>
          <w:numId w:val="29"/>
        </w:numPr>
        <w:ind w:hanging="420"/>
        <w:jc w:val="both"/>
        <w:rPr>
          <w:sz w:val="22"/>
          <w:szCs w:val="22"/>
          <w:lang w:val="sr-Latn-ME" w:eastAsia="hr-HR" w:bidi="hr-HR"/>
        </w:rPr>
      </w:pPr>
      <w:r w:rsidRPr="00830234">
        <w:rPr>
          <w:sz w:val="22"/>
          <w:szCs w:val="22"/>
          <w:lang w:val="sr-Latn-ME" w:eastAsia="hr-HR" w:bidi="hr-HR"/>
        </w:rPr>
        <w:t>Ako se liječite irinotekanom u kombinaciji sa cetuksimabom, obično ćete primiti istu dozu irinotekana koju ste primili u zadnjim ciklusima prethodnog režima liječenja koji je sadržao irinotekan. Lijek Irinotecan Accord se ne smije primjenjivati manje od sat vremena nakon završetka infuzije cetuksimaba.</w:t>
      </w:r>
    </w:p>
    <w:p w:rsidR="00AE63F4" w:rsidRPr="00830234" w:rsidRDefault="00AE63F4" w:rsidP="00AE63F4">
      <w:pPr>
        <w:widowControl w:val="0"/>
        <w:autoSpaceDE w:val="0"/>
        <w:autoSpaceDN w:val="0"/>
        <w:ind w:right="-378"/>
        <w:jc w:val="both"/>
        <w:rPr>
          <w:sz w:val="22"/>
          <w:szCs w:val="22"/>
          <w:lang w:val="sr-Latn-ME" w:eastAsia="hr-HR" w:bidi="hr-HR"/>
        </w:rPr>
      </w:pPr>
      <w:r w:rsidRPr="00830234">
        <w:rPr>
          <w:sz w:val="22"/>
          <w:szCs w:val="22"/>
          <w:lang w:val="sr-Latn-ME" w:eastAsia="hr-HR" w:bidi="hr-HR"/>
        </w:rPr>
        <w:t>Vaš ljekar može prilagoditi doze u zavisnosti od Vašeg stanja i eventualnih neželjenih dejstava.</w:t>
      </w:r>
    </w:p>
    <w:p w:rsidR="00D0580B" w:rsidRPr="00830234" w:rsidRDefault="00D0580B" w:rsidP="00A32113">
      <w:pPr>
        <w:rPr>
          <w:sz w:val="22"/>
          <w:szCs w:val="22"/>
          <w:lang w:val="sr-Latn-ME"/>
        </w:rPr>
      </w:pPr>
    </w:p>
    <w:p w:rsidR="00AE63F4" w:rsidRPr="00830234" w:rsidRDefault="00AE63F4" w:rsidP="00A32113">
      <w:pPr>
        <w:rPr>
          <w:b/>
          <w:sz w:val="22"/>
          <w:szCs w:val="22"/>
          <w:lang w:val="sr-Latn-ME"/>
        </w:rPr>
      </w:pPr>
      <w:r w:rsidRPr="00830234">
        <w:rPr>
          <w:b/>
          <w:sz w:val="22"/>
          <w:szCs w:val="22"/>
          <w:lang w:val="sr-Latn-ME"/>
        </w:rPr>
        <w:t>Ako ste uzeli više lijeka Irinotecan Accord</w:t>
      </w:r>
      <w:r w:rsidR="00A32113" w:rsidRPr="00830234">
        <w:rPr>
          <w:b/>
          <w:sz w:val="22"/>
          <w:szCs w:val="22"/>
          <w:lang w:val="sr-Latn-ME"/>
        </w:rPr>
        <w:t xml:space="preserve"> nego što je trebalo</w:t>
      </w:r>
    </w:p>
    <w:p w:rsidR="00AE63F4" w:rsidRPr="00830234" w:rsidRDefault="00AE63F4" w:rsidP="00AE63F4">
      <w:pPr>
        <w:widowControl w:val="0"/>
        <w:autoSpaceDE w:val="0"/>
        <w:autoSpaceDN w:val="0"/>
        <w:ind w:right="-378"/>
        <w:jc w:val="both"/>
        <w:rPr>
          <w:sz w:val="22"/>
          <w:szCs w:val="22"/>
          <w:lang w:val="sr-Latn-ME" w:eastAsia="hr-HR" w:bidi="hr-HR"/>
        </w:rPr>
      </w:pPr>
      <w:r w:rsidRPr="00830234">
        <w:rPr>
          <w:sz w:val="22"/>
          <w:szCs w:val="22"/>
          <w:lang w:val="sr-Latn-ME" w:eastAsia="hr-HR" w:bidi="hr-HR"/>
        </w:rPr>
        <w:t>Malo je vjerovatno da ćete primiti više lijeka Irinotecan Accord nego što je trebalo. Međutim, ako se to dogodi, može doći do pojave teških poremećaja krvi i proliva. Potrebna je maksimalna suportivna njega radi sprječavanja dehidra</w:t>
      </w:r>
      <w:r w:rsidR="008F3AD6" w:rsidRPr="00830234">
        <w:rPr>
          <w:sz w:val="22"/>
          <w:szCs w:val="22"/>
          <w:lang w:val="sr-Latn-ME" w:eastAsia="hr-HR" w:bidi="hr-HR"/>
        </w:rPr>
        <w:t>ta</w:t>
      </w:r>
      <w:r w:rsidRPr="00830234">
        <w:rPr>
          <w:sz w:val="22"/>
          <w:szCs w:val="22"/>
          <w:lang w:val="sr-Latn-ME" w:eastAsia="hr-HR" w:bidi="hr-HR"/>
        </w:rPr>
        <w:t>cije uzrokovane prolivom i radi liječenja infektivnih komplikacija. Razgovarajte sa ljekarom koji Vam daje lijek.</w:t>
      </w:r>
    </w:p>
    <w:p w:rsidR="00AE63F4" w:rsidRPr="00830234" w:rsidRDefault="00AE63F4" w:rsidP="00A32113">
      <w:pPr>
        <w:rPr>
          <w:b/>
          <w:sz w:val="22"/>
          <w:szCs w:val="22"/>
          <w:lang w:val="sr-Latn-ME"/>
        </w:rPr>
      </w:pPr>
    </w:p>
    <w:p w:rsidR="00AE63F4" w:rsidRPr="00830234" w:rsidRDefault="00A32113" w:rsidP="00A32113">
      <w:pPr>
        <w:rPr>
          <w:b/>
          <w:sz w:val="22"/>
          <w:szCs w:val="22"/>
          <w:lang w:val="sr-Latn-ME"/>
        </w:rPr>
      </w:pPr>
      <w:r w:rsidRPr="00830234">
        <w:rPr>
          <w:b/>
          <w:sz w:val="22"/>
          <w:szCs w:val="22"/>
          <w:lang w:val="sr-Latn-ME"/>
        </w:rPr>
        <w:t xml:space="preserve">Ako </w:t>
      </w:r>
      <w:r w:rsidR="00AE63F4" w:rsidRPr="00830234">
        <w:rPr>
          <w:b/>
          <w:sz w:val="22"/>
          <w:szCs w:val="22"/>
          <w:lang w:val="sr-Latn-ME"/>
        </w:rPr>
        <w:t>ste zaboravili da uzmete lijek Irinotecan Accord</w:t>
      </w:r>
    </w:p>
    <w:p w:rsidR="00AE63F4" w:rsidRPr="00830234" w:rsidRDefault="00AE63F4" w:rsidP="00AE63F4">
      <w:pPr>
        <w:jc w:val="both"/>
        <w:rPr>
          <w:sz w:val="22"/>
          <w:szCs w:val="22"/>
          <w:lang w:val="sr-Latn-ME" w:bidi="hr-HR"/>
        </w:rPr>
      </w:pPr>
      <w:r w:rsidRPr="00830234">
        <w:rPr>
          <w:sz w:val="22"/>
          <w:szCs w:val="22"/>
          <w:lang w:val="sr-Latn-ME" w:bidi="hr-HR"/>
        </w:rPr>
        <w:t>Vrlo je važno da primite sve predviđene doze. Ako propusti</w:t>
      </w:r>
      <w:r w:rsidR="008F3AD6" w:rsidRPr="00830234">
        <w:rPr>
          <w:sz w:val="22"/>
          <w:szCs w:val="22"/>
          <w:lang w:val="sr-Latn-ME" w:bidi="hr-HR"/>
        </w:rPr>
        <w:t xml:space="preserve">te dozu, odmah se obratite Vašem </w:t>
      </w:r>
      <w:r w:rsidRPr="00830234">
        <w:rPr>
          <w:sz w:val="22"/>
          <w:szCs w:val="22"/>
          <w:lang w:val="sr-Latn-ME" w:bidi="hr-HR"/>
        </w:rPr>
        <w:t>ljekaru.</w:t>
      </w:r>
    </w:p>
    <w:p w:rsidR="00445D8F" w:rsidRPr="00830234" w:rsidRDefault="00445D8F" w:rsidP="00A32113">
      <w:pPr>
        <w:rPr>
          <w:sz w:val="22"/>
          <w:szCs w:val="22"/>
          <w:lang w:val="sr-Latn-ME"/>
        </w:rPr>
      </w:pPr>
    </w:p>
    <w:p w:rsidR="00396B66" w:rsidRPr="00830234" w:rsidRDefault="00396B66" w:rsidP="00A32113">
      <w:pPr>
        <w:rPr>
          <w:sz w:val="22"/>
          <w:szCs w:val="22"/>
          <w:lang w:val="sr-Latn-ME"/>
        </w:rPr>
      </w:pPr>
    </w:p>
    <w:p w:rsidR="00A32113" w:rsidRPr="00830234" w:rsidRDefault="00A32113" w:rsidP="00291DAD">
      <w:pPr>
        <w:tabs>
          <w:tab w:val="left" w:pos="540"/>
          <w:tab w:val="left" w:pos="569"/>
        </w:tabs>
        <w:rPr>
          <w:b/>
          <w:bCs/>
          <w:sz w:val="22"/>
          <w:szCs w:val="22"/>
          <w:lang w:val="sr-Latn-ME"/>
        </w:rPr>
      </w:pPr>
      <w:r w:rsidRPr="00830234">
        <w:rPr>
          <w:b/>
          <w:bCs/>
          <w:sz w:val="22"/>
          <w:szCs w:val="22"/>
          <w:lang w:val="sr-Latn-ME"/>
        </w:rPr>
        <w:t xml:space="preserve">4. </w:t>
      </w:r>
      <w:r w:rsidR="00291DAD" w:rsidRPr="00830234">
        <w:rPr>
          <w:b/>
          <w:bCs/>
          <w:sz w:val="22"/>
          <w:szCs w:val="22"/>
          <w:lang w:val="sr-Latn-ME"/>
        </w:rPr>
        <w:tab/>
      </w:r>
      <w:r w:rsidRPr="00830234">
        <w:rPr>
          <w:b/>
          <w:bCs/>
          <w:sz w:val="22"/>
          <w:szCs w:val="22"/>
          <w:lang w:val="sr-Latn-ME"/>
        </w:rPr>
        <w:t>MOGUĆA NEŽELJENA DEJSTVA</w:t>
      </w:r>
    </w:p>
    <w:p w:rsidR="00445D8F" w:rsidRPr="00830234" w:rsidRDefault="00445D8F" w:rsidP="00A32113">
      <w:pPr>
        <w:rPr>
          <w:sz w:val="22"/>
          <w:szCs w:val="22"/>
          <w:lang w:val="sr-Latn-ME"/>
        </w:rPr>
      </w:pPr>
    </w:p>
    <w:p w:rsidR="006D5C11" w:rsidRPr="00830234" w:rsidRDefault="00AE63F4" w:rsidP="00AE63F4">
      <w:pPr>
        <w:numPr>
          <w:ilvl w:val="12"/>
          <w:numId w:val="0"/>
        </w:numPr>
        <w:tabs>
          <w:tab w:val="left" w:pos="720"/>
        </w:tabs>
        <w:ind w:right="-29"/>
        <w:jc w:val="both"/>
        <w:rPr>
          <w:sz w:val="22"/>
          <w:szCs w:val="22"/>
          <w:lang w:val="sr-Latn-ME"/>
        </w:rPr>
      </w:pPr>
      <w:r w:rsidRPr="00830234">
        <w:rPr>
          <w:sz w:val="22"/>
          <w:szCs w:val="22"/>
          <w:lang w:val="sr-Latn-ME"/>
        </w:rPr>
        <w:t>Kao i svi ljekovi i lijek Irinotecan Accord</w:t>
      </w:r>
      <w:r w:rsidR="006D5C11" w:rsidRPr="00830234">
        <w:rPr>
          <w:sz w:val="22"/>
          <w:szCs w:val="22"/>
          <w:lang w:val="sr-Latn-ME"/>
        </w:rPr>
        <w:t xml:space="preserve"> može izazvati neželjena dejstva, iako se ona ne moraju javiti kod svakoga.</w:t>
      </w:r>
    </w:p>
    <w:p w:rsidR="00AE63F4" w:rsidRPr="00830234" w:rsidRDefault="00AE63F4" w:rsidP="00AE63F4">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Ljekar će Vam pojasniti ova neželjena dejstva i objasniti rizike i koristi Vašeg liječenja. Neka se neželjena dejstva moraju odmah liječiti.</w:t>
      </w:r>
    </w:p>
    <w:p w:rsidR="00AE63F4" w:rsidRPr="00830234" w:rsidRDefault="00AE63F4" w:rsidP="00AE63F4">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 xml:space="preserve">Pogledajte i informacije u dijelu </w:t>
      </w:r>
      <w:r w:rsidRPr="00830234">
        <w:rPr>
          <w:rFonts w:eastAsia="TimesNewRoman"/>
          <w:b/>
          <w:sz w:val="22"/>
          <w:szCs w:val="22"/>
          <w:lang w:val="sr-Latn-ME" w:eastAsia="hr-HR"/>
        </w:rPr>
        <w:t>„Upozorenja i mjere opreza“</w:t>
      </w:r>
      <w:r w:rsidR="0001565F" w:rsidRPr="00830234">
        <w:rPr>
          <w:rFonts w:eastAsia="TimesNewRoman"/>
          <w:sz w:val="22"/>
          <w:szCs w:val="22"/>
          <w:lang w:val="sr-Latn-ME" w:eastAsia="hr-HR"/>
        </w:rPr>
        <w:t>.</w:t>
      </w:r>
    </w:p>
    <w:p w:rsidR="00AE63F4" w:rsidRPr="00830234" w:rsidRDefault="00AE63F4" w:rsidP="00AE63F4">
      <w:pPr>
        <w:autoSpaceDE w:val="0"/>
        <w:autoSpaceDN w:val="0"/>
        <w:adjustRightInd w:val="0"/>
        <w:jc w:val="both"/>
        <w:rPr>
          <w:rFonts w:eastAsia="TimesNewRoman"/>
          <w:color w:val="FF0000"/>
          <w:sz w:val="22"/>
          <w:szCs w:val="22"/>
          <w:lang w:val="sr-Latn-ME" w:eastAsia="hr-HR"/>
        </w:rPr>
      </w:pPr>
    </w:p>
    <w:p w:rsidR="00AE63F4" w:rsidRPr="00830234" w:rsidRDefault="00AE63F4" w:rsidP="00AE63F4">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 xml:space="preserve">Ako Vam se jave bilo koje od sljedećih neželjenih dejstava nakon primanja </w:t>
      </w:r>
      <w:r w:rsidR="000C6546" w:rsidRPr="00830234">
        <w:rPr>
          <w:rFonts w:eastAsia="TimesNewRoman"/>
          <w:sz w:val="22"/>
          <w:szCs w:val="22"/>
          <w:lang w:val="sr-Latn-ME" w:eastAsia="hr-HR"/>
        </w:rPr>
        <w:t xml:space="preserve">lijeka, odmah obavijestite Vašeg </w:t>
      </w:r>
      <w:r w:rsidRPr="00830234">
        <w:rPr>
          <w:rFonts w:eastAsia="TimesNewRoman"/>
          <w:sz w:val="22"/>
          <w:szCs w:val="22"/>
          <w:lang w:val="sr-Latn-ME" w:eastAsia="hr-HR"/>
        </w:rPr>
        <w:t>ljekara. Ako se ne nalazite u bolnici, MORATE odmah OTIĆI tamo.</w:t>
      </w:r>
    </w:p>
    <w:p w:rsidR="00AE63F4" w:rsidRPr="00830234" w:rsidRDefault="00AE63F4" w:rsidP="00AE63F4">
      <w:pPr>
        <w:autoSpaceDE w:val="0"/>
        <w:autoSpaceDN w:val="0"/>
        <w:adjustRightInd w:val="0"/>
        <w:jc w:val="both"/>
        <w:rPr>
          <w:rFonts w:eastAsia="TimesNewRoman"/>
          <w:sz w:val="22"/>
          <w:szCs w:val="22"/>
          <w:lang w:val="sr-Latn-ME" w:eastAsia="hr-HR"/>
        </w:rPr>
      </w:pPr>
    </w:p>
    <w:p w:rsidR="00AE63F4" w:rsidRDefault="00AE63F4" w:rsidP="00B31277">
      <w:pPr>
        <w:numPr>
          <w:ilvl w:val="0"/>
          <w:numId w:val="29"/>
        </w:numPr>
        <w:ind w:hanging="420"/>
        <w:jc w:val="both"/>
        <w:rPr>
          <w:rFonts w:eastAsia="TimesNewRoman"/>
          <w:sz w:val="22"/>
          <w:szCs w:val="22"/>
          <w:lang w:val="sr-Latn-ME" w:eastAsia="hr-HR"/>
        </w:rPr>
      </w:pPr>
      <w:r w:rsidRPr="00830234">
        <w:rPr>
          <w:rFonts w:eastAsia="TimesNewRoman"/>
          <w:sz w:val="22"/>
          <w:szCs w:val="22"/>
          <w:lang w:val="sr-Latn-ME" w:eastAsia="hr-HR"/>
        </w:rPr>
        <w:lastRenderedPageBreak/>
        <w:t>Alergijske reakcije. Ako Vam se javi piskanje, poteškoće sa disanjem, oticanje, os</w:t>
      </w:r>
      <w:r w:rsidR="00D83123" w:rsidRPr="00830234">
        <w:rPr>
          <w:rFonts w:eastAsia="TimesNewRoman"/>
          <w:sz w:val="22"/>
          <w:szCs w:val="22"/>
          <w:lang w:val="sr-Latn-ME" w:eastAsia="hr-HR"/>
        </w:rPr>
        <w:t>ip ili svrab (pos</w:t>
      </w:r>
      <w:r w:rsidR="004B0A16" w:rsidRPr="00830234">
        <w:rPr>
          <w:rFonts w:eastAsia="TimesNewRoman"/>
          <w:sz w:val="22"/>
          <w:szCs w:val="22"/>
          <w:lang w:val="sr-Latn-ME" w:eastAsia="hr-HR"/>
        </w:rPr>
        <w:t>e</w:t>
      </w:r>
      <w:r w:rsidR="00D83123" w:rsidRPr="00830234">
        <w:rPr>
          <w:rFonts w:eastAsia="TimesNewRoman"/>
          <w:sz w:val="22"/>
          <w:szCs w:val="22"/>
          <w:lang w:val="sr-Latn-ME" w:eastAsia="hr-HR"/>
        </w:rPr>
        <w:t>bno ako zahvat</w:t>
      </w:r>
      <w:r w:rsidRPr="00830234">
        <w:rPr>
          <w:rFonts w:eastAsia="TimesNewRoman"/>
          <w:sz w:val="22"/>
          <w:szCs w:val="22"/>
          <w:lang w:val="sr-Latn-ME" w:eastAsia="hr-HR"/>
        </w:rPr>
        <w:t xml:space="preserve">a cijelo </w:t>
      </w:r>
      <w:r w:rsidR="00D83123" w:rsidRPr="00830234">
        <w:rPr>
          <w:rFonts w:eastAsia="TimesNewRoman"/>
          <w:sz w:val="22"/>
          <w:szCs w:val="22"/>
          <w:lang w:val="sr-Latn-ME" w:eastAsia="hr-HR"/>
        </w:rPr>
        <w:t xml:space="preserve">tijelo), odmah se obratite Vašem </w:t>
      </w:r>
      <w:r w:rsidRPr="00830234">
        <w:rPr>
          <w:rFonts w:eastAsia="TimesNewRoman"/>
          <w:sz w:val="22"/>
          <w:szCs w:val="22"/>
          <w:lang w:val="sr-Latn-ME" w:eastAsia="hr-HR"/>
        </w:rPr>
        <w:t>ljekaru ili medicinskoj sestri.</w:t>
      </w:r>
    </w:p>
    <w:p w:rsidR="00B31277" w:rsidRPr="00830234" w:rsidRDefault="00B31277" w:rsidP="00B31277">
      <w:pPr>
        <w:ind w:left="562"/>
        <w:jc w:val="both"/>
        <w:rPr>
          <w:rFonts w:eastAsia="TimesNewRoman"/>
          <w:sz w:val="22"/>
          <w:szCs w:val="22"/>
          <w:lang w:val="sr-Latn-ME" w:eastAsia="hr-HR"/>
        </w:rPr>
      </w:pPr>
    </w:p>
    <w:p w:rsidR="00AE63F4" w:rsidRDefault="00AE63F4" w:rsidP="00B31277">
      <w:pPr>
        <w:numPr>
          <w:ilvl w:val="0"/>
          <w:numId w:val="29"/>
        </w:numPr>
        <w:ind w:hanging="420"/>
        <w:jc w:val="both"/>
        <w:rPr>
          <w:rFonts w:eastAsia="TimesNewRoman"/>
          <w:sz w:val="22"/>
          <w:szCs w:val="22"/>
          <w:lang w:val="sr-Latn-ME" w:eastAsia="hr-HR"/>
        </w:rPr>
      </w:pPr>
      <w:r w:rsidRPr="00830234">
        <w:rPr>
          <w:rFonts w:eastAsia="TimesNewRoman"/>
          <w:sz w:val="22"/>
          <w:szCs w:val="22"/>
          <w:lang w:val="sr-Latn-ME" w:eastAsia="hr-HR"/>
        </w:rPr>
        <w:t>Može doći do pojave teških alergijskih reakcija (anafilaktički</w:t>
      </w:r>
      <w:r w:rsidR="00D83123" w:rsidRPr="00830234">
        <w:rPr>
          <w:rFonts w:eastAsia="TimesNewRoman"/>
          <w:sz w:val="22"/>
          <w:szCs w:val="22"/>
          <w:lang w:val="sr-Latn-ME" w:eastAsia="hr-HR"/>
        </w:rPr>
        <w:t>h/anafilaktoidnih reakcija) najč</w:t>
      </w:r>
      <w:r w:rsidRPr="00830234">
        <w:rPr>
          <w:rFonts w:eastAsia="TimesNewRoman"/>
          <w:sz w:val="22"/>
          <w:szCs w:val="22"/>
          <w:lang w:val="sr-Latn-ME" w:eastAsia="hr-HR"/>
        </w:rPr>
        <w:t>ešće nekoliko minuta nako</w:t>
      </w:r>
      <w:r w:rsidR="00D83123" w:rsidRPr="00830234">
        <w:rPr>
          <w:rFonts w:eastAsia="TimesNewRoman"/>
          <w:sz w:val="22"/>
          <w:szCs w:val="22"/>
          <w:lang w:val="sr-Latn-ME" w:eastAsia="hr-HR"/>
        </w:rPr>
        <w:t xml:space="preserve">n primanja injekcije: </w:t>
      </w:r>
      <w:r w:rsidRPr="00830234">
        <w:rPr>
          <w:rFonts w:eastAsia="TimesNewRoman"/>
          <w:sz w:val="22"/>
          <w:szCs w:val="22"/>
          <w:lang w:val="sr-Latn-ME" w:eastAsia="hr-HR"/>
        </w:rPr>
        <w:t>kožni osip uključujući svrab kože, oticanje ruku, stopala, gležnja, lica, usana, usta ili grla (što može otežati gutanje ili disanje) i možda ćete osjećati da ćete se onesvijestiti.</w:t>
      </w:r>
    </w:p>
    <w:p w:rsidR="00B31277" w:rsidRPr="00830234" w:rsidRDefault="00B31277" w:rsidP="00B31277">
      <w:pPr>
        <w:ind w:left="562"/>
        <w:jc w:val="both"/>
        <w:rPr>
          <w:rFonts w:eastAsia="TimesNewRoman"/>
          <w:sz w:val="22"/>
          <w:szCs w:val="22"/>
          <w:lang w:val="sr-Latn-ME" w:eastAsia="hr-HR"/>
        </w:rPr>
      </w:pPr>
    </w:p>
    <w:p w:rsidR="00D83123" w:rsidRDefault="00D83123" w:rsidP="00B31277">
      <w:pPr>
        <w:numPr>
          <w:ilvl w:val="0"/>
          <w:numId w:val="29"/>
        </w:numPr>
        <w:ind w:hanging="420"/>
        <w:jc w:val="both"/>
        <w:rPr>
          <w:rFonts w:eastAsia="TimesNewRoman"/>
          <w:sz w:val="22"/>
          <w:szCs w:val="22"/>
          <w:lang w:val="sr-Latn-ME" w:eastAsia="hr-HR"/>
        </w:rPr>
      </w:pPr>
      <w:r w:rsidRPr="00830234">
        <w:rPr>
          <w:rFonts w:eastAsia="TimesNewRoman"/>
          <w:sz w:val="22"/>
          <w:szCs w:val="22"/>
          <w:lang w:val="sr-Latn-ME" w:eastAsia="hr-HR"/>
        </w:rPr>
        <w:t>Proliv (vidjeti dio 2) )</w:t>
      </w:r>
    </w:p>
    <w:p w:rsidR="00B31277" w:rsidRPr="00830234" w:rsidRDefault="00B31277" w:rsidP="00B31277">
      <w:pPr>
        <w:ind w:left="562"/>
        <w:jc w:val="both"/>
        <w:rPr>
          <w:rFonts w:eastAsia="TimesNewRoman"/>
          <w:sz w:val="22"/>
          <w:szCs w:val="22"/>
          <w:lang w:val="sr-Latn-ME" w:eastAsia="hr-HR"/>
        </w:rPr>
      </w:pPr>
    </w:p>
    <w:p w:rsidR="00CF597E" w:rsidRDefault="00BE6EBC" w:rsidP="00B31277">
      <w:pPr>
        <w:numPr>
          <w:ilvl w:val="0"/>
          <w:numId w:val="29"/>
        </w:numPr>
        <w:ind w:hanging="420"/>
        <w:jc w:val="both"/>
        <w:rPr>
          <w:rFonts w:eastAsia="TimesNewRoman"/>
          <w:sz w:val="22"/>
          <w:szCs w:val="22"/>
          <w:lang w:val="sr-Latn-ME" w:eastAsia="hr-HR"/>
        </w:rPr>
      </w:pPr>
      <w:r w:rsidRPr="00830234">
        <w:rPr>
          <w:rFonts w:eastAsia="TimesNewRoman"/>
          <w:sz w:val="22"/>
          <w:szCs w:val="22"/>
          <w:lang w:val="sr-Latn-ME" w:eastAsia="hr-HR"/>
        </w:rPr>
        <w:t>Rani proliv</w:t>
      </w:r>
      <w:r w:rsidR="00CF597E" w:rsidRPr="00830234">
        <w:rPr>
          <w:rFonts w:eastAsia="TimesNewRoman"/>
          <w:sz w:val="22"/>
          <w:szCs w:val="22"/>
          <w:lang w:val="sr-Latn-ME" w:eastAsia="hr-HR"/>
        </w:rPr>
        <w:t>: J</w:t>
      </w:r>
      <w:r w:rsidR="00BE0F70" w:rsidRPr="00830234">
        <w:rPr>
          <w:rFonts w:eastAsia="TimesNewRoman"/>
          <w:sz w:val="22"/>
          <w:szCs w:val="22"/>
          <w:lang w:val="sr-Latn-ME" w:eastAsia="hr-HR"/>
        </w:rPr>
        <w:t>avlja s</w:t>
      </w:r>
      <w:r w:rsidR="00CF597E" w:rsidRPr="00830234">
        <w:rPr>
          <w:rFonts w:eastAsia="TimesNewRoman"/>
          <w:sz w:val="22"/>
          <w:szCs w:val="22"/>
          <w:lang w:val="sr-Latn-ME" w:eastAsia="hr-HR"/>
        </w:rPr>
        <w:t>e u roku od 24 sata od primjene o</w:t>
      </w:r>
      <w:r w:rsidR="00BE0F70" w:rsidRPr="00830234">
        <w:rPr>
          <w:rFonts w:eastAsia="TimesNewRoman"/>
          <w:sz w:val="22"/>
          <w:szCs w:val="22"/>
          <w:lang w:val="sr-Latn-ME" w:eastAsia="hr-HR"/>
        </w:rPr>
        <w:t>vog l</w:t>
      </w:r>
      <w:r w:rsidR="00CF597E" w:rsidRPr="00830234">
        <w:rPr>
          <w:rFonts w:eastAsia="TimesNewRoman"/>
          <w:sz w:val="22"/>
          <w:szCs w:val="22"/>
          <w:lang w:val="sr-Latn-ME" w:eastAsia="hr-HR"/>
        </w:rPr>
        <w:t xml:space="preserve">ijeka, praćena simptomima curenja </w:t>
      </w:r>
      <w:r w:rsidR="00BE0F70" w:rsidRPr="00830234">
        <w:rPr>
          <w:rFonts w:eastAsia="TimesNewRoman"/>
          <w:sz w:val="22"/>
          <w:szCs w:val="22"/>
          <w:lang w:val="sr-Latn-ME" w:eastAsia="hr-HR"/>
        </w:rPr>
        <w:t>nosa, pojačano</w:t>
      </w:r>
      <w:r w:rsidR="00CF597E" w:rsidRPr="00830234">
        <w:rPr>
          <w:rFonts w:eastAsia="TimesNewRoman"/>
          <w:sz w:val="22"/>
          <w:szCs w:val="22"/>
          <w:lang w:val="sr-Latn-ME" w:eastAsia="hr-HR"/>
        </w:rPr>
        <w:t xml:space="preserve">g lučenja pljuvačke, suzenja očiju, znojenja, crvenila, grčeva u stomaku. (Može se javiti </w:t>
      </w:r>
      <w:r w:rsidR="00BE0F70" w:rsidRPr="00830234">
        <w:rPr>
          <w:rFonts w:eastAsia="TimesNewRoman"/>
          <w:sz w:val="22"/>
          <w:szCs w:val="22"/>
          <w:lang w:val="sr-Latn-ME" w:eastAsia="hr-HR"/>
        </w:rPr>
        <w:t>dok se l</w:t>
      </w:r>
      <w:r w:rsidR="00CF597E" w:rsidRPr="00830234">
        <w:rPr>
          <w:rFonts w:eastAsia="TimesNewRoman"/>
          <w:sz w:val="22"/>
          <w:szCs w:val="22"/>
          <w:lang w:val="sr-Latn-ME" w:eastAsia="hr-HR"/>
        </w:rPr>
        <w:t>ij</w:t>
      </w:r>
      <w:r w:rsidR="00BE0F70" w:rsidRPr="00830234">
        <w:rPr>
          <w:rFonts w:eastAsia="TimesNewRoman"/>
          <w:sz w:val="22"/>
          <w:szCs w:val="22"/>
          <w:lang w:val="sr-Latn-ME" w:eastAsia="hr-HR"/>
        </w:rPr>
        <w:t>ek prim</w:t>
      </w:r>
      <w:r w:rsidR="00CF597E" w:rsidRPr="00830234">
        <w:rPr>
          <w:rFonts w:eastAsia="TimesNewRoman"/>
          <w:sz w:val="22"/>
          <w:szCs w:val="22"/>
          <w:lang w:val="sr-Latn-ME" w:eastAsia="hr-HR"/>
        </w:rPr>
        <w:t>jenjuje. Ako do toga dođe</w:t>
      </w:r>
      <w:r w:rsidR="00BE0F70" w:rsidRPr="00830234">
        <w:rPr>
          <w:rFonts w:eastAsia="TimesNewRoman"/>
          <w:sz w:val="22"/>
          <w:szCs w:val="22"/>
          <w:lang w:val="sr-Latn-ME" w:eastAsia="hr-HR"/>
        </w:rPr>
        <w:t>, odmah obav</w:t>
      </w:r>
      <w:r w:rsidR="00CF597E" w:rsidRPr="00830234">
        <w:rPr>
          <w:rFonts w:eastAsia="TimesNewRoman"/>
          <w:sz w:val="22"/>
          <w:szCs w:val="22"/>
          <w:lang w:val="sr-Latn-ME" w:eastAsia="hr-HR"/>
        </w:rPr>
        <w:t xml:space="preserve">ijestite Vašeg </w:t>
      </w:r>
      <w:r w:rsidR="00BE0F70" w:rsidRPr="00830234">
        <w:rPr>
          <w:rFonts w:eastAsia="TimesNewRoman"/>
          <w:sz w:val="22"/>
          <w:szCs w:val="22"/>
          <w:lang w:val="sr-Latn-ME" w:eastAsia="hr-HR"/>
        </w:rPr>
        <w:t xml:space="preserve">zdravstvenog radnika. </w:t>
      </w:r>
      <w:r w:rsidR="00CF597E" w:rsidRPr="00830234">
        <w:rPr>
          <w:rFonts w:eastAsia="TimesNewRoman"/>
          <w:sz w:val="22"/>
          <w:szCs w:val="22"/>
          <w:lang w:val="sr-Latn-ME" w:eastAsia="hr-HR"/>
        </w:rPr>
        <w:t xml:space="preserve">Daće Vam ljekove </w:t>
      </w:r>
      <w:r w:rsidR="00BE0F70" w:rsidRPr="00830234">
        <w:rPr>
          <w:rFonts w:eastAsia="TimesNewRoman"/>
          <w:sz w:val="22"/>
          <w:szCs w:val="22"/>
          <w:lang w:val="sr-Latn-ME" w:eastAsia="hr-HR"/>
        </w:rPr>
        <w:t xml:space="preserve">za zaustavljanje i/ili smanjenje ovog ranog neželjenog </w:t>
      </w:r>
      <w:r w:rsidR="004B0A16" w:rsidRPr="00830234">
        <w:rPr>
          <w:rFonts w:eastAsia="TimesNewRoman"/>
          <w:sz w:val="22"/>
          <w:szCs w:val="22"/>
          <w:lang w:val="sr-Latn-ME" w:eastAsia="hr-HR"/>
        </w:rPr>
        <w:t>dejstva</w:t>
      </w:r>
      <w:r w:rsidR="00BE0F70" w:rsidRPr="00830234">
        <w:rPr>
          <w:rFonts w:eastAsia="TimesNewRoman"/>
          <w:sz w:val="22"/>
          <w:szCs w:val="22"/>
          <w:lang w:val="sr-Latn-ME" w:eastAsia="hr-HR"/>
        </w:rPr>
        <w:t xml:space="preserve">). </w:t>
      </w:r>
    </w:p>
    <w:p w:rsidR="00B31277" w:rsidRPr="00830234" w:rsidRDefault="00B31277" w:rsidP="00B31277">
      <w:pPr>
        <w:ind w:left="562"/>
        <w:jc w:val="both"/>
        <w:rPr>
          <w:rFonts w:eastAsia="TimesNewRoman"/>
          <w:sz w:val="22"/>
          <w:szCs w:val="22"/>
          <w:lang w:val="sr-Latn-ME" w:eastAsia="hr-HR"/>
        </w:rPr>
      </w:pPr>
    </w:p>
    <w:p w:rsidR="00D83123" w:rsidRDefault="00BE6EBC" w:rsidP="00B31277">
      <w:pPr>
        <w:numPr>
          <w:ilvl w:val="0"/>
          <w:numId w:val="29"/>
        </w:numPr>
        <w:ind w:hanging="420"/>
        <w:jc w:val="both"/>
        <w:rPr>
          <w:rFonts w:eastAsia="TimesNewRoman"/>
          <w:sz w:val="22"/>
          <w:szCs w:val="22"/>
          <w:lang w:val="sr-Latn-ME" w:eastAsia="hr-HR"/>
        </w:rPr>
      </w:pPr>
      <w:r w:rsidRPr="00830234">
        <w:rPr>
          <w:rFonts w:eastAsia="TimesNewRoman"/>
          <w:sz w:val="22"/>
          <w:szCs w:val="22"/>
          <w:lang w:val="sr-Latn-ME" w:eastAsia="hr-HR"/>
        </w:rPr>
        <w:t>Kasni proliv</w:t>
      </w:r>
      <w:r w:rsidR="00CF597E" w:rsidRPr="00830234">
        <w:rPr>
          <w:rFonts w:eastAsia="TimesNewRoman"/>
          <w:sz w:val="22"/>
          <w:szCs w:val="22"/>
          <w:lang w:val="sr-Latn-ME" w:eastAsia="hr-HR"/>
        </w:rPr>
        <w:t>: Javlja se nakon više od 24 sata od primjene ovog lijeka</w:t>
      </w:r>
      <w:r w:rsidR="00F76CBE" w:rsidRPr="00830234">
        <w:rPr>
          <w:rFonts w:eastAsia="TimesNewRoman"/>
          <w:sz w:val="22"/>
          <w:szCs w:val="22"/>
          <w:lang w:val="sr-Latn-ME" w:eastAsia="hr-HR"/>
        </w:rPr>
        <w:t xml:space="preserve">. </w:t>
      </w:r>
      <w:r w:rsidR="00CF597E" w:rsidRPr="00830234">
        <w:rPr>
          <w:rFonts w:eastAsia="TimesNewRoman"/>
          <w:sz w:val="22"/>
          <w:szCs w:val="22"/>
          <w:lang w:val="sr-Latn-ME" w:eastAsia="hr-HR"/>
        </w:rPr>
        <w:t xml:space="preserve">Zbog </w:t>
      </w:r>
      <w:r w:rsidR="00F76CBE" w:rsidRPr="00830234">
        <w:rPr>
          <w:rFonts w:eastAsia="TimesNewRoman"/>
          <w:sz w:val="22"/>
          <w:szCs w:val="22"/>
          <w:lang w:val="sr-Latn-ME" w:eastAsia="hr-HR"/>
        </w:rPr>
        <w:t xml:space="preserve">potencijalne pojave </w:t>
      </w:r>
      <w:r w:rsidR="00BE0F70" w:rsidRPr="00830234">
        <w:rPr>
          <w:rFonts w:eastAsia="TimesNewRoman"/>
          <w:sz w:val="22"/>
          <w:szCs w:val="22"/>
          <w:lang w:val="sr-Latn-ME" w:eastAsia="hr-HR"/>
        </w:rPr>
        <w:t>dehidra</w:t>
      </w:r>
      <w:r w:rsidR="00CF597E" w:rsidRPr="00830234">
        <w:rPr>
          <w:rFonts w:eastAsia="TimesNewRoman"/>
          <w:sz w:val="22"/>
          <w:szCs w:val="22"/>
          <w:lang w:val="sr-Latn-ME" w:eastAsia="hr-HR"/>
        </w:rPr>
        <w:t>ta</w:t>
      </w:r>
      <w:r w:rsidR="00BE0F70" w:rsidRPr="00830234">
        <w:rPr>
          <w:rFonts w:eastAsia="TimesNewRoman"/>
          <w:sz w:val="22"/>
          <w:szCs w:val="22"/>
          <w:lang w:val="sr-Latn-ME" w:eastAsia="hr-HR"/>
        </w:rPr>
        <w:t>cije i nera</w:t>
      </w:r>
      <w:r w:rsidRPr="00830234">
        <w:rPr>
          <w:rFonts w:eastAsia="TimesNewRoman"/>
          <w:sz w:val="22"/>
          <w:szCs w:val="22"/>
          <w:lang w:val="sr-Latn-ME" w:eastAsia="hr-HR"/>
        </w:rPr>
        <w:t>vnoteže elektrolita sa prolivom,</w:t>
      </w:r>
      <w:r w:rsidR="00BE0F70" w:rsidRPr="00830234">
        <w:rPr>
          <w:rFonts w:eastAsia="TimesNewRoman"/>
          <w:sz w:val="22"/>
          <w:szCs w:val="22"/>
          <w:lang w:val="sr-Latn-ME" w:eastAsia="hr-HR"/>
        </w:rPr>
        <w:t xml:space="preserve"> važno j</w:t>
      </w:r>
      <w:r w:rsidR="00F76CBE" w:rsidRPr="00830234">
        <w:rPr>
          <w:rFonts w:eastAsia="TimesNewRoman"/>
          <w:sz w:val="22"/>
          <w:szCs w:val="22"/>
          <w:lang w:val="sr-Latn-ME" w:eastAsia="hr-HR"/>
        </w:rPr>
        <w:t>e biti u kontaktu sa zdravstvenim</w:t>
      </w:r>
      <w:r w:rsidR="00BE0F70" w:rsidRPr="00830234">
        <w:rPr>
          <w:rFonts w:eastAsia="TimesNewRoman"/>
          <w:sz w:val="22"/>
          <w:szCs w:val="22"/>
          <w:lang w:val="sr-Latn-ME" w:eastAsia="hr-HR"/>
        </w:rPr>
        <w:t xml:space="preserve"> radnici</w:t>
      </w:r>
      <w:r w:rsidR="00F76CBE" w:rsidRPr="00830234">
        <w:rPr>
          <w:rFonts w:eastAsia="TimesNewRoman"/>
          <w:sz w:val="22"/>
          <w:szCs w:val="22"/>
          <w:lang w:val="sr-Latn-ME" w:eastAsia="hr-HR"/>
        </w:rPr>
        <w:t>ma koji Vas prate i daju savjete</w:t>
      </w:r>
      <w:r w:rsidR="00BE0F70" w:rsidRPr="00830234">
        <w:rPr>
          <w:rFonts w:eastAsia="TimesNewRoman"/>
          <w:sz w:val="22"/>
          <w:szCs w:val="22"/>
          <w:lang w:val="sr-Latn-ME" w:eastAsia="hr-HR"/>
        </w:rPr>
        <w:t xml:space="preserve"> o l</w:t>
      </w:r>
      <w:r w:rsidR="00F76CBE" w:rsidRPr="00830234">
        <w:rPr>
          <w:rFonts w:eastAsia="TimesNewRoman"/>
          <w:sz w:val="22"/>
          <w:szCs w:val="22"/>
          <w:lang w:val="sr-Latn-ME" w:eastAsia="hr-HR"/>
        </w:rPr>
        <w:t>jekovima i modifikaciji</w:t>
      </w:r>
      <w:r w:rsidR="00BE0F70" w:rsidRPr="00830234">
        <w:rPr>
          <w:rFonts w:eastAsia="TimesNewRoman"/>
          <w:sz w:val="22"/>
          <w:szCs w:val="22"/>
          <w:lang w:val="sr-Latn-ME" w:eastAsia="hr-HR"/>
        </w:rPr>
        <w:t xml:space="preserve"> ishrane.</w:t>
      </w:r>
    </w:p>
    <w:p w:rsidR="00B31277" w:rsidRPr="00830234" w:rsidRDefault="00B31277" w:rsidP="00B31277">
      <w:pPr>
        <w:ind w:left="562"/>
        <w:jc w:val="both"/>
        <w:rPr>
          <w:rFonts w:eastAsia="TimesNewRoman"/>
          <w:sz w:val="22"/>
          <w:szCs w:val="22"/>
          <w:lang w:val="sr-Latn-ME" w:eastAsia="hr-HR"/>
        </w:rPr>
      </w:pPr>
    </w:p>
    <w:p w:rsidR="00AE63F4" w:rsidRPr="00830234" w:rsidRDefault="00AE63F4" w:rsidP="00AE63F4">
      <w:pPr>
        <w:autoSpaceDE w:val="0"/>
        <w:autoSpaceDN w:val="0"/>
        <w:adjustRightInd w:val="0"/>
        <w:jc w:val="both"/>
        <w:rPr>
          <w:b/>
          <w:sz w:val="22"/>
          <w:szCs w:val="22"/>
          <w:lang w:val="sr-Latn-ME"/>
        </w:rPr>
      </w:pPr>
      <w:r w:rsidRPr="00830234">
        <w:rPr>
          <w:b/>
          <w:sz w:val="22"/>
          <w:szCs w:val="22"/>
          <w:lang w:val="sr-Latn-ME"/>
        </w:rPr>
        <w:t xml:space="preserve">Veoma često (javljaju se kod više od 1 </w:t>
      </w:r>
      <w:r w:rsidR="00D757CB" w:rsidRPr="00830234">
        <w:rPr>
          <w:b/>
          <w:sz w:val="22"/>
          <w:szCs w:val="22"/>
          <w:lang w:val="sr-Latn-ME"/>
        </w:rPr>
        <w:t xml:space="preserve">na </w:t>
      </w:r>
      <w:r w:rsidRPr="00830234">
        <w:rPr>
          <w:b/>
          <w:sz w:val="22"/>
          <w:szCs w:val="22"/>
          <w:lang w:val="sr-Latn-ME"/>
        </w:rPr>
        <w:t>10 pacijenata):</w:t>
      </w:r>
    </w:p>
    <w:p w:rsidR="00AE63F4" w:rsidRPr="00830234" w:rsidRDefault="00BE6EBC" w:rsidP="00B31277">
      <w:pPr>
        <w:numPr>
          <w:ilvl w:val="0"/>
          <w:numId w:val="29"/>
        </w:numPr>
        <w:ind w:hanging="420"/>
        <w:jc w:val="both"/>
        <w:rPr>
          <w:sz w:val="22"/>
          <w:szCs w:val="22"/>
          <w:lang w:val="sr-Latn-ME"/>
        </w:rPr>
      </w:pPr>
      <w:r w:rsidRPr="00830234">
        <w:rPr>
          <w:sz w:val="22"/>
          <w:szCs w:val="22"/>
          <w:lang w:val="sr-Latn-ME"/>
        </w:rPr>
        <w:t>P</w:t>
      </w:r>
      <w:r w:rsidR="00AE63F4" w:rsidRPr="00830234">
        <w:rPr>
          <w:sz w:val="22"/>
          <w:szCs w:val="22"/>
          <w:lang w:val="sr-Latn-ME"/>
        </w:rPr>
        <w:t xml:space="preserve">oremećaji krvi: neutropenija (smanjen broj određene vrste bijelih krvnih ćelija),    </w:t>
      </w:r>
    </w:p>
    <w:p w:rsidR="00AE63F4" w:rsidRPr="00830234" w:rsidRDefault="00AE63F4" w:rsidP="00B31277">
      <w:pPr>
        <w:numPr>
          <w:ilvl w:val="0"/>
          <w:numId w:val="29"/>
        </w:numPr>
        <w:ind w:hanging="420"/>
        <w:jc w:val="both"/>
        <w:rPr>
          <w:sz w:val="22"/>
          <w:szCs w:val="22"/>
          <w:lang w:val="sr-Latn-ME"/>
        </w:rPr>
      </w:pPr>
      <w:r w:rsidRPr="00830234">
        <w:rPr>
          <w:sz w:val="22"/>
          <w:szCs w:val="22"/>
          <w:lang w:val="sr-Latn-ME"/>
        </w:rPr>
        <w:t>trombocitopenija (smanjen broj trombocita), anemija</w:t>
      </w:r>
    </w:p>
    <w:p w:rsidR="00AE63F4" w:rsidRPr="00830234" w:rsidRDefault="00BE6EBC" w:rsidP="00B31277">
      <w:pPr>
        <w:numPr>
          <w:ilvl w:val="0"/>
          <w:numId w:val="29"/>
        </w:numPr>
        <w:ind w:hanging="420"/>
        <w:jc w:val="both"/>
        <w:rPr>
          <w:sz w:val="22"/>
          <w:szCs w:val="22"/>
          <w:lang w:val="sr-Latn-ME"/>
        </w:rPr>
      </w:pPr>
      <w:r w:rsidRPr="00830234">
        <w:rPr>
          <w:sz w:val="22"/>
          <w:szCs w:val="22"/>
          <w:lang w:val="sr-Latn-ME"/>
        </w:rPr>
        <w:t>K</w:t>
      </w:r>
      <w:r w:rsidR="00AE63F4" w:rsidRPr="00830234">
        <w:rPr>
          <w:sz w:val="22"/>
          <w:szCs w:val="22"/>
          <w:lang w:val="sr-Latn-ME"/>
        </w:rPr>
        <w:t>asna pojava proliva</w:t>
      </w:r>
    </w:p>
    <w:p w:rsidR="00AE63F4" w:rsidRPr="00830234" w:rsidRDefault="00145A1F" w:rsidP="00B31277">
      <w:pPr>
        <w:numPr>
          <w:ilvl w:val="0"/>
          <w:numId w:val="29"/>
        </w:numPr>
        <w:ind w:hanging="420"/>
        <w:jc w:val="both"/>
        <w:rPr>
          <w:sz w:val="22"/>
          <w:szCs w:val="22"/>
          <w:lang w:val="sr-Latn-ME"/>
        </w:rPr>
      </w:pPr>
      <w:r w:rsidRPr="00830234">
        <w:rPr>
          <w:sz w:val="22"/>
          <w:szCs w:val="22"/>
          <w:lang w:val="sr-Latn-ME"/>
        </w:rPr>
        <w:t>M</w:t>
      </w:r>
      <w:r w:rsidR="00AE63F4" w:rsidRPr="00830234">
        <w:rPr>
          <w:sz w:val="22"/>
          <w:szCs w:val="22"/>
          <w:lang w:val="sr-Latn-ME"/>
        </w:rPr>
        <w:t>učnina i povraćanje</w:t>
      </w:r>
    </w:p>
    <w:p w:rsidR="00AE63F4" w:rsidRPr="00830234" w:rsidRDefault="00145A1F" w:rsidP="00B31277">
      <w:pPr>
        <w:numPr>
          <w:ilvl w:val="0"/>
          <w:numId w:val="29"/>
        </w:numPr>
        <w:ind w:hanging="420"/>
        <w:jc w:val="both"/>
        <w:rPr>
          <w:sz w:val="22"/>
          <w:szCs w:val="22"/>
          <w:lang w:val="sr-Latn-ME"/>
        </w:rPr>
      </w:pPr>
      <w:r w:rsidRPr="00830234">
        <w:rPr>
          <w:sz w:val="22"/>
          <w:szCs w:val="22"/>
          <w:lang w:val="sr-Latn-ME"/>
        </w:rPr>
        <w:t>G</w:t>
      </w:r>
      <w:r w:rsidR="00AE63F4" w:rsidRPr="00830234">
        <w:rPr>
          <w:sz w:val="22"/>
          <w:szCs w:val="22"/>
          <w:lang w:val="sr-Latn-ME"/>
        </w:rPr>
        <w:t>ubitak kose (kosa ponovno raste nakon završetka liječenja)</w:t>
      </w:r>
    </w:p>
    <w:p w:rsidR="00AE63F4" w:rsidRPr="00830234" w:rsidRDefault="00145A1F" w:rsidP="00B31277">
      <w:pPr>
        <w:numPr>
          <w:ilvl w:val="0"/>
          <w:numId w:val="29"/>
        </w:numPr>
        <w:ind w:hanging="420"/>
        <w:jc w:val="both"/>
        <w:rPr>
          <w:sz w:val="22"/>
          <w:szCs w:val="22"/>
          <w:lang w:val="sr-Latn-ME"/>
        </w:rPr>
      </w:pPr>
      <w:r w:rsidRPr="00830234">
        <w:rPr>
          <w:sz w:val="22"/>
          <w:szCs w:val="22"/>
          <w:lang w:val="sr-Latn-ME"/>
        </w:rPr>
        <w:t>U</w:t>
      </w:r>
      <w:r w:rsidR="00AE63F4" w:rsidRPr="00830234">
        <w:rPr>
          <w:sz w:val="22"/>
          <w:szCs w:val="22"/>
          <w:lang w:val="sr-Latn-ME"/>
        </w:rPr>
        <w:t xml:space="preserve"> kombinovanom liječenju prolazno povišene koncentracije enzima jetre ili bilirubina</w:t>
      </w:r>
    </w:p>
    <w:p w:rsidR="00AE63F4" w:rsidRPr="00830234" w:rsidRDefault="00AE63F4" w:rsidP="004B5F8D">
      <w:pPr>
        <w:autoSpaceDE w:val="0"/>
        <w:autoSpaceDN w:val="0"/>
        <w:adjustRightInd w:val="0"/>
        <w:jc w:val="both"/>
        <w:rPr>
          <w:rFonts w:eastAsia="TimesNewRoman"/>
          <w:sz w:val="22"/>
          <w:szCs w:val="22"/>
          <w:lang w:val="sr-Latn-ME" w:eastAsia="hr-HR"/>
        </w:rPr>
      </w:pPr>
    </w:p>
    <w:p w:rsidR="00AE63F4" w:rsidRPr="00830234" w:rsidRDefault="00AE63F4" w:rsidP="004B5F8D">
      <w:pPr>
        <w:autoSpaceDE w:val="0"/>
        <w:autoSpaceDN w:val="0"/>
        <w:adjustRightInd w:val="0"/>
        <w:jc w:val="both"/>
        <w:rPr>
          <w:b/>
          <w:sz w:val="22"/>
          <w:szCs w:val="22"/>
          <w:lang w:val="sr-Latn-ME"/>
        </w:rPr>
      </w:pPr>
      <w:r w:rsidRPr="00830234">
        <w:rPr>
          <w:b/>
          <w:sz w:val="22"/>
          <w:szCs w:val="22"/>
          <w:lang w:val="sr-Latn-ME"/>
        </w:rPr>
        <w:t xml:space="preserve">Često (javlja se kod manje od 1 </w:t>
      </w:r>
      <w:r w:rsidR="00D757CB" w:rsidRPr="00830234">
        <w:rPr>
          <w:b/>
          <w:sz w:val="22"/>
          <w:szCs w:val="22"/>
          <w:lang w:val="sr-Latn-ME"/>
        </w:rPr>
        <w:t xml:space="preserve">na </w:t>
      </w:r>
      <w:r w:rsidRPr="00830234">
        <w:rPr>
          <w:b/>
          <w:sz w:val="22"/>
          <w:szCs w:val="22"/>
          <w:lang w:val="sr-Latn-ME"/>
        </w:rPr>
        <w:t>10 pacijenata):</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A</w:t>
      </w:r>
      <w:r w:rsidR="00AE63F4" w:rsidRPr="00830234">
        <w:rPr>
          <w:sz w:val="22"/>
          <w:szCs w:val="22"/>
          <w:lang w:val="sr-Latn-ME"/>
        </w:rPr>
        <w:t xml:space="preserve">kutni holinergični sindrom: glavni simptomi su rana pojava proliva i drugi simptomi kao što </w:t>
      </w:r>
      <w:r w:rsidR="004E3C49" w:rsidRPr="00830234">
        <w:rPr>
          <w:sz w:val="22"/>
          <w:szCs w:val="22"/>
          <w:lang w:val="sr-Latn-ME"/>
        </w:rPr>
        <w:t xml:space="preserve">su   </w:t>
      </w:r>
    </w:p>
    <w:p w:rsidR="00AE63F4" w:rsidRPr="00830234" w:rsidRDefault="00AE63F4" w:rsidP="004B5F8D">
      <w:pPr>
        <w:autoSpaceDE w:val="0"/>
        <w:autoSpaceDN w:val="0"/>
        <w:adjustRightInd w:val="0"/>
        <w:jc w:val="both"/>
        <w:rPr>
          <w:sz w:val="22"/>
          <w:szCs w:val="22"/>
          <w:lang w:val="sr-Latn-ME"/>
        </w:rPr>
      </w:pPr>
      <w:r w:rsidRPr="00830234">
        <w:rPr>
          <w:sz w:val="22"/>
          <w:szCs w:val="22"/>
          <w:lang w:val="sr-Latn-ME"/>
        </w:rPr>
        <w:t xml:space="preserve">          bol u stomaku; crvenilo, bol, svrab ili suzenje očiju (konjunktivitis); curenje iz nosa (rinitis);   </w:t>
      </w:r>
    </w:p>
    <w:p w:rsidR="00AE63F4" w:rsidRPr="00830234" w:rsidRDefault="00AE63F4" w:rsidP="004B5F8D">
      <w:pPr>
        <w:autoSpaceDE w:val="0"/>
        <w:autoSpaceDN w:val="0"/>
        <w:adjustRightInd w:val="0"/>
        <w:jc w:val="both"/>
        <w:rPr>
          <w:sz w:val="22"/>
          <w:szCs w:val="22"/>
          <w:lang w:val="sr-Latn-ME"/>
        </w:rPr>
      </w:pPr>
      <w:r w:rsidRPr="00830234">
        <w:rPr>
          <w:sz w:val="22"/>
          <w:szCs w:val="22"/>
          <w:lang w:val="sr-Latn-ME"/>
        </w:rPr>
        <w:t xml:space="preserve">          nizak krvni pritisak; širenje krvnih sudova; znojenje; drhtavica; osjećaj opšte nelagode i bolesti; </w:t>
      </w:r>
    </w:p>
    <w:p w:rsidR="00AE63F4" w:rsidRPr="00830234" w:rsidRDefault="00AE63F4" w:rsidP="004B5F8D">
      <w:pPr>
        <w:autoSpaceDE w:val="0"/>
        <w:autoSpaceDN w:val="0"/>
        <w:adjustRightInd w:val="0"/>
        <w:jc w:val="both"/>
        <w:rPr>
          <w:sz w:val="22"/>
          <w:szCs w:val="22"/>
          <w:lang w:val="sr-Latn-ME"/>
        </w:rPr>
      </w:pPr>
      <w:r w:rsidRPr="00830234">
        <w:rPr>
          <w:sz w:val="22"/>
          <w:szCs w:val="22"/>
          <w:lang w:val="sr-Latn-ME"/>
        </w:rPr>
        <w:t xml:space="preserve">          omaglica; poremećaji vida, uske zjenice; suzenje očiju </w:t>
      </w:r>
      <w:r w:rsidR="004939E9" w:rsidRPr="00830234">
        <w:rPr>
          <w:sz w:val="22"/>
          <w:szCs w:val="22"/>
          <w:lang w:val="sr-Latn-ME"/>
        </w:rPr>
        <w:t xml:space="preserve">i povećano stvaranje pljuvačke, </w:t>
      </w:r>
      <w:r w:rsidRPr="00830234">
        <w:rPr>
          <w:sz w:val="22"/>
          <w:szCs w:val="22"/>
          <w:lang w:val="sr-Latn-ME"/>
        </w:rPr>
        <w:t xml:space="preserve">tokom ili   </w:t>
      </w:r>
    </w:p>
    <w:p w:rsidR="00AE63F4" w:rsidRPr="00830234" w:rsidRDefault="00AE63F4" w:rsidP="004B5F8D">
      <w:pPr>
        <w:autoSpaceDE w:val="0"/>
        <w:autoSpaceDN w:val="0"/>
        <w:adjustRightInd w:val="0"/>
        <w:jc w:val="both"/>
        <w:rPr>
          <w:sz w:val="22"/>
          <w:szCs w:val="22"/>
          <w:lang w:val="sr-Latn-ME"/>
        </w:rPr>
      </w:pPr>
      <w:r w:rsidRPr="00830234">
        <w:rPr>
          <w:sz w:val="22"/>
          <w:szCs w:val="22"/>
          <w:lang w:val="sr-Latn-ME"/>
        </w:rPr>
        <w:t xml:space="preserve">          unutar 24 sata nakon infuzije lijeka Irinotecan Accord</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G</w:t>
      </w:r>
      <w:r w:rsidR="00AE63F4" w:rsidRPr="00830234">
        <w:rPr>
          <w:sz w:val="22"/>
          <w:szCs w:val="22"/>
          <w:lang w:val="sr-Latn-ME"/>
        </w:rPr>
        <w:t>roznica, infekcije (uključujući sepsu)</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Groznica</w:t>
      </w:r>
      <w:r w:rsidR="00AE63F4" w:rsidRPr="00830234">
        <w:rPr>
          <w:sz w:val="22"/>
          <w:szCs w:val="22"/>
          <w:lang w:val="sr-Latn-ME"/>
        </w:rPr>
        <w:t xml:space="preserve"> povezana sa velikim smanjenjem broja bijelih krvnih ćelija</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D</w:t>
      </w:r>
      <w:r w:rsidR="00AE63F4" w:rsidRPr="00830234">
        <w:rPr>
          <w:sz w:val="22"/>
          <w:szCs w:val="22"/>
          <w:lang w:val="sr-Latn-ME"/>
        </w:rPr>
        <w:t>ehidr</w:t>
      </w:r>
      <w:r w:rsidRPr="00830234">
        <w:rPr>
          <w:sz w:val="22"/>
          <w:szCs w:val="22"/>
          <w:lang w:val="sr-Latn-ME"/>
        </w:rPr>
        <w:t>at</w:t>
      </w:r>
      <w:r w:rsidR="00AE63F4" w:rsidRPr="00830234">
        <w:rPr>
          <w:sz w:val="22"/>
          <w:szCs w:val="22"/>
          <w:lang w:val="sr-Latn-ME"/>
        </w:rPr>
        <w:t>acija, obično povezana sa prolivom i/ili povraćanjem.</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K</w:t>
      </w:r>
      <w:r w:rsidR="00AE63F4" w:rsidRPr="00830234">
        <w:rPr>
          <w:sz w:val="22"/>
          <w:szCs w:val="22"/>
          <w:lang w:val="sr-Latn-ME"/>
        </w:rPr>
        <w:t>onstipacija</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U</w:t>
      </w:r>
      <w:r w:rsidR="00AE63F4" w:rsidRPr="00830234">
        <w:rPr>
          <w:sz w:val="22"/>
          <w:szCs w:val="22"/>
          <w:lang w:val="sr-Latn-ME"/>
        </w:rPr>
        <w:t>mor</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P</w:t>
      </w:r>
      <w:r w:rsidR="00AE63F4" w:rsidRPr="00830234">
        <w:rPr>
          <w:sz w:val="22"/>
          <w:szCs w:val="22"/>
          <w:lang w:val="sr-Latn-ME"/>
        </w:rPr>
        <w:t>ovišeni enzimi jetre i kreatinina u krvi</w:t>
      </w:r>
    </w:p>
    <w:p w:rsidR="00AE63F4" w:rsidRPr="00830234" w:rsidRDefault="00AE63F4" w:rsidP="004B5F8D">
      <w:pPr>
        <w:autoSpaceDE w:val="0"/>
        <w:autoSpaceDN w:val="0"/>
        <w:adjustRightInd w:val="0"/>
        <w:jc w:val="both"/>
        <w:rPr>
          <w:sz w:val="22"/>
          <w:szCs w:val="22"/>
          <w:lang w:val="sr-Latn-ME"/>
        </w:rPr>
      </w:pPr>
    </w:p>
    <w:p w:rsidR="00AE63F4" w:rsidRPr="00830234" w:rsidRDefault="00AE63F4" w:rsidP="004B5F8D">
      <w:pPr>
        <w:autoSpaceDE w:val="0"/>
        <w:autoSpaceDN w:val="0"/>
        <w:adjustRightInd w:val="0"/>
        <w:jc w:val="both"/>
        <w:rPr>
          <w:b/>
          <w:sz w:val="22"/>
          <w:szCs w:val="22"/>
          <w:lang w:val="sr-Latn-ME"/>
        </w:rPr>
      </w:pPr>
      <w:r w:rsidRPr="00830234">
        <w:rPr>
          <w:b/>
          <w:sz w:val="22"/>
          <w:szCs w:val="22"/>
          <w:lang w:val="sr-Latn-ME"/>
        </w:rPr>
        <w:t xml:space="preserve">Povremeno (javlja se kod manje od 1 </w:t>
      </w:r>
      <w:r w:rsidR="00D757CB" w:rsidRPr="00830234">
        <w:rPr>
          <w:b/>
          <w:sz w:val="22"/>
          <w:szCs w:val="22"/>
          <w:lang w:val="sr-Latn-ME"/>
        </w:rPr>
        <w:t xml:space="preserve">na </w:t>
      </w:r>
      <w:r w:rsidRPr="00830234">
        <w:rPr>
          <w:b/>
          <w:sz w:val="22"/>
          <w:szCs w:val="22"/>
          <w:lang w:val="sr-Latn-ME"/>
        </w:rPr>
        <w:t>100 pacijenata):</w:t>
      </w:r>
    </w:p>
    <w:p w:rsidR="00AE63F4" w:rsidRPr="00830234" w:rsidRDefault="00AE63F4" w:rsidP="00B31277">
      <w:pPr>
        <w:numPr>
          <w:ilvl w:val="0"/>
          <w:numId w:val="29"/>
        </w:numPr>
        <w:ind w:hanging="420"/>
        <w:jc w:val="both"/>
        <w:rPr>
          <w:sz w:val="22"/>
          <w:szCs w:val="22"/>
          <w:lang w:val="sr-Latn-ME"/>
        </w:rPr>
      </w:pPr>
      <w:r w:rsidRPr="00830234">
        <w:rPr>
          <w:sz w:val="22"/>
          <w:szCs w:val="22"/>
          <w:lang w:val="sr-Latn-ME"/>
        </w:rPr>
        <w:t>Alergijske reakcije. Ako Vam se javi piskanje, poteškoće s adisanjem, oticanje, osip ili svrab</w:t>
      </w:r>
    </w:p>
    <w:p w:rsidR="00AE63F4" w:rsidRPr="00830234" w:rsidRDefault="00AE63F4" w:rsidP="004B5F8D">
      <w:pPr>
        <w:autoSpaceDE w:val="0"/>
        <w:autoSpaceDN w:val="0"/>
        <w:adjustRightInd w:val="0"/>
        <w:jc w:val="both"/>
        <w:rPr>
          <w:sz w:val="22"/>
          <w:szCs w:val="22"/>
          <w:lang w:val="sr-Latn-ME"/>
        </w:rPr>
      </w:pPr>
      <w:r w:rsidRPr="00830234">
        <w:rPr>
          <w:sz w:val="22"/>
          <w:szCs w:val="22"/>
          <w:lang w:val="sr-Latn-ME"/>
        </w:rPr>
        <w:t xml:space="preserve">         (posebno ako zahvata cijelo </w:t>
      </w:r>
      <w:r w:rsidR="004939E9" w:rsidRPr="00830234">
        <w:rPr>
          <w:sz w:val="22"/>
          <w:szCs w:val="22"/>
          <w:lang w:val="sr-Latn-ME"/>
        </w:rPr>
        <w:t xml:space="preserve">tijelo), odmah se obratite Vašem </w:t>
      </w:r>
      <w:r w:rsidRPr="00830234">
        <w:rPr>
          <w:sz w:val="22"/>
          <w:szCs w:val="22"/>
          <w:lang w:val="sr-Latn-ME"/>
        </w:rPr>
        <w:t>ljekaru ili medicinskoj sestri.</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B</w:t>
      </w:r>
      <w:r w:rsidR="00AE63F4" w:rsidRPr="00830234">
        <w:rPr>
          <w:sz w:val="22"/>
          <w:szCs w:val="22"/>
          <w:lang w:val="sr-Latn-ME"/>
        </w:rPr>
        <w:t>lage kožne reakcije; blage reakcije na mjestu infuzije</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P</w:t>
      </w:r>
      <w:r w:rsidR="00AE63F4" w:rsidRPr="00830234">
        <w:rPr>
          <w:sz w:val="22"/>
          <w:szCs w:val="22"/>
          <w:lang w:val="sr-Latn-ME"/>
        </w:rPr>
        <w:t>oteškoće sa disanjem</w:t>
      </w:r>
    </w:p>
    <w:p w:rsidR="00AE63F4" w:rsidRPr="00830234" w:rsidRDefault="004B5F8D" w:rsidP="00B31277">
      <w:pPr>
        <w:numPr>
          <w:ilvl w:val="0"/>
          <w:numId w:val="29"/>
        </w:numPr>
        <w:ind w:hanging="420"/>
        <w:jc w:val="both"/>
        <w:rPr>
          <w:sz w:val="22"/>
          <w:szCs w:val="22"/>
          <w:lang w:val="sr-Latn-ME"/>
        </w:rPr>
      </w:pPr>
      <w:r w:rsidRPr="00830234">
        <w:rPr>
          <w:sz w:val="22"/>
          <w:szCs w:val="22"/>
          <w:lang w:val="sr-Latn-ME"/>
        </w:rPr>
        <w:t>B</w:t>
      </w:r>
      <w:r w:rsidR="00AE63F4" w:rsidRPr="00830234">
        <w:rPr>
          <w:sz w:val="22"/>
          <w:szCs w:val="22"/>
          <w:lang w:val="sr-Latn-ME"/>
        </w:rPr>
        <w:t>olest pluća (intersticijalna bolest pluća)</w:t>
      </w:r>
    </w:p>
    <w:p w:rsidR="00AE63F4" w:rsidRPr="00830234" w:rsidRDefault="004939E9" w:rsidP="00B31277">
      <w:pPr>
        <w:numPr>
          <w:ilvl w:val="0"/>
          <w:numId w:val="29"/>
        </w:numPr>
        <w:ind w:hanging="420"/>
        <w:jc w:val="both"/>
        <w:rPr>
          <w:sz w:val="22"/>
          <w:szCs w:val="22"/>
          <w:lang w:val="sr-Latn-ME"/>
        </w:rPr>
      </w:pPr>
      <w:r w:rsidRPr="00830234">
        <w:rPr>
          <w:sz w:val="22"/>
          <w:szCs w:val="22"/>
          <w:lang w:val="sr-Latn-ME"/>
        </w:rPr>
        <w:t>B</w:t>
      </w:r>
      <w:r w:rsidR="00AE63F4" w:rsidRPr="00830234">
        <w:rPr>
          <w:sz w:val="22"/>
          <w:szCs w:val="22"/>
          <w:lang w:val="sr-Latn-ME"/>
        </w:rPr>
        <w:t>lokada crijeva</w:t>
      </w:r>
    </w:p>
    <w:p w:rsidR="00AE63F4" w:rsidRPr="00830234" w:rsidRDefault="004B5F8D" w:rsidP="00B31277">
      <w:pPr>
        <w:numPr>
          <w:ilvl w:val="0"/>
          <w:numId w:val="29"/>
        </w:numPr>
        <w:ind w:hanging="420"/>
        <w:jc w:val="both"/>
        <w:rPr>
          <w:sz w:val="22"/>
          <w:szCs w:val="22"/>
          <w:lang w:val="sr-Latn-ME"/>
        </w:rPr>
      </w:pPr>
      <w:r w:rsidRPr="00830234">
        <w:rPr>
          <w:sz w:val="22"/>
          <w:szCs w:val="22"/>
          <w:lang w:val="sr-Latn-ME"/>
        </w:rPr>
        <w:t>B</w:t>
      </w:r>
      <w:r w:rsidR="00AE63F4" w:rsidRPr="00830234">
        <w:rPr>
          <w:sz w:val="22"/>
          <w:szCs w:val="22"/>
          <w:lang w:val="sr-Latn-ME"/>
        </w:rPr>
        <w:t>olovi u stomaku i upala, što uzrokuje proliv (stanje pod nazivom pseudomembranozni kolitis)</w:t>
      </w:r>
    </w:p>
    <w:p w:rsidR="00AE63F4" w:rsidRPr="00830234" w:rsidRDefault="00AE63F4" w:rsidP="00B31277">
      <w:pPr>
        <w:numPr>
          <w:ilvl w:val="0"/>
          <w:numId w:val="29"/>
        </w:numPr>
        <w:ind w:hanging="420"/>
        <w:jc w:val="both"/>
        <w:rPr>
          <w:sz w:val="22"/>
          <w:szCs w:val="22"/>
          <w:lang w:val="sr-Latn-ME"/>
        </w:rPr>
      </w:pPr>
      <w:r w:rsidRPr="00830234">
        <w:rPr>
          <w:sz w:val="22"/>
          <w:szCs w:val="22"/>
          <w:lang w:val="sr-Latn-ME"/>
        </w:rPr>
        <w:t>Zabilježeni su rijetki slučajevi insuficijencije bubrega, niskog krvnog pritiska ili</w:t>
      </w:r>
      <w:r w:rsidR="004B5F8D" w:rsidRPr="00830234">
        <w:rPr>
          <w:sz w:val="22"/>
          <w:szCs w:val="22"/>
          <w:lang w:val="sr-Latn-ME"/>
        </w:rPr>
        <w:t xml:space="preserve"> k</w:t>
      </w:r>
      <w:r w:rsidRPr="00830234">
        <w:rPr>
          <w:sz w:val="22"/>
          <w:szCs w:val="22"/>
          <w:lang w:val="sr-Latn-ME"/>
        </w:rPr>
        <w:t>ardiocirkulatorne slabosti kod pacijenata koji su doživjeli epizode dehidra</w:t>
      </w:r>
      <w:r w:rsidR="004B5F8D" w:rsidRPr="00830234">
        <w:rPr>
          <w:sz w:val="22"/>
          <w:szCs w:val="22"/>
          <w:lang w:val="sr-Latn-ME"/>
        </w:rPr>
        <w:t>ta</w:t>
      </w:r>
      <w:r w:rsidRPr="00830234">
        <w:rPr>
          <w:sz w:val="22"/>
          <w:szCs w:val="22"/>
          <w:lang w:val="sr-Latn-ME"/>
        </w:rPr>
        <w:t>cije povezane sa</w:t>
      </w:r>
      <w:r w:rsidR="004B5F8D" w:rsidRPr="00830234">
        <w:rPr>
          <w:sz w:val="22"/>
          <w:szCs w:val="22"/>
          <w:lang w:val="sr-Latn-ME"/>
        </w:rPr>
        <w:t xml:space="preserve"> </w:t>
      </w:r>
      <w:r w:rsidRPr="00830234">
        <w:rPr>
          <w:sz w:val="22"/>
          <w:szCs w:val="22"/>
          <w:lang w:val="sr-Latn-ME"/>
        </w:rPr>
        <w:t>prolivom i/ili povraćanjem ili sepsom.</w:t>
      </w:r>
    </w:p>
    <w:p w:rsidR="00F52B5F" w:rsidRPr="00830234" w:rsidRDefault="00F52B5F" w:rsidP="00AE63F4">
      <w:pPr>
        <w:autoSpaceDE w:val="0"/>
        <w:autoSpaceDN w:val="0"/>
        <w:adjustRightInd w:val="0"/>
        <w:jc w:val="both"/>
        <w:rPr>
          <w:color w:val="FF0000"/>
          <w:sz w:val="22"/>
          <w:szCs w:val="22"/>
          <w:lang w:val="sr-Latn-ME"/>
        </w:rPr>
      </w:pPr>
    </w:p>
    <w:p w:rsidR="00116146" w:rsidRPr="00830234" w:rsidRDefault="00AE63F4" w:rsidP="00AE63F4">
      <w:pPr>
        <w:autoSpaceDE w:val="0"/>
        <w:autoSpaceDN w:val="0"/>
        <w:adjustRightInd w:val="0"/>
        <w:jc w:val="both"/>
        <w:rPr>
          <w:b/>
          <w:iCs/>
          <w:sz w:val="22"/>
          <w:szCs w:val="22"/>
          <w:lang w:val="sr-Latn-ME"/>
        </w:rPr>
      </w:pPr>
      <w:r w:rsidRPr="00830234">
        <w:rPr>
          <w:b/>
          <w:iCs/>
          <w:sz w:val="22"/>
          <w:szCs w:val="22"/>
          <w:lang w:val="sr-Latn-ME"/>
        </w:rPr>
        <w:t>Rijetke (javljaju se kod najviše 1 na 1000 pacijenata)</w:t>
      </w:r>
    </w:p>
    <w:p w:rsidR="00116146" w:rsidRPr="00830234" w:rsidRDefault="00116146" w:rsidP="00B31277">
      <w:pPr>
        <w:numPr>
          <w:ilvl w:val="0"/>
          <w:numId w:val="29"/>
        </w:numPr>
        <w:ind w:hanging="420"/>
        <w:jc w:val="both"/>
        <w:rPr>
          <w:sz w:val="22"/>
          <w:szCs w:val="22"/>
          <w:lang w:val="sr-Latn-ME"/>
        </w:rPr>
      </w:pPr>
      <w:r w:rsidRPr="00830234">
        <w:rPr>
          <w:sz w:val="22"/>
          <w:szCs w:val="22"/>
          <w:lang w:val="sr-Latn-ME"/>
        </w:rPr>
        <w:t xml:space="preserve">Može doći do pojave teških alergijskih reakcija (anafilaktičkih/anafilaktoidnih reakcija) </w:t>
      </w:r>
    </w:p>
    <w:p w:rsidR="00116146" w:rsidRPr="00830234" w:rsidRDefault="00116146" w:rsidP="00116146">
      <w:pPr>
        <w:autoSpaceDE w:val="0"/>
        <w:autoSpaceDN w:val="0"/>
        <w:adjustRightInd w:val="0"/>
        <w:jc w:val="both"/>
        <w:rPr>
          <w:sz w:val="22"/>
          <w:szCs w:val="22"/>
          <w:lang w:val="sr-Latn-ME"/>
        </w:rPr>
      </w:pPr>
      <w:r w:rsidRPr="00830234">
        <w:rPr>
          <w:sz w:val="22"/>
          <w:szCs w:val="22"/>
          <w:lang w:val="sr-Latn-ME"/>
        </w:rPr>
        <w:t xml:space="preserve">          najčešće nekoliko minuta nakon primanja injekcije proizvoda: kožni osip uključujući svrab   </w:t>
      </w:r>
    </w:p>
    <w:p w:rsidR="00116146" w:rsidRPr="00830234" w:rsidRDefault="00116146" w:rsidP="00116146">
      <w:pPr>
        <w:autoSpaceDE w:val="0"/>
        <w:autoSpaceDN w:val="0"/>
        <w:adjustRightInd w:val="0"/>
        <w:jc w:val="both"/>
        <w:rPr>
          <w:sz w:val="22"/>
          <w:szCs w:val="22"/>
          <w:lang w:val="sr-Latn-ME"/>
        </w:rPr>
      </w:pPr>
      <w:r w:rsidRPr="00830234">
        <w:rPr>
          <w:sz w:val="22"/>
          <w:szCs w:val="22"/>
          <w:lang w:val="sr-Latn-ME"/>
        </w:rPr>
        <w:lastRenderedPageBreak/>
        <w:t xml:space="preserve">          kože, oticanje ruku, stopala, gležnja, lica, usana, usta ili grla (što može otežati gutanje ili </w:t>
      </w:r>
    </w:p>
    <w:p w:rsidR="00116146" w:rsidRPr="00830234" w:rsidRDefault="00116146" w:rsidP="00116146">
      <w:pPr>
        <w:autoSpaceDE w:val="0"/>
        <w:autoSpaceDN w:val="0"/>
        <w:adjustRightInd w:val="0"/>
        <w:jc w:val="both"/>
        <w:rPr>
          <w:sz w:val="22"/>
          <w:szCs w:val="22"/>
          <w:lang w:val="sr-Latn-ME"/>
        </w:rPr>
      </w:pPr>
      <w:r w:rsidRPr="00830234">
        <w:rPr>
          <w:sz w:val="22"/>
          <w:szCs w:val="22"/>
          <w:lang w:val="sr-Latn-ME"/>
        </w:rPr>
        <w:t xml:space="preserve">          disanje) i možda ćete osjećati da ćete se onesvijestiti. Ako Vam se to dogodi, odmah obavijestite   </w:t>
      </w:r>
    </w:p>
    <w:p w:rsidR="00116146" w:rsidRPr="00830234" w:rsidRDefault="00116146" w:rsidP="00116146">
      <w:pPr>
        <w:autoSpaceDE w:val="0"/>
        <w:autoSpaceDN w:val="0"/>
        <w:adjustRightInd w:val="0"/>
        <w:jc w:val="both"/>
        <w:rPr>
          <w:sz w:val="22"/>
          <w:szCs w:val="22"/>
          <w:lang w:val="sr-Latn-ME"/>
        </w:rPr>
      </w:pPr>
      <w:r w:rsidRPr="00830234">
        <w:rPr>
          <w:sz w:val="22"/>
          <w:szCs w:val="22"/>
          <w:lang w:val="sr-Latn-ME"/>
        </w:rPr>
        <w:t xml:space="preserve">          svog ljekara</w:t>
      </w:r>
    </w:p>
    <w:p w:rsidR="00116146" w:rsidRPr="00830234" w:rsidRDefault="00116146" w:rsidP="00B31277">
      <w:pPr>
        <w:numPr>
          <w:ilvl w:val="0"/>
          <w:numId w:val="29"/>
        </w:numPr>
        <w:ind w:hanging="420"/>
        <w:jc w:val="both"/>
        <w:rPr>
          <w:sz w:val="22"/>
          <w:szCs w:val="22"/>
          <w:lang w:val="sr-Latn-ME"/>
        </w:rPr>
      </w:pPr>
      <w:r w:rsidRPr="00830234">
        <w:rPr>
          <w:sz w:val="22"/>
          <w:szCs w:val="22"/>
          <w:lang w:val="sr-Latn-ME"/>
        </w:rPr>
        <w:t>Rana neželjena dejstva kao što su mišićne kontrakcije ili grčevi i utrnulost (parestezija)</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G</w:t>
      </w:r>
      <w:r w:rsidR="00116146" w:rsidRPr="00830234">
        <w:rPr>
          <w:sz w:val="22"/>
          <w:szCs w:val="22"/>
          <w:lang w:val="sr-Latn-ME"/>
        </w:rPr>
        <w:t>astrointestinalno krvarenje i upala debelog crijeva uključujući slijepo crijevo</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P</w:t>
      </w:r>
      <w:r w:rsidR="00116146" w:rsidRPr="00830234">
        <w:rPr>
          <w:sz w:val="22"/>
          <w:szCs w:val="22"/>
          <w:lang w:val="sr-Latn-ME"/>
        </w:rPr>
        <w:t>erforacija crijeva; anoreksija, bolovi u stomaku; upala sluzokoža</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U</w:t>
      </w:r>
      <w:r w:rsidR="00116146" w:rsidRPr="00830234">
        <w:rPr>
          <w:sz w:val="22"/>
          <w:szCs w:val="22"/>
          <w:lang w:val="sr-Latn-ME"/>
        </w:rPr>
        <w:t>pala gušterače</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P</w:t>
      </w:r>
      <w:r w:rsidR="00116146" w:rsidRPr="00830234">
        <w:rPr>
          <w:sz w:val="22"/>
          <w:szCs w:val="22"/>
          <w:lang w:val="sr-Latn-ME"/>
        </w:rPr>
        <w:t>ovišen krvni pritisak tokom i nakon primjene lijeka</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S</w:t>
      </w:r>
      <w:r w:rsidR="00116146" w:rsidRPr="00830234">
        <w:rPr>
          <w:sz w:val="22"/>
          <w:szCs w:val="22"/>
          <w:lang w:val="sr-Latn-ME"/>
        </w:rPr>
        <w:t xml:space="preserve">manjene koncentracije kalijuma i natrijuma u krvi, većinom povezane sa prolivom i  </w:t>
      </w:r>
    </w:p>
    <w:p w:rsidR="00116146" w:rsidRPr="00830234" w:rsidRDefault="00116146" w:rsidP="00116146">
      <w:pPr>
        <w:autoSpaceDE w:val="0"/>
        <w:autoSpaceDN w:val="0"/>
        <w:adjustRightInd w:val="0"/>
        <w:jc w:val="both"/>
        <w:rPr>
          <w:sz w:val="22"/>
          <w:szCs w:val="22"/>
          <w:lang w:val="sr-Latn-ME"/>
        </w:rPr>
      </w:pPr>
      <w:r w:rsidRPr="00830234">
        <w:rPr>
          <w:sz w:val="22"/>
          <w:szCs w:val="22"/>
          <w:lang w:val="sr-Latn-ME"/>
        </w:rPr>
        <w:t xml:space="preserve">          povraćanjem</w:t>
      </w:r>
    </w:p>
    <w:p w:rsidR="00AE63F4" w:rsidRPr="00830234" w:rsidRDefault="00AE63F4" w:rsidP="00AE63F4">
      <w:pPr>
        <w:autoSpaceDE w:val="0"/>
        <w:autoSpaceDN w:val="0"/>
        <w:adjustRightInd w:val="0"/>
        <w:jc w:val="both"/>
        <w:rPr>
          <w:iCs/>
          <w:color w:val="FF0000"/>
          <w:sz w:val="22"/>
          <w:szCs w:val="22"/>
          <w:lang w:val="sr-Latn-ME"/>
        </w:rPr>
      </w:pPr>
    </w:p>
    <w:p w:rsidR="00116146" w:rsidRPr="00830234" w:rsidRDefault="00AE63F4" w:rsidP="00AE63F4">
      <w:pPr>
        <w:autoSpaceDE w:val="0"/>
        <w:autoSpaceDN w:val="0"/>
        <w:adjustRightInd w:val="0"/>
        <w:jc w:val="both"/>
        <w:rPr>
          <w:b/>
          <w:iCs/>
          <w:sz w:val="22"/>
          <w:szCs w:val="22"/>
          <w:lang w:val="sr-Latn-ME"/>
        </w:rPr>
      </w:pPr>
      <w:r w:rsidRPr="00830234">
        <w:rPr>
          <w:b/>
          <w:iCs/>
          <w:sz w:val="22"/>
          <w:szCs w:val="22"/>
          <w:lang w:val="sr-Latn-ME"/>
        </w:rPr>
        <w:t>Veoma rijetke (javljaju se kod najviše 1 na 10000 pacijenata)</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P</w:t>
      </w:r>
      <w:r w:rsidR="00116146" w:rsidRPr="00830234">
        <w:rPr>
          <w:sz w:val="22"/>
          <w:szCs w:val="22"/>
          <w:lang w:val="sr-Latn-ME"/>
        </w:rPr>
        <w:t>rolazni poremećaji govora</w:t>
      </w:r>
    </w:p>
    <w:p w:rsidR="00116146" w:rsidRPr="00830234" w:rsidRDefault="004B5F8D" w:rsidP="00B31277">
      <w:pPr>
        <w:numPr>
          <w:ilvl w:val="0"/>
          <w:numId w:val="29"/>
        </w:numPr>
        <w:ind w:hanging="420"/>
        <w:jc w:val="both"/>
        <w:rPr>
          <w:sz w:val="22"/>
          <w:szCs w:val="22"/>
          <w:lang w:val="sr-Latn-ME"/>
        </w:rPr>
      </w:pPr>
      <w:r w:rsidRPr="00830234">
        <w:rPr>
          <w:sz w:val="22"/>
          <w:szCs w:val="22"/>
          <w:lang w:val="sr-Latn-ME"/>
        </w:rPr>
        <w:t>P</w:t>
      </w:r>
      <w:r w:rsidR="00116146" w:rsidRPr="00830234">
        <w:rPr>
          <w:sz w:val="22"/>
          <w:szCs w:val="22"/>
          <w:lang w:val="sr-Latn-ME"/>
        </w:rPr>
        <w:t>ovišene koncentracije nekih probavnih enzima koji razgrađuju šećere i masti</w:t>
      </w:r>
    </w:p>
    <w:p w:rsidR="00AE63F4" w:rsidRPr="00830234" w:rsidRDefault="00AE63F4" w:rsidP="00AE63F4">
      <w:pPr>
        <w:widowControl w:val="0"/>
        <w:autoSpaceDE w:val="0"/>
        <w:autoSpaceDN w:val="0"/>
        <w:spacing w:before="7"/>
        <w:jc w:val="both"/>
        <w:rPr>
          <w:sz w:val="22"/>
          <w:szCs w:val="22"/>
          <w:lang w:val="sr-Latn-ME" w:eastAsia="hr-HR" w:bidi="hr-HR"/>
        </w:rPr>
      </w:pPr>
    </w:p>
    <w:p w:rsidR="00AE63F4" w:rsidRPr="00830234" w:rsidRDefault="00AE63F4" w:rsidP="00AE63F4">
      <w:pPr>
        <w:autoSpaceDE w:val="0"/>
        <w:autoSpaceDN w:val="0"/>
        <w:adjustRightInd w:val="0"/>
        <w:jc w:val="both"/>
        <w:rPr>
          <w:b/>
          <w:iCs/>
          <w:sz w:val="22"/>
          <w:szCs w:val="22"/>
          <w:lang w:val="sr-Latn-ME"/>
        </w:rPr>
      </w:pPr>
      <w:r w:rsidRPr="00830234">
        <w:rPr>
          <w:b/>
          <w:iCs/>
          <w:sz w:val="22"/>
          <w:szCs w:val="22"/>
          <w:lang w:val="sr-Latn-ME"/>
        </w:rPr>
        <w:t>Nepoznato (učestalost se ne može procijeniti iz dostupnih podataka)</w:t>
      </w:r>
    </w:p>
    <w:p w:rsidR="006F46CA" w:rsidRPr="00830234" w:rsidRDefault="004B5F8D" w:rsidP="00B31277">
      <w:pPr>
        <w:numPr>
          <w:ilvl w:val="0"/>
          <w:numId w:val="29"/>
        </w:numPr>
        <w:ind w:hanging="420"/>
        <w:jc w:val="both"/>
        <w:rPr>
          <w:iCs/>
          <w:sz w:val="22"/>
          <w:szCs w:val="22"/>
          <w:lang w:val="sr-Latn-ME"/>
        </w:rPr>
      </w:pPr>
      <w:r w:rsidRPr="00830234">
        <w:rPr>
          <w:iCs/>
          <w:sz w:val="22"/>
          <w:szCs w:val="22"/>
          <w:lang w:val="sr-Latn-ME"/>
        </w:rPr>
        <w:t>Teška, uporna ili krvava dijareja (koja može biti povezana sa bolom u stomaku ili groznicom)</w:t>
      </w:r>
      <w:r w:rsidR="006F46CA" w:rsidRPr="00830234">
        <w:rPr>
          <w:iCs/>
          <w:sz w:val="22"/>
          <w:szCs w:val="22"/>
          <w:lang w:val="sr-Latn-ME"/>
        </w:rPr>
        <w:t xml:space="preserve"> uzrokovana bakterijom Clostridium difficile</w:t>
      </w:r>
    </w:p>
    <w:p w:rsidR="006F46CA" w:rsidRPr="00830234" w:rsidRDefault="004B5F8D" w:rsidP="00B31277">
      <w:pPr>
        <w:numPr>
          <w:ilvl w:val="0"/>
          <w:numId w:val="29"/>
        </w:numPr>
        <w:ind w:hanging="420"/>
        <w:jc w:val="both"/>
        <w:rPr>
          <w:iCs/>
          <w:sz w:val="22"/>
          <w:szCs w:val="22"/>
          <w:lang w:val="sr-Latn-ME"/>
        </w:rPr>
      </w:pPr>
      <w:r w:rsidRPr="00B31277">
        <w:rPr>
          <w:sz w:val="22"/>
          <w:szCs w:val="22"/>
          <w:lang w:val="sr-Latn-ME"/>
        </w:rPr>
        <w:t>Infekcija</w:t>
      </w:r>
      <w:r w:rsidRPr="00830234">
        <w:rPr>
          <w:iCs/>
          <w:sz w:val="22"/>
          <w:szCs w:val="22"/>
          <w:lang w:val="sr-Latn-ME"/>
        </w:rPr>
        <w:t xml:space="preserve"> krvi</w:t>
      </w:r>
    </w:p>
    <w:p w:rsidR="006F46CA" w:rsidRPr="00830234" w:rsidRDefault="004B5F8D" w:rsidP="00B31277">
      <w:pPr>
        <w:numPr>
          <w:ilvl w:val="0"/>
          <w:numId w:val="29"/>
        </w:numPr>
        <w:ind w:hanging="420"/>
        <w:jc w:val="both"/>
        <w:rPr>
          <w:iCs/>
          <w:sz w:val="22"/>
          <w:szCs w:val="22"/>
          <w:lang w:val="sr-Latn-ME"/>
        </w:rPr>
      </w:pPr>
      <w:r w:rsidRPr="00B31277">
        <w:rPr>
          <w:sz w:val="22"/>
          <w:szCs w:val="22"/>
          <w:lang w:val="sr-Latn-ME"/>
        </w:rPr>
        <w:t>Dehidra</w:t>
      </w:r>
      <w:r w:rsidR="006F46CA" w:rsidRPr="00B31277">
        <w:rPr>
          <w:sz w:val="22"/>
          <w:szCs w:val="22"/>
          <w:lang w:val="sr-Latn-ME"/>
        </w:rPr>
        <w:t>tacija</w:t>
      </w:r>
      <w:r w:rsidR="006F46CA" w:rsidRPr="00830234">
        <w:rPr>
          <w:iCs/>
          <w:sz w:val="22"/>
          <w:szCs w:val="22"/>
          <w:lang w:val="sr-Latn-ME"/>
        </w:rPr>
        <w:t xml:space="preserve"> (zbog proliva </w:t>
      </w:r>
      <w:r w:rsidRPr="00830234">
        <w:rPr>
          <w:iCs/>
          <w:sz w:val="22"/>
          <w:szCs w:val="22"/>
          <w:lang w:val="sr-Latn-ME"/>
        </w:rPr>
        <w:t>i povraćanja)</w:t>
      </w:r>
    </w:p>
    <w:p w:rsidR="006F46CA" w:rsidRPr="00830234" w:rsidRDefault="004B5F8D" w:rsidP="00B31277">
      <w:pPr>
        <w:numPr>
          <w:ilvl w:val="0"/>
          <w:numId w:val="29"/>
        </w:numPr>
        <w:ind w:hanging="420"/>
        <w:jc w:val="both"/>
        <w:rPr>
          <w:iCs/>
          <w:sz w:val="22"/>
          <w:szCs w:val="22"/>
          <w:lang w:val="sr-Latn-ME"/>
        </w:rPr>
      </w:pPr>
      <w:r w:rsidRPr="00B31277">
        <w:rPr>
          <w:sz w:val="22"/>
          <w:szCs w:val="22"/>
          <w:lang w:val="sr-Latn-ME"/>
        </w:rPr>
        <w:t>Vrtoglavica</w:t>
      </w:r>
      <w:r w:rsidRPr="00830234">
        <w:rPr>
          <w:iCs/>
          <w:sz w:val="22"/>
          <w:szCs w:val="22"/>
          <w:lang w:val="sr-Latn-ME"/>
        </w:rPr>
        <w:t>, ubrzan rad srca i bl</w:t>
      </w:r>
      <w:r w:rsidR="006F46CA" w:rsidRPr="00830234">
        <w:rPr>
          <w:iCs/>
          <w:sz w:val="22"/>
          <w:szCs w:val="22"/>
          <w:lang w:val="sr-Latn-ME"/>
        </w:rPr>
        <w:t>ij</w:t>
      </w:r>
      <w:r w:rsidRPr="00830234">
        <w:rPr>
          <w:iCs/>
          <w:sz w:val="22"/>
          <w:szCs w:val="22"/>
          <w:lang w:val="sr-Latn-ME"/>
        </w:rPr>
        <w:t>eda koža (stanje koje se zove hipovolemija)</w:t>
      </w:r>
    </w:p>
    <w:p w:rsidR="00CB7FF8" w:rsidRPr="00830234" w:rsidRDefault="004B5F8D" w:rsidP="00B31277">
      <w:pPr>
        <w:numPr>
          <w:ilvl w:val="0"/>
          <w:numId w:val="29"/>
        </w:numPr>
        <w:ind w:hanging="420"/>
        <w:jc w:val="both"/>
        <w:rPr>
          <w:iCs/>
          <w:sz w:val="22"/>
          <w:szCs w:val="22"/>
          <w:lang w:val="sr-Latn-ME"/>
        </w:rPr>
      </w:pPr>
      <w:r w:rsidRPr="00B31277">
        <w:rPr>
          <w:sz w:val="22"/>
          <w:szCs w:val="22"/>
          <w:lang w:val="sr-Latn-ME"/>
        </w:rPr>
        <w:t>Alergijska</w:t>
      </w:r>
      <w:r w:rsidRPr="00830234">
        <w:rPr>
          <w:iCs/>
          <w:sz w:val="22"/>
          <w:szCs w:val="22"/>
          <w:lang w:val="sr-Latn-ME"/>
        </w:rPr>
        <w:t xml:space="preserve"> reakcija</w:t>
      </w:r>
    </w:p>
    <w:p w:rsidR="00CB7FF8" w:rsidRPr="00830234" w:rsidRDefault="004B5F8D" w:rsidP="00B31277">
      <w:pPr>
        <w:numPr>
          <w:ilvl w:val="0"/>
          <w:numId w:val="29"/>
        </w:numPr>
        <w:ind w:hanging="420"/>
        <w:jc w:val="both"/>
        <w:rPr>
          <w:iCs/>
          <w:sz w:val="22"/>
          <w:szCs w:val="22"/>
          <w:lang w:val="sr-Latn-ME"/>
        </w:rPr>
      </w:pPr>
      <w:r w:rsidRPr="00B31277">
        <w:rPr>
          <w:sz w:val="22"/>
          <w:szCs w:val="22"/>
          <w:lang w:val="sr-Latn-ME"/>
        </w:rPr>
        <w:t>Privremeni</w:t>
      </w:r>
      <w:r w:rsidRPr="00830234">
        <w:rPr>
          <w:iCs/>
          <w:sz w:val="22"/>
          <w:szCs w:val="22"/>
          <w:lang w:val="sr-Latn-ME"/>
        </w:rPr>
        <w:t xml:space="preserve"> poremećaji govora tokom ili ubrzo nakon l</w:t>
      </w:r>
      <w:r w:rsidR="00CB7FF8" w:rsidRPr="00830234">
        <w:rPr>
          <w:iCs/>
          <w:sz w:val="22"/>
          <w:szCs w:val="22"/>
          <w:lang w:val="sr-Latn-ME"/>
        </w:rPr>
        <w:t>ij</w:t>
      </w:r>
      <w:r w:rsidRPr="00830234">
        <w:rPr>
          <w:iCs/>
          <w:sz w:val="22"/>
          <w:szCs w:val="22"/>
          <w:lang w:val="sr-Latn-ME"/>
        </w:rPr>
        <w:t>ečenja</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Žmarci</w:t>
      </w:r>
      <w:r w:rsidR="00C50CB3" w:rsidRPr="00830234">
        <w:rPr>
          <w:iCs/>
          <w:sz w:val="22"/>
          <w:szCs w:val="22"/>
          <w:lang w:val="sr-Latn-ME"/>
        </w:rPr>
        <w:t xml:space="preserve"> i bockanje</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 xml:space="preserve">Visok </w:t>
      </w:r>
      <w:r w:rsidRPr="00B31277">
        <w:rPr>
          <w:sz w:val="22"/>
          <w:szCs w:val="22"/>
          <w:lang w:val="sr-Latn-ME"/>
        </w:rPr>
        <w:t>krvni</w:t>
      </w:r>
      <w:r w:rsidRPr="00830234">
        <w:rPr>
          <w:iCs/>
          <w:sz w:val="22"/>
          <w:szCs w:val="22"/>
          <w:lang w:val="sr-Latn-ME"/>
        </w:rPr>
        <w:t xml:space="preserve"> pritisak (tokom ili posl</w:t>
      </w:r>
      <w:r w:rsidR="00CB7FF8" w:rsidRPr="00830234">
        <w:rPr>
          <w:iCs/>
          <w:sz w:val="22"/>
          <w:szCs w:val="22"/>
          <w:lang w:val="sr-Latn-ME"/>
        </w:rPr>
        <w:t>ij</w:t>
      </w:r>
      <w:r w:rsidRPr="00830234">
        <w:rPr>
          <w:iCs/>
          <w:sz w:val="22"/>
          <w:szCs w:val="22"/>
          <w:lang w:val="sr-Latn-ME"/>
        </w:rPr>
        <w:t>e infuzije)</w:t>
      </w:r>
    </w:p>
    <w:p w:rsidR="00CB7FF8" w:rsidRPr="00830234" w:rsidRDefault="00CB7FF8" w:rsidP="00B31277">
      <w:pPr>
        <w:numPr>
          <w:ilvl w:val="0"/>
          <w:numId w:val="29"/>
        </w:numPr>
        <w:ind w:hanging="420"/>
        <w:jc w:val="both"/>
        <w:rPr>
          <w:iCs/>
          <w:sz w:val="22"/>
          <w:szCs w:val="22"/>
          <w:lang w:val="sr-Latn-ME"/>
        </w:rPr>
      </w:pPr>
      <w:r w:rsidRPr="00830234">
        <w:rPr>
          <w:iCs/>
          <w:sz w:val="22"/>
          <w:szCs w:val="22"/>
          <w:lang w:val="sr-Latn-ME"/>
        </w:rPr>
        <w:t xml:space="preserve">Srčani </w:t>
      </w:r>
      <w:r w:rsidRPr="00B31277">
        <w:rPr>
          <w:sz w:val="22"/>
          <w:szCs w:val="22"/>
          <w:lang w:val="sr-Latn-ME"/>
        </w:rPr>
        <w:t>problemi</w:t>
      </w:r>
      <w:r w:rsidR="004B5F8D" w:rsidRPr="00830234">
        <w:rPr>
          <w:iCs/>
          <w:sz w:val="22"/>
          <w:szCs w:val="22"/>
          <w:lang w:val="sr-Latn-ME"/>
        </w:rPr>
        <w:t>*</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 xml:space="preserve">Bolest </w:t>
      </w:r>
      <w:r w:rsidRPr="00B31277">
        <w:rPr>
          <w:sz w:val="22"/>
          <w:szCs w:val="22"/>
          <w:lang w:val="sr-Latn-ME"/>
        </w:rPr>
        <w:t>pluća</w:t>
      </w:r>
      <w:r w:rsidRPr="00830234">
        <w:rPr>
          <w:iCs/>
          <w:sz w:val="22"/>
          <w:szCs w:val="22"/>
          <w:lang w:val="sr-Latn-ME"/>
        </w:rPr>
        <w:t xml:space="preserve"> koja uzrokuje piskan</w:t>
      </w:r>
      <w:r w:rsidR="00CB7FF8" w:rsidRPr="00830234">
        <w:rPr>
          <w:iCs/>
          <w:sz w:val="22"/>
          <w:szCs w:val="22"/>
          <w:lang w:val="sr-Latn-ME"/>
        </w:rPr>
        <w:t xml:space="preserve">je i kratak dah (vidjeti dio </w:t>
      </w:r>
      <w:r w:rsidRPr="00830234">
        <w:rPr>
          <w:iCs/>
          <w:sz w:val="22"/>
          <w:szCs w:val="22"/>
          <w:lang w:val="sr-Latn-ME"/>
        </w:rPr>
        <w:t>2</w:t>
      </w:r>
      <w:r w:rsidR="00CB7FF8" w:rsidRPr="00830234">
        <w:rPr>
          <w:iCs/>
          <w:sz w:val="22"/>
          <w:szCs w:val="22"/>
          <w:lang w:val="sr-Latn-ME"/>
        </w:rPr>
        <w:t xml:space="preserve">) </w:t>
      </w:r>
      <w:r w:rsidRPr="00830234">
        <w:rPr>
          <w:iCs/>
          <w:sz w:val="22"/>
          <w:szCs w:val="22"/>
          <w:lang w:val="sr-Latn-ME"/>
        </w:rPr>
        <w:t>)</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Štucanje</w:t>
      </w:r>
    </w:p>
    <w:p w:rsidR="00CB7FF8" w:rsidRPr="00830234" w:rsidRDefault="004B5F8D" w:rsidP="00B31277">
      <w:pPr>
        <w:numPr>
          <w:ilvl w:val="0"/>
          <w:numId w:val="29"/>
        </w:numPr>
        <w:ind w:hanging="420"/>
        <w:jc w:val="both"/>
        <w:rPr>
          <w:iCs/>
          <w:sz w:val="22"/>
          <w:szCs w:val="22"/>
          <w:lang w:val="sr-Latn-ME"/>
        </w:rPr>
      </w:pPr>
      <w:r w:rsidRPr="00B31277">
        <w:rPr>
          <w:sz w:val="22"/>
          <w:szCs w:val="22"/>
          <w:lang w:val="sr-Latn-ME"/>
        </w:rPr>
        <w:t>Intestinalna</w:t>
      </w:r>
      <w:r w:rsidRPr="00830234">
        <w:rPr>
          <w:iCs/>
          <w:sz w:val="22"/>
          <w:szCs w:val="22"/>
          <w:lang w:val="sr-Latn-ME"/>
        </w:rPr>
        <w:t xml:space="preserve"> blokada</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Uvećano debelo crevo</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Krvarenje iz cr</w:t>
      </w:r>
      <w:r w:rsidR="00CB7FF8" w:rsidRPr="00830234">
        <w:rPr>
          <w:iCs/>
          <w:sz w:val="22"/>
          <w:szCs w:val="22"/>
          <w:lang w:val="sr-Latn-ME"/>
        </w:rPr>
        <w:t>ij</w:t>
      </w:r>
      <w:r w:rsidRPr="00830234">
        <w:rPr>
          <w:iCs/>
          <w:sz w:val="22"/>
          <w:szCs w:val="22"/>
          <w:lang w:val="sr-Latn-ME"/>
        </w:rPr>
        <w:t>eva</w:t>
      </w:r>
    </w:p>
    <w:p w:rsidR="00CB7FF8" w:rsidRPr="00830234" w:rsidRDefault="004B5F8D" w:rsidP="00B31277">
      <w:pPr>
        <w:numPr>
          <w:ilvl w:val="0"/>
          <w:numId w:val="29"/>
        </w:numPr>
        <w:ind w:hanging="420"/>
        <w:jc w:val="both"/>
        <w:rPr>
          <w:iCs/>
          <w:sz w:val="22"/>
          <w:szCs w:val="22"/>
          <w:lang w:val="sr-Latn-ME"/>
        </w:rPr>
      </w:pPr>
      <w:r w:rsidRPr="00B31277">
        <w:rPr>
          <w:sz w:val="22"/>
          <w:szCs w:val="22"/>
          <w:lang w:val="sr-Latn-ME"/>
        </w:rPr>
        <w:t>Zapaljenje</w:t>
      </w:r>
      <w:r w:rsidRPr="00830234">
        <w:rPr>
          <w:iCs/>
          <w:sz w:val="22"/>
          <w:szCs w:val="22"/>
          <w:lang w:val="sr-Latn-ME"/>
        </w:rPr>
        <w:t xml:space="preserve"> debelog creva</w:t>
      </w:r>
    </w:p>
    <w:p w:rsidR="00CB7FF8" w:rsidRPr="00830234" w:rsidRDefault="004B5F8D" w:rsidP="00B31277">
      <w:pPr>
        <w:numPr>
          <w:ilvl w:val="0"/>
          <w:numId w:val="29"/>
        </w:numPr>
        <w:ind w:hanging="420"/>
        <w:jc w:val="both"/>
        <w:rPr>
          <w:iCs/>
          <w:sz w:val="22"/>
          <w:szCs w:val="22"/>
          <w:lang w:val="sr-Latn-ME"/>
        </w:rPr>
      </w:pPr>
      <w:r w:rsidRPr="00B31277">
        <w:rPr>
          <w:sz w:val="22"/>
          <w:szCs w:val="22"/>
          <w:lang w:val="sr-Latn-ME"/>
        </w:rPr>
        <w:t>Abnormalni</w:t>
      </w:r>
      <w:r w:rsidRPr="00830234">
        <w:rPr>
          <w:iCs/>
          <w:sz w:val="22"/>
          <w:szCs w:val="22"/>
          <w:lang w:val="sr-Latn-ME"/>
        </w:rPr>
        <w:t xml:space="preserve"> r</w:t>
      </w:r>
      <w:r w:rsidR="00CB7FF8" w:rsidRPr="00830234">
        <w:rPr>
          <w:iCs/>
          <w:sz w:val="22"/>
          <w:szCs w:val="22"/>
          <w:lang w:val="sr-Latn-ME"/>
        </w:rPr>
        <w:t>ezultati laboratorijskih testova</w:t>
      </w:r>
    </w:p>
    <w:p w:rsidR="00CB7FF8" w:rsidRPr="00830234" w:rsidRDefault="00CB7FF8" w:rsidP="00B31277">
      <w:pPr>
        <w:numPr>
          <w:ilvl w:val="0"/>
          <w:numId w:val="29"/>
        </w:numPr>
        <w:ind w:hanging="420"/>
        <w:jc w:val="both"/>
        <w:rPr>
          <w:iCs/>
          <w:sz w:val="22"/>
          <w:szCs w:val="22"/>
          <w:lang w:val="sr-Latn-ME"/>
        </w:rPr>
      </w:pPr>
      <w:r w:rsidRPr="00830234">
        <w:rPr>
          <w:iCs/>
          <w:sz w:val="22"/>
          <w:szCs w:val="22"/>
          <w:lang w:val="sr-Latn-ME"/>
        </w:rPr>
        <w:t xml:space="preserve">Rupa u </w:t>
      </w:r>
      <w:r w:rsidRPr="00B31277">
        <w:rPr>
          <w:sz w:val="22"/>
          <w:szCs w:val="22"/>
          <w:lang w:val="sr-Latn-ME"/>
        </w:rPr>
        <w:t>crije</w:t>
      </w:r>
      <w:r w:rsidR="004B5F8D" w:rsidRPr="00B31277">
        <w:rPr>
          <w:sz w:val="22"/>
          <w:szCs w:val="22"/>
          <w:lang w:val="sr-Latn-ME"/>
        </w:rPr>
        <w:t>vu</w:t>
      </w:r>
    </w:p>
    <w:p w:rsidR="00CB7FF8" w:rsidRPr="00830234" w:rsidRDefault="00CB7FF8" w:rsidP="00B31277">
      <w:pPr>
        <w:numPr>
          <w:ilvl w:val="0"/>
          <w:numId w:val="29"/>
        </w:numPr>
        <w:ind w:hanging="420"/>
        <w:jc w:val="both"/>
        <w:rPr>
          <w:iCs/>
          <w:sz w:val="22"/>
          <w:szCs w:val="22"/>
          <w:lang w:val="sr-Latn-ME"/>
        </w:rPr>
      </w:pPr>
      <w:r w:rsidRPr="00830234">
        <w:rPr>
          <w:iCs/>
          <w:sz w:val="22"/>
          <w:szCs w:val="22"/>
          <w:lang w:val="sr-Latn-ME"/>
        </w:rPr>
        <w:t xml:space="preserve">Masna </w:t>
      </w:r>
      <w:r w:rsidRPr="00B31277">
        <w:rPr>
          <w:sz w:val="22"/>
          <w:szCs w:val="22"/>
          <w:lang w:val="sr-Latn-ME"/>
        </w:rPr>
        <w:t>jetra</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 xml:space="preserve">Kožne </w:t>
      </w:r>
      <w:r w:rsidRPr="00B31277">
        <w:rPr>
          <w:sz w:val="22"/>
          <w:szCs w:val="22"/>
          <w:lang w:val="sr-Latn-ME"/>
        </w:rPr>
        <w:t>reakcije</w:t>
      </w:r>
    </w:p>
    <w:p w:rsidR="00CB7FF8" w:rsidRPr="00830234" w:rsidRDefault="004B5F8D" w:rsidP="00B31277">
      <w:pPr>
        <w:numPr>
          <w:ilvl w:val="0"/>
          <w:numId w:val="29"/>
        </w:numPr>
        <w:ind w:hanging="420"/>
        <w:jc w:val="both"/>
        <w:rPr>
          <w:iCs/>
          <w:sz w:val="22"/>
          <w:szCs w:val="22"/>
          <w:lang w:val="sr-Latn-ME"/>
        </w:rPr>
      </w:pPr>
      <w:r w:rsidRPr="00830234">
        <w:rPr>
          <w:iCs/>
          <w:sz w:val="22"/>
          <w:szCs w:val="22"/>
          <w:lang w:val="sr-Latn-ME"/>
        </w:rPr>
        <w:t xml:space="preserve">Reakcije na </w:t>
      </w:r>
      <w:r w:rsidR="00CB7FF8" w:rsidRPr="00830234">
        <w:rPr>
          <w:iCs/>
          <w:sz w:val="22"/>
          <w:szCs w:val="22"/>
          <w:lang w:val="sr-Latn-ME"/>
        </w:rPr>
        <w:t>mjestu primjene</w:t>
      </w:r>
    </w:p>
    <w:p w:rsidR="00C50CB3" w:rsidRPr="00830234" w:rsidRDefault="004B5F8D" w:rsidP="00B31277">
      <w:pPr>
        <w:numPr>
          <w:ilvl w:val="0"/>
          <w:numId w:val="29"/>
        </w:numPr>
        <w:ind w:hanging="420"/>
        <w:jc w:val="both"/>
        <w:rPr>
          <w:iCs/>
          <w:sz w:val="22"/>
          <w:szCs w:val="22"/>
          <w:lang w:val="sr-Latn-ME"/>
        </w:rPr>
      </w:pPr>
      <w:r w:rsidRPr="00830234">
        <w:rPr>
          <w:iCs/>
          <w:sz w:val="22"/>
          <w:szCs w:val="22"/>
          <w:lang w:val="sr-Latn-ME"/>
        </w:rPr>
        <w:t xml:space="preserve">Nizak </w:t>
      </w:r>
      <w:r w:rsidRPr="00B31277">
        <w:rPr>
          <w:sz w:val="22"/>
          <w:szCs w:val="22"/>
          <w:lang w:val="sr-Latn-ME"/>
        </w:rPr>
        <w:t>nivo</w:t>
      </w:r>
      <w:r w:rsidRPr="00830234">
        <w:rPr>
          <w:iCs/>
          <w:sz w:val="22"/>
          <w:szCs w:val="22"/>
          <w:lang w:val="sr-Latn-ME"/>
        </w:rPr>
        <w:t xml:space="preserve"> kalijuma u krvi</w:t>
      </w:r>
    </w:p>
    <w:p w:rsidR="00C50CB3" w:rsidRPr="00830234" w:rsidRDefault="004B5F8D" w:rsidP="00B31277">
      <w:pPr>
        <w:numPr>
          <w:ilvl w:val="0"/>
          <w:numId w:val="29"/>
        </w:numPr>
        <w:ind w:hanging="420"/>
        <w:jc w:val="both"/>
        <w:rPr>
          <w:iCs/>
          <w:sz w:val="22"/>
          <w:szCs w:val="22"/>
          <w:lang w:val="sr-Latn-ME"/>
        </w:rPr>
      </w:pPr>
      <w:r w:rsidRPr="00830234">
        <w:rPr>
          <w:iCs/>
          <w:sz w:val="22"/>
          <w:szCs w:val="22"/>
          <w:lang w:val="sr-Latn-ME"/>
        </w:rPr>
        <w:t xml:space="preserve">Nizak </w:t>
      </w:r>
      <w:r w:rsidRPr="00B31277">
        <w:rPr>
          <w:sz w:val="22"/>
          <w:szCs w:val="22"/>
          <w:lang w:val="sr-Latn-ME"/>
        </w:rPr>
        <w:t>nivo</w:t>
      </w:r>
      <w:r w:rsidRPr="00830234">
        <w:rPr>
          <w:iCs/>
          <w:sz w:val="22"/>
          <w:szCs w:val="22"/>
          <w:lang w:val="sr-Latn-ME"/>
        </w:rPr>
        <w:t xml:space="preserve"> soli u krvi </w:t>
      </w:r>
      <w:r w:rsidR="00CB7FF8" w:rsidRPr="00830234">
        <w:rPr>
          <w:iCs/>
          <w:sz w:val="22"/>
          <w:szCs w:val="22"/>
          <w:lang w:val="sr-Latn-ME"/>
        </w:rPr>
        <w:t xml:space="preserve">koji je uglavnom </w:t>
      </w:r>
      <w:r w:rsidRPr="00830234">
        <w:rPr>
          <w:iCs/>
          <w:sz w:val="22"/>
          <w:szCs w:val="22"/>
          <w:lang w:val="sr-Latn-ME"/>
        </w:rPr>
        <w:t>povezan sa dijarejom i povraćanjem</w:t>
      </w:r>
    </w:p>
    <w:p w:rsidR="00C50CB3" w:rsidRPr="00830234" w:rsidRDefault="004B5F8D" w:rsidP="00B31277">
      <w:pPr>
        <w:numPr>
          <w:ilvl w:val="0"/>
          <w:numId w:val="29"/>
        </w:numPr>
        <w:ind w:hanging="420"/>
        <w:jc w:val="both"/>
        <w:rPr>
          <w:iCs/>
          <w:sz w:val="22"/>
          <w:szCs w:val="22"/>
          <w:lang w:val="sr-Latn-ME"/>
        </w:rPr>
      </w:pPr>
      <w:r w:rsidRPr="00830234">
        <w:rPr>
          <w:iCs/>
          <w:sz w:val="22"/>
          <w:szCs w:val="22"/>
          <w:lang w:val="sr-Latn-ME"/>
        </w:rPr>
        <w:t>Grčevi u mišićima</w:t>
      </w:r>
    </w:p>
    <w:p w:rsidR="00C50CB3" w:rsidRPr="00830234" w:rsidRDefault="004B5F8D" w:rsidP="00B31277">
      <w:pPr>
        <w:numPr>
          <w:ilvl w:val="0"/>
          <w:numId w:val="29"/>
        </w:numPr>
        <w:ind w:hanging="420"/>
        <w:jc w:val="both"/>
        <w:rPr>
          <w:iCs/>
          <w:sz w:val="22"/>
          <w:szCs w:val="22"/>
          <w:lang w:val="sr-Latn-ME"/>
        </w:rPr>
      </w:pPr>
      <w:r w:rsidRPr="00B31277">
        <w:rPr>
          <w:sz w:val="22"/>
          <w:szCs w:val="22"/>
          <w:lang w:val="sr-Latn-ME"/>
        </w:rPr>
        <w:t>Problemi</w:t>
      </w:r>
      <w:r w:rsidRPr="00830234">
        <w:rPr>
          <w:iCs/>
          <w:sz w:val="22"/>
          <w:szCs w:val="22"/>
          <w:lang w:val="sr-Latn-ME"/>
        </w:rPr>
        <w:t xml:space="preserve"> sa bubrezima*</w:t>
      </w:r>
    </w:p>
    <w:p w:rsidR="00C50CB3" w:rsidRPr="00830234" w:rsidRDefault="004B5F8D" w:rsidP="00B31277">
      <w:pPr>
        <w:numPr>
          <w:ilvl w:val="0"/>
          <w:numId w:val="29"/>
        </w:numPr>
        <w:ind w:hanging="420"/>
        <w:jc w:val="both"/>
        <w:rPr>
          <w:iCs/>
          <w:sz w:val="22"/>
          <w:szCs w:val="22"/>
          <w:lang w:val="sr-Latn-ME"/>
        </w:rPr>
      </w:pPr>
      <w:r w:rsidRPr="00830234">
        <w:rPr>
          <w:iCs/>
          <w:sz w:val="22"/>
          <w:szCs w:val="22"/>
          <w:lang w:val="sr-Latn-ME"/>
        </w:rPr>
        <w:t>Nizak krvni pritisak*</w:t>
      </w:r>
    </w:p>
    <w:p w:rsidR="00C50CB3" w:rsidRPr="00830234" w:rsidRDefault="004B5F8D" w:rsidP="00B31277">
      <w:pPr>
        <w:numPr>
          <w:ilvl w:val="0"/>
          <w:numId w:val="29"/>
        </w:numPr>
        <w:ind w:hanging="420"/>
        <w:jc w:val="both"/>
        <w:rPr>
          <w:iCs/>
          <w:sz w:val="22"/>
          <w:szCs w:val="22"/>
          <w:lang w:val="sr-Latn-ME"/>
        </w:rPr>
      </w:pPr>
      <w:r w:rsidRPr="00B31277">
        <w:rPr>
          <w:sz w:val="22"/>
          <w:szCs w:val="22"/>
          <w:lang w:val="sr-Latn-ME"/>
        </w:rPr>
        <w:t>Gljivične</w:t>
      </w:r>
      <w:r w:rsidRPr="00830234">
        <w:rPr>
          <w:iCs/>
          <w:sz w:val="22"/>
          <w:szCs w:val="22"/>
          <w:lang w:val="sr-Latn-ME"/>
        </w:rPr>
        <w:t xml:space="preserve"> infekcije</w:t>
      </w:r>
    </w:p>
    <w:p w:rsidR="004B5F8D" w:rsidRPr="00830234" w:rsidRDefault="004B5F8D" w:rsidP="00B31277">
      <w:pPr>
        <w:numPr>
          <w:ilvl w:val="0"/>
          <w:numId w:val="29"/>
        </w:numPr>
        <w:ind w:hanging="420"/>
        <w:jc w:val="both"/>
        <w:rPr>
          <w:iCs/>
          <w:sz w:val="22"/>
          <w:szCs w:val="22"/>
          <w:lang w:val="sr-Latn-ME"/>
        </w:rPr>
      </w:pPr>
      <w:r w:rsidRPr="00B31277">
        <w:rPr>
          <w:sz w:val="22"/>
          <w:szCs w:val="22"/>
          <w:lang w:val="sr-Latn-ME"/>
        </w:rPr>
        <w:t>Virusne</w:t>
      </w:r>
      <w:r w:rsidRPr="00830234">
        <w:rPr>
          <w:iCs/>
          <w:sz w:val="22"/>
          <w:szCs w:val="22"/>
          <w:lang w:val="sr-Latn-ME"/>
        </w:rPr>
        <w:t xml:space="preserve"> infekcije</w:t>
      </w:r>
    </w:p>
    <w:p w:rsidR="00CB7FF8" w:rsidRPr="00830234" w:rsidRDefault="00CB7FF8" w:rsidP="004B5F8D">
      <w:pPr>
        <w:autoSpaceDE w:val="0"/>
        <w:autoSpaceDN w:val="0"/>
        <w:adjustRightInd w:val="0"/>
        <w:jc w:val="both"/>
        <w:rPr>
          <w:iCs/>
          <w:sz w:val="22"/>
          <w:szCs w:val="22"/>
          <w:lang w:val="sr-Latn-ME"/>
        </w:rPr>
      </w:pPr>
    </w:p>
    <w:p w:rsidR="004B5F8D" w:rsidRPr="00830234" w:rsidRDefault="004B5F8D" w:rsidP="004B5F8D">
      <w:pPr>
        <w:autoSpaceDE w:val="0"/>
        <w:autoSpaceDN w:val="0"/>
        <w:adjustRightInd w:val="0"/>
        <w:jc w:val="both"/>
        <w:rPr>
          <w:iCs/>
          <w:sz w:val="22"/>
          <w:szCs w:val="22"/>
          <w:lang w:val="sr-Latn-ME"/>
        </w:rPr>
      </w:pPr>
      <w:r w:rsidRPr="00830234">
        <w:rPr>
          <w:iCs/>
          <w:sz w:val="22"/>
          <w:szCs w:val="22"/>
          <w:lang w:val="sr-Latn-ME"/>
        </w:rPr>
        <w:t>* R</w:t>
      </w:r>
      <w:r w:rsidR="00CB7FF8" w:rsidRPr="00830234">
        <w:rPr>
          <w:iCs/>
          <w:sz w:val="22"/>
          <w:szCs w:val="22"/>
          <w:lang w:val="sr-Latn-ME"/>
        </w:rPr>
        <w:t>ij</w:t>
      </w:r>
      <w:r w:rsidRPr="00830234">
        <w:rPr>
          <w:iCs/>
          <w:sz w:val="22"/>
          <w:szCs w:val="22"/>
          <w:lang w:val="sr-Latn-ME"/>
        </w:rPr>
        <w:t>etki slučajevi ovih događaja su prim</w:t>
      </w:r>
      <w:r w:rsidR="00CB7FF8" w:rsidRPr="00830234">
        <w:rPr>
          <w:iCs/>
          <w:sz w:val="22"/>
          <w:szCs w:val="22"/>
          <w:lang w:val="sr-Latn-ME"/>
        </w:rPr>
        <w:t>ij</w:t>
      </w:r>
      <w:r w:rsidRPr="00830234">
        <w:rPr>
          <w:iCs/>
          <w:sz w:val="22"/>
          <w:szCs w:val="22"/>
          <w:lang w:val="sr-Latn-ME"/>
        </w:rPr>
        <w:t>ećeni kod pacijenata koji su doživeli ep</w:t>
      </w:r>
      <w:r w:rsidR="004F033D" w:rsidRPr="00830234">
        <w:rPr>
          <w:iCs/>
          <w:sz w:val="22"/>
          <w:szCs w:val="22"/>
          <w:lang w:val="sr-Latn-ME"/>
        </w:rPr>
        <w:t xml:space="preserve">izode </w:t>
      </w:r>
      <w:r w:rsidR="00CB7FF8" w:rsidRPr="00830234">
        <w:rPr>
          <w:iCs/>
          <w:sz w:val="22"/>
          <w:szCs w:val="22"/>
          <w:lang w:val="sr-Latn-ME"/>
        </w:rPr>
        <w:t>dehidratacije povezane</w:t>
      </w:r>
      <w:r w:rsidR="004F033D" w:rsidRPr="00830234">
        <w:rPr>
          <w:iCs/>
          <w:sz w:val="22"/>
          <w:szCs w:val="22"/>
          <w:lang w:val="sr-Latn-ME"/>
        </w:rPr>
        <w:t xml:space="preserve"> sa prolivom i/ili povraćanjem, ili infekcijama krvi.</w:t>
      </w:r>
    </w:p>
    <w:p w:rsidR="00AE63F4" w:rsidRPr="00830234" w:rsidRDefault="00AE63F4" w:rsidP="00AE63F4">
      <w:pPr>
        <w:autoSpaceDE w:val="0"/>
        <w:autoSpaceDN w:val="0"/>
        <w:adjustRightInd w:val="0"/>
        <w:jc w:val="both"/>
        <w:rPr>
          <w:iCs/>
          <w:color w:val="FF0000"/>
          <w:sz w:val="22"/>
          <w:szCs w:val="22"/>
          <w:lang w:val="sr-Latn-ME"/>
        </w:rPr>
      </w:pPr>
    </w:p>
    <w:p w:rsidR="00AE63F4" w:rsidRPr="00830234" w:rsidRDefault="00AE63F4" w:rsidP="00AE63F4">
      <w:pPr>
        <w:jc w:val="both"/>
        <w:rPr>
          <w:rFonts w:eastAsia="Calibri"/>
          <w:sz w:val="22"/>
          <w:szCs w:val="22"/>
          <w:lang w:val="sr-Latn-ME"/>
        </w:rPr>
      </w:pPr>
      <w:r w:rsidRPr="00830234">
        <w:rPr>
          <w:rFonts w:eastAsia="Calibri"/>
          <w:sz w:val="22"/>
          <w:szCs w:val="22"/>
          <w:lang w:val="sr-Latn-ME"/>
        </w:rPr>
        <w:t xml:space="preserve">Ako primate lijek Irinotecan Accord u kombinaciji sa </w:t>
      </w:r>
      <w:r w:rsidRPr="00830234">
        <w:rPr>
          <w:rFonts w:eastAsia="Calibri"/>
          <w:b/>
          <w:sz w:val="22"/>
          <w:szCs w:val="22"/>
          <w:lang w:val="sr-Latn-ME"/>
        </w:rPr>
        <w:t>cetuksimabom</w:t>
      </w:r>
      <w:r w:rsidRPr="00830234">
        <w:rPr>
          <w:rFonts w:eastAsia="Calibri"/>
          <w:sz w:val="22"/>
          <w:szCs w:val="22"/>
          <w:lang w:val="sr-Latn-ME"/>
        </w:rPr>
        <w:t>, neka neželjena dejstva takođe mogu biti povezana sa ovom kombinacijom. Ta neželjena dejstva mogu uključivati osip sličan aknama. Zbog toga obavezno pročitajte i uputstvo za lijek za cetuksimab.</w:t>
      </w:r>
    </w:p>
    <w:p w:rsidR="00AE63F4" w:rsidRPr="00830234" w:rsidRDefault="00AE63F4" w:rsidP="00AE63F4">
      <w:pPr>
        <w:jc w:val="both"/>
        <w:rPr>
          <w:rFonts w:eastAsia="Calibri"/>
          <w:sz w:val="22"/>
          <w:szCs w:val="22"/>
          <w:lang w:val="sr-Latn-ME"/>
        </w:rPr>
      </w:pPr>
    </w:p>
    <w:p w:rsidR="00AE63F4" w:rsidRPr="00830234" w:rsidRDefault="00AE63F4" w:rsidP="00AE63F4">
      <w:pPr>
        <w:jc w:val="both"/>
        <w:rPr>
          <w:rFonts w:eastAsia="Calibri"/>
          <w:sz w:val="22"/>
          <w:szCs w:val="22"/>
          <w:lang w:val="sr-Latn-ME"/>
        </w:rPr>
      </w:pPr>
      <w:r w:rsidRPr="00830234">
        <w:rPr>
          <w:rFonts w:eastAsia="Calibri"/>
          <w:sz w:val="22"/>
          <w:szCs w:val="22"/>
          <w:lang w:val="sr-Latn-ME"/>
        </w:rPr>
        <w:t xml:space="preserve">Ako primate lijek Irinotecan Accord u kombinaciji sa </w:t>
      </w:r>
      <w:r w:rsidRPr="00830234">
        <w:rPr>
          <w:rFonts w:eastAsia="Calibri"/>
          <w:b/>
          <w:sz w:val="22"/>
          <w:szCs w:val="22"/>
          <w:lang w:val="sr-Latn-ME"/>
        </w:rPr>
        <w:t>kapecitabinom</w:t>
      </w:r>
      <w:r w:rsidRPr="00830234">
        <w:rPr>
          <w:rFonts w:eastAsia="Calibri"/>
          <w:sz w:val="22"/>
          <w:szCs w:val="22"/>
          <w:lang w:val="sr-Latn-ME"/>
        </w:rPr>
        <w:t xml:space="preserve">, neka neželjena dejstva takođe mogu biti povezana sa ovom kombinacijom. Ta neželjena dejstva mogu uključivati: vrlo česte krvne </w:t>
      </w:r>
      <w:r w:rsidRPr="00830234">
        <w:rPr>
          <w:rFonts w:eastAsia="Calibri"/>
          <w:sz w:val="22"/>
          <w:szCs w:val="22"/>
          <w:lang w:val="sr-Latn-ME"/>
        </w:rPr>
        <w:lastRenderedPageBreak/>
        <w:t>ugruške, česte alergijske reakcije, srčani udar i groznicu kod pacijenata sa niskim brojem bijelih krvnih ćelija. Zbog toga obavezno pročitajte i uputstvo za lijek za kapecitabin.</w:t>
      </w:r>
    </w:p>
    <w:p w:rsidR="00AE63F4" w:rsidRPr="00830234" w:rsidRDefault="00AE63F4" w:rsidP="00AE63F4">
      <w:pPr>
        <w:jc w:val="both"/>
        <w:rPr>
          <w:rFonts w:eastAsia="Calibri"/>
          <w:sz w:val="22"/>
          <w:szCs w:val="22"/>
          <w:lang w:val="sr-Latn-ME"/>
        </w:rPr>
      </w:pPr>
    </w:p>
    <w:p w:rsidR="00AE63F4" w:rsidRPr="00830234" w:rsidRDefault="00AE63F4" w:rsidP="00AE63F4">
      <w:pPr>
        <w:jc w:val="both"/>
        <w:rPr>
          <w:rFonts w:eastAsia="Calibri"/>
          <w:sz w:val="22"/>
          <w:szCs w:val="22"/>
          <w:lang w:val="sr-Latn-ME"/>
        </w:rPr>
      </w:pPr>
      <w:r w:rsidRPr="00830234">
        <w:rPr>
          <w:rFonts w:eastAsia="Calibri"/>
          <w:sz w:val="22"/>
          <w:szCs w:val="22"/>
          <w:lang w:val="sr-Latn-ME"/>
        </w:rPr>
        <w:t xml:space="preserve">Ako primate lijek Irinotecan Accord u kombinaciji sa </w:t>
      </w:r>
      <w:r w:rsidRPr="00830234">
        <w:rPr>
          <w:rFonts w:eastAsia="Calibri"/>
          <w:b/>
          <w:sz w:val="22"/>
          <w:szCs w:val="22"/>
          <w:lang w:val="sr-Latn-ME"/>
        </w:rPr>
        <w:t>kapecitabinom</w:t>
      </w:r>
      <w:r w:rsidRPr="00830234">
        <w:rPr>
          <w:rFonts w:eastAsia="Calibri"/>
          <w:sz w:val="22"/>
          <w:szCs w:val="22"/>
          <w:lang w:val="sr-Latn-ME"/>
        </w:rPr>
        <w:t xml:space="preserve"> i </w:t>
      </w:r>
      <w:r w:rsidRPr="00830234">
        <w:rPr>
          <w:rFonts w:eastAsia="Calibri"/>
          <w:b/>
          <w:sz w:val="22"/>
          <w:szCs w:val="22"/>
          <w:lang w:val="sr-Latn-ME"/>
        </w:rPr>
        <w:t>bevacizumabom</w:t>
      </w:r>
      <w:r w:rsidRPr="00830234">
        <w:rPr>
          <w:rFonts w:eastAsia="Calibri"/>
          <w:sz w:val="22"/>
          <w:szCs w:val="22"/>
          <w:lang w:val="sr-Latn-ME"/>
        </w:rPr>
        <w:t>, neka neželjena dejstva takođe mogu biti povezana sa ovom kombinacijom. Ta neželjena dejstva mogu uključivati: nizak broj bijelih krvnih ćelija, krvne ugruške, visok krvni pritisak i srčani udar. Zbog toga obavezno pročitajte i uputstvo za lijek za kapecitabin i bevacizumab.</w:t>
      </w:r>
    </w:p>
    <w:p w:rsidR="00AE63F4" w:rsidRPr="00830234" w:rsidRDefault="00AE63F4" w:rsidP="00AE63F4">
      <w:pPr>
        <w:jc w:val="both"/>
        <w:rPr>
          <w:rFonts w:eastAsia="Calibri"/>
          <w:color w:val="FF0000"/>
          <w:sz w:val="22"/>
          <w:szCs w:val="22"/>
          <w:lang w:val="sr-Latn-ME"/>
        </w:rPr>
      </w:pPr>
    </w:p>
    <w:p w:rsidR="00AE63F4" w:rsidRPr="00830234" w:rsidRDefault="00AE63F4" w:rsidP="00AE63F4">
      <w:pPr>
        <w:jc w:val="both"/>
        <w:rPr>
          <w:rFonts w:eastAsia="Calibri"/>
          <w:sz w:val="22"/>
          <w:szCs w:val="22"/>
          <w:lang w:val="sr-Latn-ME"/>
        </w:rPr>
      </w:pPr>
      <w:r w:rsidRPr="00830234">
        <w:rPr>
          <w:rFonts w:eastAsia="Calibri"/>
          <w:sz w:val="22"/>
          <w:szCs w:val="22"/>
          <w:lang w:val="sr-Latn-ME"/>
        </w:rPr>
        <w:t>Ako se bilo koje neželjeno dejstvo pogorša ili ako primijetite bilo koje neželjeno dejstvo koje nije navedeno u ovo</w:t>
      </w:r>
      <w:r w:rsidR="00E2079E" w:rsidRPr="00830234">
        <w:rPr>
          <w:rFonts w:eastAsia="Calibri"/>
          <w:sz w:val="22"/>
          <w:szCs w:val="22"/>
          <w:lang w:val="sr-Latn-ME"/>
        </w:rPr>
        <w:t>m</w:t>
      </w:r>
      <w:r w:rsidRPr="00830234">
        <w:rPr>
          <w:rFonts w:eastAsia="Calibri"/>
          <w:sz w:val="22"/>
          <w:szCs w:val="22"/>
          <w:lang w:val="sr-Latn-ME"/>
        </w:rPr>
        <w:t xml:space="preserve"> uputstvu, obavijestite svog ljekara ili farmaceuta.</w:t>
      </w:r>
    </w:p>
    <w:p w:rsidR="006D5C11" w:rsidRPr="00830234" w:rsidRDefault="006D5C11" w:rsidP="00125236">
      <w:pPr>
        <w:pStyle w:val="NoSpacing"/>
        <w:jc w:val="both"/>
        <w:rPr>
          <w:rFonts w:eastAsia="Calibri"/>
          <w:spacing w:val="-5"/>
          <w:sz w:val="22"/>
          <w:szCs w:val="22"/>
          <w:u w:val="single"/>
          <w:lang w:val="sr-Latn-ME"/>
        </w:rPr>
      </w:pPr>
    </w:p>
    <w:p w:rsidR="00C269D7" w:rsidRPr="00830234" w:rsidRDefault="00C269D7" w:rsidP="00316BEB">
      <w:pPr>
        <w:pStyle w:val="NoSpacing"/>
        <w:jc w:val="both"/>
        <w:rPr>
          <w:rFonts w:eastAsia="Calibri"/>
          <w:spacing w:val="-5"/>
          <w:sz w:val="22"/>
          <w:szCs w:val="22"/>
          <w:u w:val="single"/>
          <w:lang w:val="sr-Latn-ME"/>
        </w:rPr>
      </w:pPr>
      <w:r w:rsidRPr="00830234">
        <w:rPr>
          <w:rFonts w:eastAsia="Calibri"/>
          <w:spacing w:val="-5"/>
          <w:sz w:val="22"/>
          <w:szCs w:val="22"/>
          <w:u w:val="single"/>
          <w:lang w:val="sr-Latn-ME"/>
        </w:rPr>
        <w:t>Prijavljivanje sumnji na neželjena dejstva</w:t>
      </w:r>
    </w:p>
    <w:p w:rsidR="00C269D7" w:rsidRPr="00830234" w:rsidRDefault="0029138F" w:rsidP="00125236">
      <w:pPr>
        <w:pStyle w:val="NoSpacing"/>
        <w:jc w:val="both"/>
        <w:rPr>
          <w:rFonts w:eastAsia="Calibri"/>
          <w:sz w:val="22"/>
          <w:szCs w:val="22"/>
          <w:lang w:val="sr-Latn-ME"/>
        </w:rPr>
      </w:pPr>
      <w:r w:rsidRPr="00830234">
        <w:rPr>
          <w:rFonts w:eastAsia="Calibri"/>
          <w:sz w:val="22"/>
          <w:szCs w:val="22"/>
          <w:lang w:val="sr-Latn-ME"/>
        </w:rPr>
        <w:t>Ako V</w:t>
      </w:r>
      <w:r w:rsidR="00C269D7" w:rsidRPr="00830234">
        <w:rPr>
          <w:rFonts w:eastAsia="Calibri"/>
          <w:sz w:val="22"/>
          <w:szCs w:val="22"/>
          <w:lang w:val="sr-Latn-ME"/>
        </w:rPr>
        <w:t>am se javi bilo koje neželjeno d</w:t>
      </w:r>
      <w:r w:rsidRPr="00830234">
        <w:rPr>
          <w:rFonts w:eastAsia="Calibri"/>
          <w:sz w:val="22"/>
          <w:szCs w:val="22"/>
          <w:lang w:val="sr-Latn-ME"/>
        </w:rPr>
        <w:t xml:space="preserve">ejstvo recite to svom ljekaru, </w:t>
      </w:r>
      <w:r w:rsidR="00C269D7" w:rsidRPr="00830234">
        <w:rPr>
          <w:rFonts w:eastAsia="Calibri"/>
          <w:sz w:val="22"/>
          <w:szCs w:val="22"/>
          <w:lang w:val="sr-Latn-ME"/>
        </w:rPr>
        <w:t>farmaceutu ili medicinskoj sestri. Ovo uključuje i bilo koja neželjena dejstva koja nijesu navedena u ovom uputstvu</w:t>
      </w:r>
      <w:r w:rsidR="00C269D7" w:rsidRPr="00830234">
        <w:rPr>
          <w:rFonts w:eastAsia="Calibri"/>
          <w:spacing w:val="-4"/>
          <w:sz w:val="22"/>
          <w:szCs w:val="22"/>
          <w:lang w:val="sr-Latn-ME"/>
        </w:rPr>
        <w:t>.</w:t>
      </w:r>
      <w:r w:rsidR="007C6028" w:rsidRPr="0083023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830234" w:rsidRDefault="007C6028" w:rsidP="00125236">
      <w:pPr>
        <w:pStyle w:val="NoSpacing"/>
        <w:jc w:val="both"/>
        <w:rPr>
          <w:rFonts w:eastAsia="Calibri"/>
          <w:sz w:val="22"/>
          <w:szCs w:val="22"/>
          <w:lang w:val="sr-Latn-ME"/>
        </w:rPr>
      </w:pPr>
    </w:p>
    <w:p w:rsidR="00A84B69" w:rsidRPr="007C6028" w:rsidRDefault="00A84B69" w:rsidP="00A84B69">
      <w:pPr>
        <w:rPr>
          <w:sz w:val="22"/>
          <w:szCs w:val="22"/>
          <w:lang w:val="pt-PT"/>
        </w:rPr>
      </w:pPr>
      <w:r w:rsidRPr="007C6028">
        <w:rPr>
          <w:sz w:val="22"/>
          <w:szCs w:val="22"/>
          <w:lang w:val="pt-PT"/>
        </w:rPr>
        <w:t xml:space="preserve">Institut za ljekove i medicinska sredstva </w:t>
      </w:r>
    </w:p>
    <w:p w:rsidR="00A84B69" w:rsidRPr="007C6028" w:rsidRDefault="00A84B69" w:rsidP="00A84B69">
      <w:pPr>
        <w:rPr>
          <w:sz w:val="22"/>
          <w:szCs w:val="22"/>
          <w:lang w:val="pt-PT"/>
        </w:rPr>
      </w:pPr>
      <w:r w:rsidRPr="007C6028">
        <w:rPr>
          <w:sz w:val="22"/>
          <w:szCs w:val="22"/>
          <w:lang w:val="pt-PT"/>
        </w:rPr>
        <w:t>Odjeljenje za farmakovigilancu</w:t>
      </w:r>
    </w:p>
    <w:p w:rsidR="00A84B69" w:rsidRPr="007C6028" w:rsidRDefault="00A84B69" w:rsidP="00A84B69">
      <w:pPr>
        <w:rPr>
          <w:sz w:val="22"/>
          <w:szCs w:val="22"/>
          <w:lang w:val="pt-PT"/>
        </w:rPr>
      </w:pPr>
      <w:r w:rsidRPr="007C6028">
        <w:rPr>
          <w:sz w:val="22"/>
          <w:szCs w:val="22"/>
          <w:lang w:val="pt-PT"/>
        </w:rPr>
        <w:t>Bulevar Ivana Crnojevića 64a, 81000 Podgorica</w:t>
      </w:r>
    </w:p>
    <w:p w:rsidR="00A84B69" w:rsidRPr="007C6028" w:rsidRDefault="00A84B69" w:rsidP="00A84B69">
      <w:pPr>
        <w:rPr>
          <w:sz w:val="22"/>
          <w:szCs w:val="22"/>
          <w:lang w:val="pt-PT"/>
        </w:rPr>
      </w:pPr>
    </w:p>
    <w:p w:rsidR="00A84B69" w:rsidRPr="007C6028" w:rsidRDefault="00A84B69" w:rsidP="00A84B69">
      <w:pPr>
        <w:rPr>
          <w:sz w:val="22"/>
          <w:szCs w:val="22"/>
          <w:lang w:val="pt-PT"/>
        </w:rPr>
      </w:pPr>
      <w:r w:rsidRPr="007C6028">
        <w:rPr>
          <w:sz w:val="22"/>
          <w:szCs w:val="22"/>
          <w:lang w:val="pt-PT"/>
        </w:rPr>
        <w:t>tel: +382 (0) 20 310 280</w:t>
      </w:r>
    </w:p>
    <w:p w:rsidR="00A84B69" w:rsidRPr="007C6028" w:rsidRDefault="00A84B69" w:rsidP="00A84B69">
      <w:pPr>
        <w:rPr>
          <w:sz w:val="22"/>
          <w:szCs w:val="22"/>
          <w:lang w:val="pt-PT"/>
        </w:rPr>
      </w:pPr>
      <w:r w:rsidRPr="007C6028">
        <w:rPr>
          <w:sz w:val="22"/>
          <w:szCs w:val="22"/>
          <w:lang w:val="pt-PT"/>
        </w:rPr>
        <w:t>fax: +382 (0) 20 310 581</w:t>
      </w:r>
    </w:p>
    <w:p w:rsidR="00A84B69" w:rsidRPr="007C6028" w:rsidRDefault="00072FB1" w:rsidP="00A84B69">
      <w:pPr>
        <w:rPr>
          <w:sz w:val="22"/>
          <w:szCs w:val="22"/>
          <w:lang w:val="pt-PT"/>
        </w:rPr>
      </w:pPr>
      <w:hyperlink r:id="rId8" w:history="1">
        <w:r w:rsidR="00A84B69" w:rsidRPr="00E449AC">
          <w:rPr>
            <w:rStyle w:val="Hyperlink"/>
            <w:sz w:val="22"/>
            <w:szCs w:val="22"/>
            <w:lang w:val="pt-PT"/>
          </w:rPr>
          <w:t>www.cinmed.me</w:t>
        </w:r>
      </w:hyperlink>
      <w:r w:rsidR="00A84B69">
        <w:rPr>
          <w:sz w:val="22"/>
          <w:szCs w:val="22"/>
          <w:lang w:val="pt-PT"/>
        </w:rPr>
        <w:t xml:space="preserve"> </w:t>
      </w:r>
    </w:p>
    <w:p w:rsidR="00A84B69" w:rsidRPr="007C6028" w:rsidRDefault="00072FB1" w:rsidP="00A84B69">
      <w:pPr>
        <w:rPr>
          <w:sz w:val="22"/>
          <w:szCs w:val="22"/>
          <w:lang w:val="pt-PT"/>
        </w:rPr>
      </w:pPr>
      <w:hyperlink r:id="rId9" w:history="1">
        <w:r w:rsidR="00A84B69" w:rsidRPr="00E449AC">
          <w:rPr>
            <w:rStyle w:val="Hyperlink"/>
            <w:sz w:val="22"/>
            <w:szCs w:val="22"/>
            <w:lang w:val="pt-PT"/>
          </w:rPr>
          <w:t>nezeljenadejstva@cinmed.me</w:t>
        </w:r>
      </w:hyperlink>
      <w:r w:rsidR="00A84B69">
        <w:rPr>
          <w:sz w:val="22"/>
          <w:szCs w:val="22"/>
          <w:lang w:val="pt-PT"/>
        </w:rPr>
        <w:t xml:space="preserve"> </w:t>
      </w:r>
    </w:p>
    <w:p w:rsidR="00A84B69" w:rsidRDefault="00A84B69" w:rsidP="00A84B69">
      <w:pPr>
        <w:rPr>
          <w:sz w:val="22"/>
          <w:szCs w:val="22"/>
          <w:lang w:val="pt-PT"/>
        </w:rPr>
      </w:pPr>
      <w:r w:rsidRPr="007C6028">
        <w:rPr>
          <w:sz w:val="22"/>
          <w:szCs w:val="22"/>
          <w:lang w:val="pt-PT"/>
        </w:rPr>
        <w:t>putem IS zdravstvene zaštite</w:t>
      </w:r>
    </w:p>
    <w:p w:rsidR="00A84B69" w:rsidRDefault="00A84B69" w:rsidP="00A84B69">
      <w:pPr>
        <w:rPr>
          <w:sz w:val="22"/>
          <w:szCs w:val="22"/>
          <w:lang w:val="pt-PT"/>
        </w:rPr>
      </w:pPr>
      <w:r>
        <w:rPr>
          <w:sz w:val="22"/>
          <w:szCs w:val="22"/>
          <w:lang w:val="pt-PT"/>
        </w:rPr>
        <w:t>QR kod za online prijavu sumnje na neželjeno dejstvo lijeka:</w:t>
      </w:r>
    </w:p>
    <w:p w:rsidR="00A84B69" w:rsidRDefault="00A84B69" w:rsidP="00A84B69">
      <w:pPr>
        <w:rPr>
          <w:sz w:val="22"/>
          <w:szCs w:val="22"/>
          <w:lang w:val="pt-PT"/>
        </w:rPr>
      </w:pPr>
    </w:p>
    <w:p w:rsidR="00A84B69" w:rsidRPr="00390924" w:rsidRDefault="00A84B69" w:rsidP="00A84B69">
      <w:pPr>
        <w:rPr>
          <w:sz w:val="22"/>
          <w:szCs w:val="22"/>
          <w:lang w:val="pt-PT"/>
        </w:rPr>
      </w:pPr>
      <w:r>
        <w:rPr>
          <w:noProof/>
        </w:rPr>
        <w:drawing>
          <wp:inline distT="0" distB="0" distL="0" distR="0" wp14:anchorId="5EE3F307" wp14:editId="69EF4A9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Pr="00830234" w:rsidRDefault="00662339" w:rsidP="00A32113">
      <w:pPr>
        <w:rPr>
          <w:sz w:val="22"/>
          <w:szCs w:val="22"/>
          <w:lang w:val="sr-Latn-ME"/>
        </w:rPr>
      </w:pPr>
    </w:p>
    <w:p w:rsidR="00F52B5F" w:rsidRPr="00830234" w:rsidRDefault="00F52B5F" w:rsidP="00A32113">
      <w:pPr>
        <w:rPr>
          <w:sz w:val="22"/>
          <w:szCs w:val="22"/>
          <w:lang w:val="sr-Latn-ME"/>
        </w:rPr>
      </w:pPr>
    </w:p>
    <w:p w:rsidR="00A32113" w:rsidRPr="00830234" w:rsidRDefault="00A32113" w:rsidP="00291DAD">
      <w:pPr>
        <w:tabs>
          <w:tab w:val="left" w:pos="540"/>
          <w:tab w:val="left" w:pos="569"/>
        </w:tabs>
        <w:rPr>
          <w:b/>
          <w:bCs/>
          <w:sz w:val="22"/>
          <w:szCs w:val="22"/>
          <w:lang w:val="sr-Latn-ME"/>
        </w:rPr>
      </w:pPr>
      <w:r w:rsidRPr="00830234">
        <w:rPr>
          <w:b/>
          <w:bCs/>
          <w:sz w:val="22"/>
          <w:szCs w:val="22"/>
          <w:lang w:val="sr-Latn-ME"/>
        </w:rPr>
        <w:t xml:space="preserve">5. </w:t>
      </w:r>
      <w:r w:rsidR="00291DAD" w:rsidRPr="00830234">
        <w:rPr>
          <w:b/>
          <w:bCs/>
          <w:sz w:val="22"/>
          <w:szCs w:val="22"/>
          <w:lang w:val="sr-Latn-ME"/>
        </w:rPr>
        <w:tab/>
      </w:r>
      <w:r w:rsidR="00116146" w:rsidRPr="00830234">
        <w:rPr>
          <w:b/>
          <w:bCs/>
          <w:sz w:val="22"/>
          <w:szCs w:val="22"/>
          <w:lang w:val="sr-Latn-ME"/>
        </w:rPr>
        <w:t>KAKO ČUVATI LIJEK IRINOTECAN ACCORD</w:t>
      </w:r>
    </w:p>
    <w:p w:rsidR="00445D8F" w:rsidRPr="00830234" w:rsidRDefault="00445D8F" w:rsidP="00A32113">
      <w:pPr>
        <w:rPr>
          <w:sz w:val="22"/>
          <w:szCs w:val="22"/>
          <w:lang w:val="sr-Latn-ME"/>
        </w:rPr>
      </w:pPr>
    </w:p>
    <w:p w:rsidR="00E02CB7" w:rsidRPr="00830234" w:rsidRDefault="00E02CB7" w:rsidP="004F033D">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Lijek čuvajte van pogleda i domašaja djece.</w:t>
      </w:r>
    </w:p>
    <w:p w:rsidR="00E02CB7" w:rsidRPr="00830234" w:rsidRDefault="00E02CB7" w:rsidP="004F033D">
      <w:pPr>
        <w:autoSpaceDE w:val="0"/>
        <w:autoSpaceDN w:val="0"/>
        <w:adjustRightInd w:val="0"/>
        <w:jc w:val="both"/>
        <w:rPr>
          <w:rFonts w:eastAsia="TimesNewRoman"/>
          <w:color w:val="FF0000"/>
          <w:sz w:val="22"/>
          <w:szCs w:val="22"/>
          <w:lang w:val="sr-Latn-ME" w:eastAsia="hr-HR"/>
        </w:rPr>
      </w:pPr>
    </w:p>
    <w:p w:rsidR="00E02CB7" w:rsidRPr="00830234" w:rsidRDefault="00E02CB7" w:rsidP="004F033D">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Ovaj lijek se ne smije upotrijebiti nakon isteka roka upotrebe navedenog na bočici i kutiji iza „EXP“. Rok upotrebe odnosi se na poslednji dan navedenog mjeseca.</w:t>
      </w:r>
    </w:p>
    <w:p w:rsidR="00E02CB7" w:rsidRPr="00830234" w:rsidRDefault="00E02CB7" w:rsidP="004F033D">
      <w:pPr>
        <w:autoSpaceDE w:val="0"/>
        <w:autoSpaceDN w:val="0"/>
        <w:adjustRightInd w:val="0"/>
        <w:jc w:val="both"/>
        <w:rPr>
          <w:rFonts w:eastAsia="TimesNewRoman"/>
          <w:color w:val="FF0000"/>
          <w:sz w:val="22"/>
          <w:szCs w:val="22"/>
          <w:lang w:val="sr-Latn-ME" w:eastAsia="hr-HR"/>
        </w:rPr>
      </w:pPr>
    </w:p>
    <w:p w:rsidR="00E02CB7" w:rsidRPr="00830234" w:rsidRDefault="00E02CB7" w:rsidP="004F033D">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Ne zamrzavati.</w:t>
      </w:r>
    </w:p>
    <w:p w:rsidR="00E02CB7" w:rsidRPr="00830234" w:rsidRDefault="00E02CB7" w:rsidP="004F033D">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Samo za jednokratnu primjenu.</w:t>
      </w:r>
    </w:p>
    <w:p w:rsidR="00E02CB7" w:rsidRPr="00830234" w:rsidRDefault="00E02CB7" w:rsidP="004F033D">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Lijek ne zahtijeva čuvanje na određenoj temperaturi. Čuvati u originalnom pakovanju radi zaštite od svjetlosti.</w:t>
      </w:r>
    </w:p>
    <w:p w:rsidR="00E02CB7" w:rsidRPr="00830234" w:rsidRDefault="00E02CB7" w:rsidP="004F033D">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Ljekove ne treba bacati u kanalizaciju, niti kućni otpad. Ove mjere pomažu očuvanju životne sredine.</w:t>
      </w:r>
      <w:r w:rsidR="004F033D" w:rsidRPr="00830234">
        <w:rPr>
          <w:rFonts w:eastAsia="TimesNewRoman"/>
          <w:sz w:val="22"/>
          <w:szCs w:val="22"/>
          <w:lang w:val="sr-Latn-ME" w:eastAsia="hr-HR"/>
        </w:rPr>
        <w:t xml:space="preserve"> </w:t>
      </w:r>
      <w:r w:rsidRPr="00830234">
        <w:rPr>
          <w:rFonts w:eastAsia="TimesNewRoman"/>
          <w:sz w:val="22"/>
          <w:szCs w:val="22"/>
          <w:lang w:val="sr-Latn-ME" w:eastAsia="hr-HR"/>
        </w:rPr>
        <w:t>Neupotrijebljeni lijek se uništava u skladu sa važećim propisima.</w:t>
      </w:r>
    </w:p>
    <w:p w:rsidR="00396B66" w:rsidRPr="00830234" w:rsidRDefault="00396B66" w:rsidP="00A32113">
      <w:pPr>
        <w:rPr>
          <w:bCs/>
          <w:sz w:val="22"/>
          <w:szCs w:val="22"/>
          <w:lang w:val="sr-Latn-ME"/>
        </w:rPr>
      </w:pPr>
    </w:p>
    <w:p w:rsidR="00F52B5F" w:rsidRPr="00830234" w:rsidRDefault="00F52B5F" w:rsidP="00A32113">
      <w:pPr>
        <w:rPr>
          <w:bCs/>
          <w:sz w:val="22"/>
          <w:szCs w:val="22"/>
          <w:lang w:val="sr-Latn-ME"/>
        </w:rPr>
      </w:pPr>
    </w:p>
    <w:p w:rsidR="00A32113" w:rsidRPr="00830234" w:rsidRDefault="00A32113" w:rsidP="00291DAD">
      <w:pPr>
        <w:tabs>
          <w:tab w:val="left" w:pos="540"/>
          <w:tab w:val="left" w:pos="569"/>
        </w:tabs>
        <w:rPr>
          <w:b/>
          <w:bCs/>
          <w:sz w:val="22"/>
          <w:szCs w:val="22"/>
          <w:lang w:val="sr-Latn-ME"/>
        </w:rPr>
      </w:pPr>
      <w:r w:rsidRPr="00830234">
        <w:rPr>
          <w:b/>
          <w:bCs/>
          <w:sz w:val="22"/>
          <w:szCs w:val="22"/>
          <w:lang w:val="sr-Latn-ME"/>
        </w:rPr>
        <w:t xml:space="preserve">6. </w:t>
      </w:r>
      <w:r w:rsidR="00291DAD" w:rsidRPr="00830234">
        <w:rPr>
          <w:b/>
          <w:bCs/>
          <w:sz w:val="22"/>
          <w:szCs w:val="22"/>
          <w:lang w:val="sr-Latn-ME"/>
        </w:rPr>
        <w:tab/>
      </w:r>
      <w:r w:rsidR="00326EEC" w:rsidRPr="00830234">
        <w:rPr>
          <w:b/>
          <w:bCs/>
          <w:sz w:val="22"/>
          <w:szCs w:val="22"/>
          <w:lang w:val="sr-Latn-ME"/>
        </w:rPr>
        <w:t xml:space="preserve">SADRŽAJ PAKOVANJA I </w:t>
      </w:r>
      <w:r w:rsidRPr="00830234">
        <w:rPr>
          <w:b/>
          <w:bCs/>
          <w:sz w:val="22"/>
          <w:szCs w:val="22"/>
          <w:lang w:val="sr-Latn-ME"/>
        </w:rPr>
        <w:t>DODATNE INFORMACIJE</w:t>
      </w:r>
      <w:r w:rsidR="00E06040" w:rsidRPr="00830234">
        <w:rPr>
          <w:b/>
          <w:bCs/>
          <w:sz w:val="22"/>
          <w:szCs w:val="22"/>
          <w:lang w:val="sr-Latn-ME"/>
        </w:rPr>
        <w:t xml:space="preserve"> </w:t>
      </w:r>
    </w:p>
    <w:p w:rsidR="00445D8F" w:rsidRPr="00830234" w:rsidRDefault="00445D8F" w:rsidP="00A32113">
      <w:pPr>
        <w:rPr>
          <w:sz w:val="22"/>
          <w:szCs w:val="22"/>
          <w:lang w:val="sr-Latn-ME"/>
        </w:rPr>
      </w:pPr>
    </w:p>
    <w:p w:rsidR="00445D8F" w:rsidRPr="00830234" w:rsidRDefault="00E02CB7" w:rsidP="00A32113">
      <w:pPr>
        <w:rPr>
          <w:b/>
          <w:sz w:val="22"/>
          <w:szCs w:val="22"/>
          <w:lang w:val="sr-Latn-ME"/>
        </w:rPr>
      </w:pPr>
      <w:r w:rsidRPr="00830234">
        <w:rPr>
          <w:b/>
          <w:bCs/>
          <w:sz w:val="22"/>
          <w:szCs w:val="22"/>
          <w:lang w:val="sr-Latn-ME"/>
        </w:rPr>
        <w:t>Šta sadrži lijek Irinotecan Accord</w:t>
      </w:r>
    </w:p>
    <w:p w:rsidR="00326EEC" w:rsidRPr="00830234" w:rsidRDefault="00E02CB7" w:rsidP="00725F26">
      <w:pPr>
        <w:numPr>
          <w:ilvl w:val="0"/>
          <w:numId w:val="29"/>
        </w:numPr>
        <w:ind w:hanging="420"/>
        <w:jc w:val="both"/>
        <w:rPr>
          <w:i/>
          <w:sz w:val="22"/>
          <w:szCs w:val="22"/>
          <w:lang w:val="sr-Latn-ME"/>
        </w:rPr>
      </w:pPr>
      <w:r w:rsidRPr="00830234">
        <w:rPr>
          <w:sz w:val="22"/>
          <w:szCs w:val="22"/>
          <w:lang w:val="sr-Latn-ME"/>
        </w:rPr>
        <w:t>Aktivna</w:t>
      </w:r>
      <w:r w:rsidR="00326EEC" w:rsidRPr="00830234">
        <w:rPr>
          <w:sz w:val="22"/>
          <w:szCs w:val="22"/>
          <w:lang w:val="sr-Latn-ME"/>
        </w:rPr>
        <w:t xml:space="preserve"> </w:t>
      </w:r>
      <w:r w:rsidRPr="00830234">
        <w:rPr>
          <w:sz w:val="22"/>
          <w:szCs w:val="22"/>
          <w:lang w:val="sr-Latn-ME"/>
        </w:rPr>
        <w:t>supstanca je irinotekan</w:t>
      </w:r>
      <w:r w:rsidR="004F033D" w:rsidRPr="00830234">
        <w:rPr>
          <w:sz w:val="22"/>
          <w:szCs w:val="22"/>
          <w:lang w:val="sr-Latn-ME"/>
        </w:rPr>
        <w:t xml:space="preserve"> hidrohlorid trihidrat.</w:t>
      </w:r>
    </w:p>
    <w:p w:rsidR="00E02CB7" w:rsidRPr="00830234" w:rsidRDefault="005D3706" w:rsidP="00725F26">
      <w:pPr>
        <w:keepNext/>
        <w:tabs>
          <w:tab w:val="left" w:pos="720"/>
        </w:tabs>
        <w:ind w:left="567" w:right="-2"/>
        <w:jc w:val="both"/>
        <w:rPr>
          <w:sz w:val="22"/>
          <w:szCs w:val="22"/>
          <w:lang w:val="sr-Latn-ME"/>
        </w:rPr>
      </w:pPr>
      <w:r w:rsidRPr="00830234">
        <w:rPr>
          <w:sz w:val="22"/>
          <w:szCs w:val="22"/>
          <w:lang w:val="sr-Latn-ME"/>
        </w:rPr>
        <w:lastRenderedPageBreak/>
        <w:t>Jedan ml kon</w:t>
      </w:r>
      <w:r w:rsidR="00E02CB7" w:rsidRPr="00830234">
        <w:rPr>
          <w:sz w:val="22"/>
          <w:szCs w:val="22"/>
          <w:lang w:val="sr-Latn-ME"/>
        </w:rPr>
        <w:t xml:space="preserve">centrata sadrži 20 mg irinotekan hidrohlorid trihidrata, što odgovara 17,33 mg irinotekana. </w:t>
      </w:r>
    </w:p>
    <w:p w:rsidR="00E02CB7" w:rsidRPr="00830234" w:rsidRDefault="00E02CB7" w:rsidP="00725F26">
      <w:pPr>
        <w:keepNext/>
        <w:tabs>
          <w:tab w:val="left" w:pos="720"/>
        </w:tabs>
        <w:ind w:left="567" w:right="-2"/>
        <w:jc w:val="both"/>
        <w:rPr>
          <w:sz w:val="22"/>
          <w:szCs w:val="22"/>
          <w:lang w:val="sr-Latn-ME"/>
        </w:rPr>
      </w:pPr>
      <w:r w:rsidRPr="00830234">
        <w:rPr>
          <w:sz w:val="22"/>
          <w:szCs w:val="22"/>
          <w:lang w:val="sr-Latn-ME"/>
        </w:rPr>
        <w:t xml:space="preserve">Jedna bočica sa 2 ml rastvora sadrži 40 mg irinotekan </w:t>
      </w:r>
      <w:r w:rsidR="005D3706" w:rsidRPr="00830234">
        <w:rPr>
          <w:sz w:val="22"/>
          <w:szCs w:val="22"/>
          <w:lang w:val="sr-Latn-ME"/>
        </w:rPr>
        <w:t>hidro</w:t>
      </w:r>
      <w:r w:rsidRPr="00830234">
        <w:rPr>
          <w:sz w:val="22"/>
          <w:szCs w:val="22"/>
          <w:lang w:val="sr-Latn-ME"/>
        </w:rPr>
        <w:t>hlorid trihidrata.</w:t>
      </w:r>
    </w:p>
    <w:p w:rsidR="00E02CB7" w:rsidRPr="00830234" w:rsidRDefault="00E02CB7" w:rsidP="00725F26">
      <w:pPr>
        <w:keepNext/>
        <w:tabs>
          <w:tab w:val="left" w:pos="720"/>
        </w:tabs>
        <w:ind w:left="567" w:right="-2"/>
        <w:jc w:val="both"/>
        <w:rPr>
          <w:sz w:val="22"/>
          <w:szCs w:val="22"/>
          <w:lang w:val="sr-Latn-ME"/>
        </w:rPr>
      </w:pPr>
      <w:r w:rsidRPr="00830234">
        <w:rPr>
          <w:sz w:val="22"/>
          <w:szCs w:val="22"/>
          <w:lang w:val="sr-Latn-ME"/>
        </w:rPr>
        <w:t xml:space="preserve">Jedna bočica sa 5 ml rastvora sadrži 100 mg irinotekan </w:t>
      </w:r>
      <w:r w:rsidR="005D3706" w:rsidRPr="00830234">
        <w:rPr>
          <w:sz w:val="22"/>
          <w:szCs w:val="22"/>
          <w:lang w:val="sr-Latn-ME"/>
        </w:rPr>
        <w:t>hidro</w:t>
      </w:r>
      <w:r w:rsidRPr="00830234">
        <w:rPr>
          <w:sz w:val="22"/>
          <w:szCs w:val="22"/>
          <w:lang w:val="sr-Latn-ME"/>
        </w:rPr>
        <w:t>hlorid trihidrata.</w:t>
      </w:r>
    </w:p>
    <w:p w:rsidR="00E02CB7" w:rsidRPr="00830234" w:rsidRDefault="00E02CB7" w:rsidP="00E02CB7">
      <w:pPr>
        <w:keepNext/>
        <w:tabs>
          <w:tab w:val="left" w:pos="720"/>
        </w:tabs>
        <w:ind w:right="-2"/>
        <w:jc w:val="both"/>
        <w:rPr>
          <w:sz w:val="22"/>
          <w:szCs w:val="22"/>
          <w:lang w:val="sr-Latn-ME"/>
        </w:rPr>
      </w:pPr>
    </w:p>
    <w:p w:rsidR="00E02CB7" w:rsidRPr="00830234" w:rsidRDefault="00E02CB7" w:rsidP="00725F26">
      <w:pPr>
        <w:numPr>
          <w:ilvl w:val="0"/>
          <w:numId w:val="29"/>
        </w:numPr>
        <w:ind w:hanging="420"/>
        <w:jc w:val="both"/>
        <w:rPr>
          <w:sz w:val="22"/>
          <w:szCs w:val="22"/>
          <w:lang w:val="sr-Latn-ME"/>
        </w:rPr>
      </w:pPr>
      <w:r w:rsidRPr="00830234">
        <w:rPr>
          <w:sz w:val="22"/>
          <w:szCs w:val="22"/>
          <w:lang w:val="sr-Latn-ME"/>
        </w:rPr>
        <w:t>Pomoćne supstance su:</w:t>
      </w:r>
      <w:r w:rsidRPr="00830234">
        <w:rPr>
          <w:rFonts w:eastAsia="TimesNewRoman"/>
          <w:sz w:val="22"/>
          <w:szCs w:val="22"/>
          <w:lang w:val="sr-Latn-ME" w:eastAsia="hr-HR"/>
        </w:rPr>
        <w:t xml:space="preserve"> </w:t>
      </w:r>
      <w:r w:rsidRPr="00830234">
        <w:rPr>
          <w:sz w:val="22"/>
          <w:szCs w:val="22"/>
          <w:lang w:val="sr-Latn-ME"/>
        </w:rPr>
        <w:t>sorbitol (E420), mliječna kiselina, natrijum hidroksid, hlorovodonična kiselina i voda za injekcije.</w:t>
      </w:r>
    </w:p>
    <w:p w:rsidR="00326EEC" w:rsidRPr="00830234" w:rsidRDefault="00326EEC" w:rsidP="00E02CB7">
      <w:pPr>
        <w:keepNext/>
        <w:tabs>
          <w:tab w:val="left" w:pos="720"/>
        </w:tabs>
        <w:ind w:left="567" w:right="-2"/>
        <w:jc w:val="both"/>
        <w:rPr>
          <w:sz w:val="22"/>
          <w:szCs w:val="22"/>
          <w:lang w:val="sr-Latn-ME"/>
        </w:rPr>
      </w:pPr>
    </w:p>
    <w:p w:rsidR="00A32113" w:rsidRPr="00830234" w:rsidRDefault="00E02CB7" w:rsidP="00A32113">
      <w:pPr>
        <w:rPr>
          <w:b/>
          <w:sz w:val="22"/>
          <w:szCs w:val="22"/>
          <w:lang w:val="sr-Latn-ME"/>
        </w:rPr>
      </w:pPr>
      <w:r w:rsidRPr="00830234">
        <w:rPr>
          <w:b/>
          <w:sz w:val="22"/>
          <w:szCs w:val="22"/>
          <w:lang w:val="sr-Latn-ME"/>
        </w:rPr>
        <w:t>Kako izgleda lijek Irinotecan Accord</w:t>
      </w:r>
      <w:r w:rsidR="00A32113" w:rsidRPr="00830234">
        <w:rPr>
          <w:b/>
          <w:sz w:val="22"/>
          <w:szCs w:val="22"/>
          <w:lang w:val="sr-Latn-ME"/>
        </w:rPr>
        <w:t xml:space="preserve"> i sadržaj pakovanja</w:t>
      </w:r>
    </w:p>
    <w:p w:rsidR="00E02CB7" w:rsidRPr="00830234" w:rsidRDefault="00E02CB7" w:rsidP="00E02CB7">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Lijek Irinotecan Accord je bistar, blijedo žut rastvor.</w:t>
      </w:r>
    </w:p>
    <w:p w:rsidR="00E02CB7" w:rsidRPr="00830234" w:rsidRDefault="00E02CB7" w:rsidP="00E02CB7">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Veličina pakovanja:</w:t>
      </w:r>
    </w:p>
    <w:p w:rsidR="00E02CB7" w:rsidRPr="00830234" w:rsidRDefault="00E02CB7" w:rsidP="00E02CB7">
      <w:pPr>
        <w:autoSpaceDE w:val="0"/>
        <w:autoSpaceDN w:val="0"/>
        <w:adjustRightInd w:val="0"/>
        <w:jc w:val="both"/>
        <w:rPr>
          <w:rFonts w:eastAsia="TimesNewRoman"/>
          <w:sz w:val="22"/>
          <w:szCs w:val="22"/>
          <w:lang w:val="sr-Latn-ME" w:eastAsia="hr-HR"/>
        </w:rPr>
      </w:pPr>
      <w:r w:rsidRPr="00830234">
        <w:rPr>
          <w:rFonts w:eastAsia="TimesNewRoman"/>
          <w:sz w:val="22"/>
          <w:szCs w:val="22"/>
          <w:lang w:val="sr-Latn-ME" w:eastAsia="hr-HR"/>
        </w:rPr>
        <w:t>2ml i 5ml</w:t>
      </w:r>
    </w:p>
    <w:p w:rsidR="00445D8F" w:rsidRPr="00830234" w:rsidRDefault="00445D8F" w:rsidP="00A32113">
      <w:pPr>
        <w:rPr>
          <w:sz w:val="22"/>
          <w:szCs w:val="22"/>
          <w:lang w:val="sr-Latn-ME"/>
        </w:rPr>
      </w:pPr>
    </w:p>
    <w:p w:rsidR="00A32113" w:rsidRPr="00830234" w:rsidRDefault="00A32113" w:rsidP="00A32113">
      <w:pPr>
        <w:rPr>
          <w:b/>
          <w:sz w:val="22"/>
          <w:szCs w:val="22"/>
          <w:lang w:val="sr-Latn-ME"/>
        </w:rPr>
      </w:pPr>
      <w:r w:rsidRPr="00830234">
        <w:rPr>
          <w:b/>
          <w:sz w:val="22"/>
          <w:szCs w:val="22"/>
          <w:lang w:val="sr-Latn-ME"/>
        </w:rPr>
        <w:t xml:space="preserve">Nosilac dozvole i </w:t>
      </w:r>
      <w:r w:rsidR="00C66783" w:rsidRPr="00830234">
        <w:rPr>
          <w:b/>
          <w:sz w:val="22"/>
          <w:szCs w:val="22"/>
          <w:lang w:val="sr-Latn-ME"/>
        </w:rPr>
        <w:t>p</w:t>
      </w:r>
      <w:r w:rsidRPr="00830234">
        <w:rPr>
          <w:b/>
          <w:sz w:val="22"/>
          <w:szCs w:val="22"/>
          <w:lang w:val="sr-Latn-ME"/>
        </w:rPr>
        <w:t>roizvođač</w:t>
      </w:r>
    </w:p>
    <w:p w:rsidR="00E02CB7" w:rsidRPr="00830234" w:rsidRDefault="00E02CB7" w:rsidP="00A32113">
      <w:pPr>
        <w:rPr>
          <w:b/>
          <w:sz w:val="22"/>
          <w:szCs w:val="22"/>
          <w:lang w:val="sr-Latn-ME"/>
        </w:rPr>
      </w:pPr>
    </w:p>
    <w:p w:rsidR="00E02CB7" w:rsidRPr="00830234" w:rsidRDefault="00E02CB7" w:rsidP="00E02CB7">
      <w:pPr>
        <w:rPr>
          <w:b/>
          <w:bCs/>
          <w:sz w:val="22"/>
          <w:szCs w:val="22"/>
          <w:lang w:val="sr-Latn-ME"/>
        </w:rPr>
      </w:pPr>
      <w:r w:rsidRPr="00830234">
        <w:rPr>
          <w:b/>
          <w:bCs/>
          <w:sz w:val="22"/>
          <w:szCs w:val="22"/>
          <w:lang w:val="sr-Latn-ME"/>
        </w:rPr>
        <w:t>Nosilac dozvole</w:t>
      </w:r>
    </w:p>
    <w:p w:rsidR="00E02CB7" w:rsidRPr="00830234" w:rsidRDefault="00E02CB7" w:rsidP="00E02CB7">
      <w:pPr>
        <w:rPr>
          <w:bCs/>
          <w:sz w:val="22"/>
          <w:szCs w:val="22"/>
          <w:lang w:val="sr-Latn-ME"/>
        </w:rPr>
      </w:pPr>
      <w:r w:rsidRPr="00830234">
        <w:rPr>
          <w:bCs/>
          <w:sz w:val="22"/>
          <w:szCs w:val="22"/>
          <w:lang w:val="sr-Latn-ME"/>
        </w:rPr>
        <w:t>Evropa Lek Pharma d.o.o. Podgorica</w:t>
      </w:r>
    </w:p>
    <w:p w:rsidR="00E02CB7" w:rsidRPr="00830234" w:rsidRDefault="00E02CB7" w:rsidP="00E02CB7">
      <w:pPr>
        <w:rPr>
          <w:bCs/>
          <w:sz w:val="22"/>
          <w:szCs w:val="22"/>
          <w:lang w:val="sr-Latn-ME"/>
        </w:rPr>
      </w:pPr>
      <w:r w:rsidRPr="00830234">
        <w:rPr>
          <w:bCs/>
          <w:sz w:val="22"/>
          <w:szCs w:val="22"/>
          <w:lang w:val="sr-Latn-ME"/>
        </w:rPr>
        <w:t>Kritskog odreda 4/1, 81</w:t>
      </w:r>
      <w:bookmarkStart w:id="0" w:name="_GoBack"/>
      <w:bookmarkEnd w:id="0"/>
      <w:r w:rsidRPr="00830234">
        <w:rPr>
          <w:bCs/>
          <w:sz w:val="22"/>
          <w:szCs w:val="22"/>
          <w:lang w:val="sr-Latn-ME"/>
        </w:rPr>
        <w:t>000 Podgorica, Crna Gora</w:t>
      </w:r>
    </w:p>
    <w:p w:rsidR="00E02CB7" w:rsidRPr="00830234" w:rsidRDefault="00E02CB7" w:rsidP="00E02CB7">
      <w:pPr>
        <w:rPr>
          <w:bCs/>
          <w:sz w:val="22"/>
          <w:szCs w:val="22"/>
          <w:lang w:val="sr-Latn-ME"/>
        </w:rPr>
      </w:pPr>
    </w:p>
    <w:p w:rsidR="00E02CB7" w:rsidRPr="00830234" w:rsidRDefault="00E02CB7" w:rsidP="00A32113">
      <w:pPr>
        <w:rPr>
          <w:b/>
          <w:sz w:val="22"/>
          <w:szCs w:val="22"/>
          <w:lang w:val="sr-Latn-ME"/>
        </w:rPr>
      </w:pPr>
      <w:r w:rsidRPr="00830234">
        <w:rPr>
          <w:b/>
          <w:sz w:val="22"/>
          <w:szCs w:val="22"/>
          <w:lang w:val="sr-Latn-ME"/>
        </w:rPr>
        <w:t>Proizvođač</w:t>
      </w:r>
    </w:p>
    <w:p w:rsidR="00E02CB7" w:rsidRPr="00830234" w:rsidRDefault="00E02CB7" w:rsidP="00E02CB7">
      <w:pPr>
        <w:rPr>
          <w:bCs/>
          <w:sz w:val="22"/>
          <w:szCs w:val="22"/>
          <w:lang w:val="sr-Latn-ME"/>
        </w:rPr>
      </w:pPr>
      <w:r w:rsidRPr="00830234">
        <w:rPr>
          <w:bCs/>
          <w:sz w:val="22"/>
          <w:szCs w:val="22"/>
          <w:lang w:val="sr-Latn-ME"/>
        </w:rPr>
        <w:t>Accord Healthcare Limited,</w:t>
      </w:r>
    </w:p>
    <w:p w:rsidR="00E02CB7" w:rsidRPr="00830234" w:rsidRDefault="00E02CB7" w:rsidP="00E02CB7">
      <w:pPr>
        <w:rPr>
          <w:bCs/>
          <w:sz w:val="22"/>
          <w:szCs w:val="22"/>
          <w:lang w:val="sr-Latn-ME"/>
        </w:rPr>
      </w:pPr>
      <w:r w:rsidRPr="00830234">
        <w:rPr>
          <w:bCs/>
          <w:sz w:val="22"/>
          <w:szCs w:val="22"/>
          <w:lang w:val="sr-Latn-ME"/>
        </w:rPr>
        <w:t>Ground Floor, Sage House,</w:t>
      </w:r>
    </w:p>
    <w:p w:rsidR="00E02CB7" w:rsidRPr="00830234" w:rsidRDefault="00E02CB7" w:rsidP="00E02CB7">
      <w:pPr>
        <w:rPr>
          <w:bCs/>
          <w:sz w:val="22"/>
          <w:szCs w:val="22"/>
          <w:lang w:val="sr-Latn-ME"/>
        </w:rPr>
      </w:pPr>
      <w:r w:rsidRPr="00830234">
        <w:rPr>
          <w:bCs/>
          <w:sz w:val="22"/>
          <w:szCs w:val="22"/>
          <w:lang w:val="sr-Latn-ME"/>
        </w:rPr>
        <w:t>319 Pinner Road, Harrow, HA1 4HF, Velika Britanija</w:t>
      </w:r>
    </w:p>
    <w:p w:rsidR="00E02CB7" w:rsidRPr="00830234" w:rsidRDefault="00E02CB7" w:rsidP="00E02CB7">
      <w:pPr>
        <w:rPr>
          <w:bCs/>
          <w:sz w:val="22"/>
          <w:szCs w:val="22"/>
          <w:lang w:val="sr-Latn-ME"/>
        </w:rPr>
      </w:pPr>
    </w:p>
    <w:p w:rsidR="00CA7B2E" w:rsidRDefault="00E02CB7" w:rsidP="00E02CB7">
      <w:pPr>
        <w:rPr>
          <w:bCs/>
          <w:sz w:val="22"/>
          <w:szCs w:val="22"/>
          <w:lang w:val="sr-Latn-ME"/>
        </w:rPr>
      </w:pPr>
      <w:r w:rsidRPr="00830234">
        <w:rPr>
          <w:bCs/>
          <w:sz w:val="22"/>
          <w:szCs w:val="22"/>
          <w:lang w:val="sr-Latn-ME"/>
        </w:rPr>
        <w:t xml:space="preserve">Accord Healthcare Polska Sp. </w:t>
      </w:r>
      <w:r w:rsidR="00463A89" w:rsidRPr="00830234">
        <w:rPr>
          <w:bCs/>
          <w:sz w:val="22"/>
          <w:szCs w:val="22"/>
          <w:lang w:val="sr-Latn-ME"/>
        </w:rPr>
        <w:t>z</w:t>
      </w:r>
      <w:r w:rsidRPr="00830234">
        <w:rPr>
          <w:bCs/>
          <w:sz w:val="22"/>
          <w:szCs w:val="22"/>
          <w:lang w:val="sr-Latn-ME"/>
        </w:rPr>
        <w:t xml:space="preserve"> o.</w:t>
      </w:r>
      <w:r w:rsidR="00463A89" w:rsidRPr="00830234">
        <w:rPr>
          <w:bCs/>
          <w:sz w:val="22"/>
          <w:szCs w:val="22"/>
          <w:lang w:val="sr-Latn-ME"/>
        </w:rPr>
        <w:t>o.</w:t>
      </w:r>
      <w:r w:rsidR="00CA7B2E">
        <w:rPr>
          <w:bCs/>
          <w:sz w:val="22"/>
          <w:szCs w:val="22"/>
          <w:lang w:val="sr-Latn-ME"/>
        </w:rPr>
        <w:t xml:space="preserve"> </w:t>
      </w:r>
      <w:r w:rsidRPr="00830234">
        <w:rPr>
          <w:bCs/>
          <w:sz w:val="22"/>
          <w:szCs w:val="22"/>
          <w:lang w:val="sr-Latn-ME"/>
        </w:rPr>
        <w:t>Magazyn Importera,</w:t>
      </w:r>
    </w:p>
    <w:p w:rsidR="00E02CB7" w:rsidRPr="00830234" w:rsidRDefault="00E02CB7" w:rsidP="00E02CB7">
      <w:pPr>
        <w:rPr>
          <w:bCs/>
          <w:sz w:val="22"/>
          <w:szCs w:val="22"/>
          <w:lang w:val="sr-Latn-ME"/>
        </w:rPr>
      </w:pPr>
      <w:r w:rsidRPr="00830234">
        <w:rPr>
          <w:bCs/>
          <w:sz w:val="22"/>
          <w:szCs w:val="22"/>
          <w:lang w:val="sr-Latn-ME"/>
        </w:rPr>
        <w:t>ul. Lutomierska 50,</w:t>
      </w:r>
    </w:p>
    <w:p w:rsidR="00E02CB7" w:rsidRPr="00830234" w:rsidRDefault="00E02CB7" w:rsidP="00E02CB7">
      <w:pPr>
        <w:rPr>
          <w:bCs/>
          <w:sz w:val="22"/>
          <w:szCs w:val="22"/>
          <w:lang w:val="sr-Latn-ME"/>
        </w:rPr>
      </w:pPr>
      <w:r w:rsidRPr="00830234">
        <w:rPr>
          <w:bCs/>
          <w:sz w:val="22"/>
          <w:szCs w:val="22"/>
          <w:lang w:val="sr-Latn-ME"/>
        </w:rPr>
        <w:t>Pabianice, 95-200, Poljska</w:t>
      </w:r>
    </w:p>
    <w:p w:rsidR="00445D8F" w:rsidRPr="00830234" w:rsidRDefault="00445D8F" w:rsidP="00A32113">
      <w:pPr>
        <w:rPr>
          <w:sz w:val="22"/>
          <w:szCs w:val="22"/>
          <w:lang w:val="sr-Latn-ME"/>
        </w:rPr>
      </w:pPr>
    </w:p>
    <w:p w:rsidR="00A32113" w:rsidRPr="00830234" w:rsidRDefault="00A32113" w:rsidP="00A32113">
      <w:pPr>
        <w:rPr>
          <w:b/>
          <w:sz w:val="22"/>
          <w:szCs w:val="22"/>
          <w:lang w:val="sr-Latn-ME"/>
        </w:rPr>
      </w:pPr>
      <w:r w:rsidRPr="00830234">
        <w:rPr>
          <w:b/>
          <w:sz w:val="22"/>
          <w:szCs w:val="22"/>
          <w:lang w:val="sr-Latn-ME"/>
        </w:rPr>
        <w:t>Režim izdavanja lijeka</w:t>
      </w:r>
    </w:p>
    <w:p w:rsidR="00B14C56" w:rsidRPr="00830234" w:rsidRDefault="00830234" w:rsidP="00A32113">
      <w:pPr>
        <w:rPr>
          <w:sz w:val="22"/>
          <w:szCs w:val="22"/>
          <w:lang w:val="sr-Latn-ME"/>
        </w:rPr>
      </w:pPr>
      <w:r w:rsidRPr="00830234">
        <w:rPr>
          <w:sz w:val="22"/>
          <w:szCs w:val="22"/>
          <w:lang w:val="sr-Latn-ME"/>
        </w:rPr>
        <w:t>Lijek se izdaje samo na ljekarski recept</w:t>
      </w:r>
      <w:r>
        <w:rPr>
          <w:sz w:val="22"/>
          <w:szCs w:val="22"/>
          <w:lang w:val="sr-Latn-ME"/>
        </w:rPr>
        <w:t>.</w:t>
      </w:r>
    </w:p>
    <w:p w:rsidR="00445D8F" w:rsidRPr="00830234" w:rsidRDefault="00445D8F" w:rsidP="00A32113">
      <w:pPr>
        <w:rPr>
          <w:sz w:val="22"/>
          <w:szCs w:val="22"/>
          <w:lang w:val="sr-Latn-ME"/>
        </w:rPr>
      </w:pPr>
    </w:p>
    <w:p w:rsidR="0067145B" w:rsidRPr="00830234" w:rsidRDefault="00A32113" w:rsidP="00DB53F4">
      <w:pPr>
        <w:rPr>
          <w:b/>
          <w:sz w:val="22"/>
          <w:szCs w:val="22"/>
          <w:lang w:val="sr-Latn-ME"/>
        </w:rPr>
      </w:pPr>
      <w:r w:rsidRPr="00830234">
        <w:rPr>
          <w:b/>
          <w:sz w:val="22"/>
          <w:szCs w:val="22"/>
          <w:lang w:val="sr-Latn-ME"/>
        </w:rPr>
        <w:t>Broj i datum dozvole</w:t>
      </w:r>
    </w:p>
    <w:p w:rsidR="00D71AEB" w:rsidRPr="00996148" w:rsidRDefault="00D71AEB" w:rsidP="00D71AEB">
      <w:pPr>
        <w:rPr>
          <w:iCs/>
          <w:sz w:val="22"/>
          <w:szCs w:val="22"/>
          <w:lang w:val="sr-Latn-ME"/>
        </w:rPr>
      </w:pPr>
      <w:r w:rsidRPr="00996148">
        <w:rPr>
          <w:iCs/>
          <w:sz w:val="22"/>
          <w:szCs w:val="22"/>
          <w:lang w:val="sr-Latn-ME"/>
        </w:rPr>
        <w:t>Irinotecan Accord, koncentrat za rastvor za infuziju, 20 mg/ml, bočica, 1 x 2 ml:</w:t>
      </w:r>
      <w:r w:rsidR="00A564CD" w:rsidRPr="00996148">
        <w:rPr>
          <w:iCs/>
          <w:sz w:val="22"/>
          <w:szCs w:val="22"/>
          <w:lang w:val="sr-Latn-ME"/>
        </w:rPr>
        <w:t xml:space="preserve"> </w:t>
      </w:r>
      <w:r w:rsidR="00A564CD" w:rsidRPr="00996148">
        <w:rPr>
          <w:sz w:val="22"/>
          <w:szCs w:val="22"/>
          <w:lang w:val="sr-Latn-ME" w:eastAsia="sr-Latn-ME"/>
        </w:rPr>
        <w:t xml:space="preserve">2030/23/257 – 4619 od </w:t>
      </w:r>
      <w:r w:rsidR="00996148">
        <w:rPr>
          <w:sz w:val="22"/>
          <w:szCs w:val="22"/>
          <w:lang w:val="sr-Latn-ME" w:eastAsia="sr-Latn-ME"/>
        </w:rPr>
        <w:t>21</w:t>
      </w:r>
      <w:r w:rsidR="00A564CD" w:rsidRPr="00996148">
        <w:rPr>
          <w:sz w:val="22"/>
          <w:szCs w:val="22"/>
          <w:lang w:val="sr-Latn-ME" w:eastAsia="sr-Latn-ME"/>
        </w:rPr>
        <w:t>.07.2023. godine</w:t>
      </w:r>
    </w:p>
    <w:p w:rsidR="005C64D3" w:rsidRPr="00996148" w:rsidRDefault="00D71AEB" w:rsidP="005C64D3">
      <w:pPr>
        <w:rPr>
          <w:iCs/>
          <w:sz w:val="22"/>
          <w:szCs w:val="22"/>
          <w:lang w:val="sr-Latn-ME"/>
        </w:rPr>
      </w:pPr>
      <w:r w:rsidRPr="00996148">
        <w:rPr>
          <w:iCs/>
          <w:sz w:val="22"/>
          <w:szCs w:val="22"/>
          <w:lang w:val="sr-Latn-ME"/>
        </w:rPr>
        <w:t>Irinotecan Accord, koncentrat za rastvor za infuziju, 20 mg/ml, bočica, 1 x 5 ml:</w:t>
      </w:r>
      <w:r w:rsidR="005C64D3" w:rsidRPr="00996148">
        <w:rPr>
          <w:iCs/>
          <w:sz w:val="22"/>
          <w:szCs w:val="22"/>
          <w:lang w:val="sr-Latn-ME"/>
        </w:rPr>
        <w:t xml:space="preserve"> </w:t>
      </w:r>
      <w:r w:rsidR="005C64D3" w:rsidRPr="00996148">
        <w:rPr>
          <w:sz w:val="22"/>
          <w:szCs w:val="22"/>
          <w:lang w:val="sr-Latn-ME" w:eastAsia="sr-Latn-ME"/>
        </w:rPr>
        <w:t xml:space="preserve">2030/23/255 – 4620 od </w:t>
      </w:r>
      <w:r w:rsidR="00996148">
        <w:rPr>
          <w:sz w:val="22"/>
          <w:szCs w:val="22"/>
          <w:lang w:val="sr-Latn-ME" w:eastAsia="sr-Latn-ME"/>
        </w:rPr>
        <w:t>21</w:t>
      </w:r>
      <w:r w:rsidR="005C64D3" w:rsidRPr="00996148">
        <w:rPr>
          <w:sz w:val="22"/>
          <w:szCs w:val="22"/>
          <w:lang w:val="sr-Latn-ME" w:eastAsia="sr-Latn-ME"/>
        </w:rPr>
        <w:t>.07.2023. godine</w:t>
      </w:r>
    </w:p>
    <w:p w:rsidR="00D71AEB" w:rsidRPr="00830234" w:rsidRDefault="00D71AEB" w:rsidP="00D71AEB">
      <w:pPr>
        <w:rPr>
          <w:iCs/>
          <w:sz w:val="22"/>
          <w:szCs w:val="22"/>
          <w:lang w:val="sr-Latn-ME"/>
        </w:rPr>
      </w:pPr>
    </w:p>
    <w:p w:rsidR="00440196" w:rsidRDefault="00440196" w:rsidP="00440196">
      <w:pPr>
        <w:rPr>
          <w:b/>
          <w:sz w:val="22"/>
          <w:szCs w:val="22"/>
          <w:lang w:val="sr-Latn-ME"/>
        </w:rPr>
      </w:pPr>
      <w:r w:rsidRPr="00830234">
        <w:rPr>
          <w:b/>
          <w:sz w:val="22"/>
          <w:szCs w:val="22"/>
          <w:lang w:val="sr-Latn-ME"/>
        </w:rPr>
        <w:t>Ovo uputstvo je posljednji put odobreno</w:t>
      </w:r>
    </w:p>
    <w:p w:rsidR="005C64D3" w:rsidRPr="006A0B48" w:rsidRDefault="005C64D3" w:rsidP="005C64D3">
      <w:pPr>
        <w:tabs>
          <w:tab w:val="left" w:pos="540"/>
          <w:tab w:val="left" w:pos="569"/>
        </w:tabs>
        <w:rPr>
          <w:bCs/>
          <w:sz w:val="22"/>
          <w:szCs w:val="22"/>
          <w:lang w:val="sr-Latn-ME"/>
        </w:rPr>
      </w:pPr>
      <w:r w:rsidRPr="006A0B48">
        <w:rPr>
          <w:bCs/>
          <w:sz w:val="22"/>
          <w:szCs w:val="22"/>
          <w:lang w:val="sr-Latn-ME"/>
        </w:rPr>
        <w:t>Jul, 2023. godine</w:t>
      </w:r>
    </w:p>
    <w:p w:rsidR="005C64D3" w:rsidRPr="00830234" w:rsidRDefault="005C64D3" w:rsidP="00440196">
      <w:pPr>
        <w:rPr>
          <w:b/>
          <w:sz w:val="22"/>
          <w:szCs w:val="22"/>
          <w:lang w:val="sr-Latn-ME"/>
        </w:rPr>
      </w:pPr>
    </w:p>
    <w:p w:rsidR="00F52B5F" w:rsidRPr="00830234" w:rsidRDefault="00133604" w:rsidP="00B14C56">
      <w:pPr>
        <w:rPr>
          <w:b/>
          <w:sz w:val="22"/>
          <w:szCs w:val="22"/>
          <w:lang w:val="sr-Latn-ME"/>
        </w:rPr>
      </w:pPr>
      <w:r>
        <w:rPr>
          <w:b/>
          <w:sz w:val="22"/>
          <w:szCs w:val="22"/>
          <w:lang w:val="sr-Latn-ME"/>
        </w:rPr>
        <w:t>-------------------------------------------------------------------------------------------------------------------------</w:t>
      </w:r>
    </w:p>
    <w:p w:rsidR="00F52B5F" w:rsidRPr="00830234" w:rsidRDefault="00F52B5F" w:rsidP="00B14C56">
      <w:pPr>
        <w:rPr>
          <w:b/>
          <w:sz w:val="22"/>
          <w:szCs w:val="22"/>
          <w:lang w:val="sr-Latn-ME"/>
        </w:rPr>
      </w:pPr>
    </w:p>
    <w:p w:rsidR="00182874" w:rsidRPr="00830234" w:rsidRDefault="00182874" w:rsidP="00B14C56">
      <w:pPr>
        <w:rPr>
          <w:b/>
          <w:sz w:val="22"/>
          <w:szCs w:val="22"/>
          <w:lang w:val="sr-Latn-ME"/>
        </w:rPr>
      </w:pPr>
      <w:r w:rsidRPr="00830234">
        <w:rPr>
          <w:b/>
          <w:sz w:val="22"/>
          <w:szCs w:val="22"/>
          <w:lang w:val="sr-Latn-ME"/>
        </w:rPr>
        <w:t>Sljedeće informacije namijenjene su isključivo zdravstvenim stručnjacima:</w:t>
      </w:r>
    </w:p>
    <w:p w:rsidR="00096280" w:rsidRPr="00830234" w:rsidRDefault="00096280" w:rsidP="00B14C56">
      <w:pPr>
        <w:rPr>
          <w:b/>
          <w:sz w:val="22"/>
          <w:szCs w:val="22"/>
          <w:lang w:val="sr-Latn-ME"/>
        </w:rPr>
      </w:pPr>
    </w:p>
    <w:p w:rsidR="00B14C56" w:rsidRPr="00830234" w:rsidRDefault="00182874" w:rsidP="00B14C56">
      <w:pPr>
        <w:rPr>
          <w:b/>
          <w:sz w:val="22"/>
          <w:szCs w:val="22"/>
          <w:lang w:val="sr-Latn-ME"/>
        </w:rPr>
      </w:pPr>
      <w:r w:rsidRPr="00830234">
        <w:rPr>
          <w:b/>
          <w:sz w:val="22"/>
          <w:szCs w:val="22"/>
          <w:lang w:val="sr-Latn-ME"/>
        </w:rPr>
        <w:t>Uputstva za upotrebu - citotoksičan lijek</w:t>
      </w:r>
    </w:p>
    <w:p w:rsidR="00096280" w:rsidRPr="00830234" w:rsidRDefault="00096280" w:rsidP="00B14C56">
      <w:pPr>
        <w:rPr>
          <w:b/>
          <w:sz w:val="22"/>
          <w:szCs w:val="22"/>
          <w:lang w:val="sr-Latn-ME"/>
        </w:rPr>
      </w:pPr>
    </w:p>
    <w:p w:rsidR="00B14C56" w:rsidRPr="00830234" w:rsidRDefault="00B14C56" w:rsidP="00B14C56">
      <w:pPr>
        <w:rPr>
          <w:b/>
          <w:i/>
          <w:sz w:val="22"/>
          <w:szCs w:val="22"/>
          <w:lang w:val="sr-Latn-ME"/>
        </w:rPr>
      </w:pPr>
      <w:r w:rsidRPr="00830234">
        <w:rPr>
          <w:b/>
          <w:i/>
          <w:sz w:val="22"/>
          <w:szCs w:val="22"/>
          <w:lang w:val="sr-Latn-ME"/>
        </w:rPr>
        <w:t>Rukovanje lijekom Irinotecan Accord</w:t>
      </w:r>
    </w:p>
    <w:p w:rsidR="00096280" w:rsidRPr="00830234" w:rsidRDefault="00096280" w:rsidP="00096280">
      <w:pPr>
        <w:jc w:val="both"/>
        <w:rPr>
          <w:b/>
          <w:sz w:val="22"/>
          <w:szCs w:val="22"/>
          <w:lang w:val="sr-Latn-ME"/>
        </w:rPr>
      </w:pPr>
    </w:p>
    <w:p w:rsidR="00B14C56" w:rsidRPr="00830234" w:rsidRDefault="00B14C56" w:rsidP="00096280">
      <w:pPr>
        <w:jc w:val="both"/>
        <w:rPr>
          <w:sz w:val="22"/>
          <w:szCs w:val="22"/>
          <w:lang w:val="sr-Latn-ME" w:bidi="hr-HR"/>
        </w:rPr>
      </w:pPr>
      <w:r w:rsidRPr="00830234">
        <w:rPr>
          <w:sz w:val="22"/>
          <w:szCs w:val="22"/>
          <w:lang w:val="sr-Latn-ME" w:bidi="hr-HR"/>
        </w:rPr>
        <w:t>Kao i kod svih antineoplastičnih ljekova, potreban je oprez pri rukovanju lijekom Irinotecan Accord. Razblaženje treba da obavlja kvalifikovano medicinsko osoblje u aseptičnim uslovima u za to namij</w:t>
      </w:r>
      <w:r w:rsidR="00182874" w:rsidRPr="00830234">
        <w:rPr>
          <w:sz w:val="22"/>
          <w:szCs w:val="22"/>
          <w:lang w:val="sr-Latn-ME" w:bidi="hr-HR"/>
        </w:rPr>
        <w:t>enjenom prostoru. Potrebno je pre</w:t>
      </w:r>
      <w:r w:rsidRPr="00830234">
        <w:rPr>
          <w:sz w:val="22"/>
          <w:szCs w:val="22"/>
          <w:lang w:val="sr-Latn-ME" w:bidi="hr-HR"/>
        </w:rPr>
        <w:t>duzeti mjere opreza radi izbjegavanja kontakta sa kožom i sluzokožama.</w:t>
      </w:r>
    </w:p>
    <w:p w:rsidR="00B14C56" w:rsidRPr="00830234" w:rsidRDefault="00B14C56" w:rsidP="00096280">
      <w:pPr>
        <w:jc w:val="both"/>
        <w:rPr>
          <w:sz w:val="22"/>
          <w:szCs w:val="22"/>
          <w:lang w:val="sr-Latn-ME" w:bidi="hr-HR"/>
        </w:rPr>
      </w:pPr>
    </w:p>
    <w:p w:rsidR="00B14C56" w:rsidRPr="00830234" w:rsidRDefault="00B14C56" w:rsidP="00096280">
      <w:pPr>
        <w:jc w:val="both"/>
        <w:rPr>
          <w:sz w:val="22"/>
          <w:szCs w:val="22"/>
          <w:lang w:val="sr-Latn-ME" w:bidi="hr-HR"/>
        </w:rPr>
      </w:pPr>
      <w:r w:rsidRPr="00830234">
        <w:rPr>
          <w:sz w:val="22"/>
          <w:szCs w:val="22"/>
          <w:lang w:val="sr-Latn-ME" w:bidi="hr-HR"/>
        </w:rPr>
        <w:t xml:space="preserve">Bezbjednosna uputstva za pripremu </w:t>
      </w:r>
      <w:r w:rsidR="00182874" w:rsidRPr="00830234">
        <w:rPr>
          <w:sz w:val="22"/>
          <w:szCs w:val="22"/>
          <w:lang w:val="sr-Latn-ME" w:bidi="hr-HR"/>
        </w:rPr>
        <w:t>lijeka Irinotecan Accord</w:t>
      </w:r>
    </w:p>
    <w:p w:rsidR="00B14C56" w:rsidRPr="00830234" w:rsidRDefault="00B14C56" w:rsidP="00096280">
      <w:pPr>
        <w:numPr>
          <w:ilvl w:val="0"/>
          <w:numId w:val="37"/>
        </w:numPr>
        <w:jc w:val="both"/>
        <w:rPr>
          <w:sz w:val="22"/>
          <w:szCs w:val="22"/>
          <w:lang w:val="sr-Latn-ME" w:bidi="hr-HR"/>
        </w:rPr>
      </w:pPr>
      <w:r w:rsidRPr="00830234">
        <w:rPr>
          <w:sz w:val="22"/>
          <w:szCs w:val="22"/>
          <w:lang w:val="sr-Latn-ME" w:bidi="hr-HR"/>
        </w:rPr>
        <w:t xml:space="preserve">Obavezno je korištenje zaštitne komore, kao i nošenje zaštitnih rukavica i </w:t>
      </w:r>
      <w:r w:rsidR="00EA471A" w:rsidRPr="00830234">
        <w:rPr>
          <w:sz w:val="22"/>
          <w:szCs w:val="22"/>
          <w:lang w:val="sr-Latn-ME" w:bidi="hr-HR"/>
        </w:rPr>
        <w:t xml:space="preserve">zaštitne </w:t>
      </w:r>
      <w:r w:rsidR="00371E42" w:rsidRPr="00830234">
        <w:rPr>
          <w:sz w:val="22"/>
          <w:szCs w:val="22"/>
          <w:lang w:val="sr-Latn-ME" w:bidi="hr-HR"/>
        </w:rPr>
        <w:t>odjeće</w:t>
      </w:r>
      <w:r w:rsidRPr="00830234">
        <w:rPr>
          <w:sz w:val="22"/>
          <w:szCs w:val="22"/>
          <w:lang w:val="sr-Latn-ME" w:bidi="hr-HR"/>
        </w:rPr>
        <w:t>. Ako nije dostupna zaštitna komora, treba koristiti zaštitu za usta i naočare.</w:t>
      </w:r>
    </w:p>
    <w:p w:rsidR="00B14C56" w:rsidRPr="00830234" w:rsidRDefault="00B14C56" w:rsidP="00096280">
      <w:pPr>
        <w:jc w:val="both"/>
        <w:rPr>
          <w:sz w:val="22"/>
          <w:szCs w:val="22"/>
          <w:lang w:val="sr-Latn-ME" w:bidi="hr-HR"/>
        </w:rPr>
      </w:pPr>
    </w:p>
    <w:p w:rsidR="00B14C56" w:rsidRPr="00830234" w:rsidRDefault="00B14C56" w:rsidP="00096280">
      <w:pPr>
        <w:numPr>
          <w:ilvl w:val="0"/>
          <w:numId w:val="37"/>
        </w:numPr>
        <w:jc w:val="both"/>
        <w:rPr>
          <w:sz w:val="22"/>
          <w:szCs w:val="22"/>
          <w:lang w:val="sr-Latn-ME" w:bidi="hr-HR"/>
        </w:rPr>
      </w:pPr>
      <w:r w:rsidRPr="00830234">
        <w:rPr>
          <w:sz w:val="22"/>
          <w:szCs w:val="22"/>
          <w:lang w:val="sr-Latn-ME" w:bidi="hr-HR"/>
        </w:rPr>
        <w:lastRenderedPageBreak/>
        <w:t>Otvoreni kontejneri, poput bočica za injekciju i infuzionih boca, kao i upotrijebljene igle, špricevi, kateteri, cjevčice i ostaci citostatika smatraju se opasnim otpadom i odlažu se u skladu sa propisima koji važe za rukovanje OPASNIM OTPADOM.</w:t>
      </w:r>
    </w:p>
    <w:p w:rsidR="00B14C56" w:rsidRPr="00830234" w:rsidRDefault="00B14C56" w:rsidP="00096280">
      <w:pPr>
        <w:jc w:val="both"/>
        <w:rPr>
          <w:sz w:val="22"/>
          <w:szCs w:val="22"/>
          <w:lang w:val="sr-Latn-ME" w:bidi="hr-HR"/>
        </w:rPr>
      </w:pPr>
    </w:p>
    <w:p w:rsidR="00B14C56" w:rsidRPr="00830234" w:rsidRDefault="00B14C56" w:rsidP="00096280">
      <w:pPr>
        <w:numPr>
          <w:ilvl w:val="0"/>
          <w:numId w:val="37"/>
        </w:numPr>
        <w:jc w:val="both"/>
        <w:rPr>
          <w:sz w:val="22"/>
          <w:szCs w:val="22"/>
          <w:lang w:val="sr-Latn-ME" w:bidi="hr-HR"/>
        </w:rPr>
      </w:pPr>
      <w:r w:rsidRPr="00830234">
        <w:rPr>
          <w:sz w:val="22"/>
          <w:szCs w:val="22"/>
          <w:lang w:val="sr-Latn-ME" w:bidi="hr-HR"/>
        </w:rPr>
        <w:t>U slučaju izl</w:t>
      </w:r>
      <w:r w:rsidR="00182874" w:rsidRPr="00830234">
        <w:rPr>
          <w:sz w:val="22"/>
          <w:szCs w:val="22"/>
          <w:lang w:val="sr-Latn-ME" w:bidi="hr-HR"/>
        </w:rPr>
        <w:t>i</w:t>
      </w:r>
      <w:r w:rsidRPr="00830234">
        <w:rPr>
          <w:sz w:val="22"/>
          <w:szCs w:val="22"/>
          <w:lang w:val="sr-Latn-ME" w:bidi="hr-HR"/>
        </w:rPr>
        <w:t>vanja slijedite sljedeća uputstva:</w:t>
      </w:r>
    </w:p>
    <w:p w:rsidR="00B14C56" w:rsidRPr="00830234" w:rsidRDefault="00B14C56" w:rsidP="00133604">
      <w:pPr>
        <w:numPr>
          <w:ilvl w:val="0"/>
          <w:numId w:val="29"/>
        </w:numPr>
        <w:ind w:left="993" w:hanging="284"/>
        <w:jc w:val="both"/>
        <w:rPr>
          <w:sz w:val="22"/>
          <w:szCs w:val="22"/>
          <w:lang w:val="sr-Latn-ME" w:bidi="hr-HR"/>
        </w:rPr>
      </w:pPr>
      <w:r w:rsidRPr="00830234">
        <w:rPr>
          <w:sz w:val="22"/>
          <w:szCs w:val="22"/>
          <w:lang w:val="sr-Latn-ME" w:bidi="hr-HR"/>
        </w:rPr>
        <w:t>potrebno je nositi zaštitnu odjeću</w:t>
      </w:r>
    </w:p>
    <w:p w:rsidR="00B14C56" w:rsidRPr="00830234" w:rsidRDefault="00B14C56" w:rsidP="00133604">
      <w:pPr>
        <w:numPr>
          <w:ilvl w:val="0"/>
          <w:numId w:val="29"/>
        </w:numPr>
        <w:ind w:left="993" w:hanging="284"/>
        <w:jc w:val="both"/>
        <w:rPr>
          <w:sz w:val="22"/>
          <w:szCs w:val="22"/>
          <w:lang w:val="sr-Latn-ME" w:bidi="hr-HR"/>
        </w:rPr>
      </w:pPr>
      <w:r w:rsidRPr="00830234">
        <w:rPr>
          <w:sz w:val="22"/>
          <w:szCs w:val="22"/>
          <w:lang w:val="sr-Latn-ME" w:bidi="hr-HR"/>
        </w:rPr>
        <w:t>slomljeno staklo treba pokupiti i staviti u kontejner za OPASNI OTPAD.</w:t>
      </w:r>
    </w:p>
    <w:p w:rsidR="00B14C56" w:rsidRPr="00830234" w:rsidRDefault="00B14C56" w:rsidP="00133604">
      <w:pPr>
        <w:numPr>
          <w:ilvl w:val="0"/>
          <w:numId w:val="29"/>
        </w:numPr>
        <w:ind w:left="993" w:hanging="284"/>
        <w:jc w:val="both"/>
        <w:rPr>
          <w:sz w:val="22"/>
          <w:szCs w:val="22"/>
          <w:lang w:val="sr-Latn-ME" w:bidi="hr-HR"/>
        </w:rPr>
      </w:pPr>
      <w:r w:rsidRPr="00830234">
        <w:rPr>
          <w:sz w:val="22"/>
          <w:szCs w:val="22"/>
          <w:lang w:val="sr-Latn-ME" w:bidi="hr-HR"/>
        </w:rPr>
        <w:t>kontaminirane površine treba pravilno isprati obilnim količinama hladne vode</w:t>
      </w:r>
    </w:p>
    <w:p w:rsidR="00B14C56" w:rsidRPr="00830234" w:rsidRDefault="00B14C56" w:rsidP="00133604">
      <w:pPr>
        <w:numPr>
          <w:ilvl w:val="0"/>
          <w:numId w:val="29"/>
        </w:numPr>
        <w:ind w:left="993" w:hanging="284"/>
        <w:jc w:val="both"/>
        <w:rPr>
          <w:sz w:val="22"/>
          <w:szCs w:val="22"/>
          <w:lang w:val="sr-Latn-ME" w:bidi="hr-HR"/>
        </w:rPr>
      </w:pPr>
      <w:r w:rsidRPr="00830234">
        <w:rPr>
          <w:sz w:val="22"/>
          <w:szCs w:val="22"/>
          <w:lang w:val="sr-Latn-ME" w:bidi="hr-HR"/>
        </w:rPr>
        <w:t>isprane površine zatim treba temeljno obrisati, a materijale korištene za brisanje odložiti kao OPASNI OTPAD.</w:t>
      </w:r>
    </w:p>
    <w:p w:rsidR="00B14C56" w:rsidRPr="00830234" w:rsidRDefault="00B14C56" w:rsidP="00096280">
      <w:pPr>
        <w:jc w:val="both"/>
        <w:rPr>
          <w:b/>
          <w:sz w:val="22"/>
          <w:szCs w:val="22"/>
          <w:lang w:val="sr-Latn-ME" w:bidi="hr-HR"/>
        </w:rPr>
      </w:pPr>
    </w:p>
    <w:p w:rsidR="00B14C56" w:rsidRPr="00830234" w:rsidRDefault="00B14C56" w:rsidP="00096280">
      <w:pPr>
        <w:numPr>
          <w:ilvl w:val="0"/>
          <w:numId w:val="37"/>
        </w:numPr>
        <w:jc w:val="both"/>
        <w:rPr>
          <w:sz w:val="22"/>
          <w:szCs w:val="22"/>
          <w:lang w:val="sr-Latn-ME" w:bidi="hr-HR"/>
        </w:rPr>
      </w:pPr>
      <w:r w:rsidRPr="00830234">
        <w:rPr>
          <w:sz w:val="22"/>
          <w:szCs w:val="22"/>
          <w:lang w:val="sr-Latn-ME" w:bidi="hr-HR"/>
        </w:rPr>
        <w:t>U slučaju da lijek Irinotecan Accord dođe u dodir sa kožom, područje isperite obilnom količinom vode, a zatim operite sapunom i vodom. U slučaju dodira sa sluzokožama, temeljno operite područje dodira vodom. Ako osjetite bilo kakvu nelagodu, obratite se ljekaru.</w:t>
      </w:r>
    </w:p>
    <w:p w:rsidR="00B14C56" w:rsidRPr="00830234" w:rsidRDefault="00B14C56" w:rsidP="00096280">
      <w:pPr>
        <w:jc w:val="both"/>
        <w:rPr>
          <w:sz w:val="22"/>
          <w:szCs w:val="22"/>
          <w:lang w:val="sr-Latn-ME" w:bidi="hr-HR"/>
        </w:rPr>
      </w:pPr>
    </w:p>
    <w:p w:rsidR="00B14C56" w:rsidRPr="00830234" w:rsidRDefault="00B14C56" w:rsidP="00096280">
      <w:pPr>
        <w:numPr>
          <w:ilvl w:val="0"/>
          <w:numId w:val="37"/>
        </w:numPr>
        <w:jc w:val="both"/>
        <w:rPr>
          <w:sz w:val="22"/>
          <w:szCs w:val="22"/>
          <w:lang w:val="sr-Latn-ME" w:bidi="hr-HR"/>
        </w:rPr>
      </w:pPr>
      <w:r w:rsidRPr="00830234">
        <w:rPr>
          <w:sz w:val="22"/>
          <w:szCs w:val="22"/>
          <w:lang w:val="sr-Latn-ME" w:bidi="hr-HR"/>
        </w:rPr>
        <w:t>U slučaju dodira lijeka Irinotecan Accorda sa očima, temeljno ih isperite obilnim količinama vode. Odmah se obratite oftalmologu.</w:t>
      </w:r>
    </w:p>
    <w:p w:rsidR="00B14C56" w:rsidRPr="00830234" w:rsidRDefault="00B14C56" w:rsidP="00B14C56">
      <w:pPr>
        <w:rPr>
          <w:b/>
          <w:sz w:val="22"/>
          <w:szCs w:val="22"/>
          <w:lang w:val="sr-Latn-ME" w:bidi="hr-HR"/>
        </w:rPr>
      </w:pPr>
    </w:p>
    <w:p w:rsidR="00B14C56" w:rsidRPr="00830234" w:rsidRDefault="00B14C56" w:rsidP="00096280">
      <w:pPr>
        <w:jc w:val="both"/>
        <w:rPr>
          <w:b/>
          <w:i/>
          <w:sz w:val="22"/>
          <w:szCs w:val="22"/>
          <w:lang w:val="sr-Latn-ME"/>
        </w:rPr>
      </w:pPr>
      <w:r w:rsidRPr="00830234">
        <w:rPr>
          <w:b/>
          <w:i/>
          <w:sz w:val="22"/>
          <w:szCs w:val="22"/>
          <w:lang w:val="sr-Latn-ME"/>
        </w:rPr>
        <w:t>Priprema rastvora za infuziju</w:t>
      </w:r>
    </w:p>
    <w:p w:rsidR="00096280" w:rsidRPr="00830234" w:rsidRDefault="00096280" w:rsidP="00096280">
      <w:pPr>
        <w:jc w:val="both"/>
        <w:rPr>
          <w:b/>
          <w:sz w:val="22"/>
          <w:szCs w:val="22"/>
          <w:lang w:val="sr-Latn-ME"/>
        </w:rPr>
      </w:pPr>
    </w:p>
    <w:p w:rsidR="00B14C56" w:rsidRPr="00830234" w:rsidRDefault="00B14C56" w:rsidP="00096280">
      <w:pPr>
        <w:jc w:val="both"/>
        <w:rPr>
          <w:sz w:val="22"/>
          <w:szCs w:val="22"/>
          <w:lang w:val="sr-Latn-ME" w:bidi="hr-HR"/>
        </w:rPr>
      </w:pPr>
      <w:r w:rsidRPr="00830234">
        <w:rPr>
          <w:sz w:val="22"/>
          <w:szCs w:val="22"/>
          <w:lang w:val="sr-Latn-ME" w:bidi="hr-HR"/>
        </w:rPr>
        <w:t>Lijek Irinotecan Accord je namijenjen za intravensku infuziju isključivo nakon razblaženja prije primjene u preporučenim ra</w:t>
      </w:r>
      <w:r w:rsidR="003D772D" w:rsidRPr="00830234">
        <w:rPr>
          <w:sz w:val="22"/>
          <w:szCs w:val="22"/>
          <w:lang w:val="sr-Latn-ME" w:bidi="hr-HR"/>
        </w:rPr>
        <w:t>stvorima</w:t>
      </w:r>
      <w:r w:rsidRPr="00830234">
        <w:rPr>
          <w:sz w:val="22"/>
          <w:szCs w:val="22"/>
          <w:lang w:val="sr-Latn-ME" w:bidi="hr-HR"/>
        </w:rPr>
        <w:t xml:space="preserve">: 0,9% rastvor natrijum hlorida za infuziju ili 5% rastvor glukoze za infuziju. Potrebnu količinu </w:t>
      </w:r>
      <w:r w:rsidR="003A2E42" w:rsidRPr="00830234">
        <w:rPr>
          <w:sz w:val="22"/>
          <w:szCs w:val="22"/>
          <w:lang w:val="sr-Latn-ME" w:bidi="hr-HR"/>
        </w:rPr>
        <w:t>i</w:t>
      </w:r>
      <w:r w:rsidRPr="00830234">
        <w:rPr>
          <w:sz w:val="22"/>
          <w:szCs w:val="22"/>
          <w:lang w:val="sr-Latn-ME" w:bidi="hr-HR"/>
        </w:rPr>
        <w:t>rinote</w:t>
      </w:r>
      <w:r w:rsidR="003A2E42" w:rsidRPr="00830234">
        <w:rPr>
          <w:sz w:val="22"/>
          <w:szCs w:val="22"/>
          <w:lang w:val="sr-Latn-ME" w:bidi="hr-HR"/>
        </w:rPr>
        <w:t>k</w:t>
      </w:r>
      <w:r w:rsidRPr="00830234">
        <w:rPr>
          <w:sz w:val="22"/>
          <w:szCs w:val="22"/>
          <w:lang w:val="sr-Latn-ME" w:bidi="hr-HR"/>
        </w:rPr>
        <w:t>an koncentrata uzmite iz bočice</w:t>
      </w:r>
      <w:r w:rsidR="00096280" w:rsidRPr="00830234">
        <w:rPr>
          <w:sz w:val="22"/>
          <w:szCs w:val="22"/>
          <w:lang w:val="sr-Latn-ME" w:bidi="hr-HR"/>
        </w:rPr>
        <w:t xml:space="preserve"> </w:t>
      </w:r>
      <w:r w:rsidRPr="00830234">
        <w:rPr>
          <w:sz w:val="22"/>
          <w:szCs w:val="22"/>
          <w:lang w:val="sr-Latn-ME" w:bidi="hr-HR"/>
        </w:rPr>
        <w:t>kalibriranim špricem u aseptičnim uslovima i ubrizgajte u 250 ml infuzione vrećice ili boce. Infuziju treba dobro promiješati rotacijom ruke.</w:t>
      </w:r>
    </w:p>
    <w:p w:rsidR="00B14C56" w:rsidRPr="00830234" w:rsidRDefault="00B14C56" w:rsidP="00096280">
      <w:pPr>
        <w:jc w:val="both"/>
        <w:rPr>
          <w:sz w:val="22"/>
          <w:szCs w:val="22"/>
          <w:lang w:val="sr-Latn-ME" w:bidi="hr-HR"/>
        </w:rPr>
      </w:pPr>
      <w:r w:rsidRPr="00830234">
        <w:rPr>
          <w:sz w:val="22"/>
          <w:szCs w:val="22"/>
          <w:lang w:val="sr-Latn-ME" w:bidi="hr-HR"/>
        </w:rPr>
        <w:t>Lijek se mora razblažiti i iskoristiti odmah nakon otvaranja.</w:t>
      </w:r>
    </w:p>
    <w:p w:rsidR="00B14C56" w:rsidRPr="00830234" w:rsidRDefault="00B14C56" w:rsidP="00096280">
      <w:pPr>
        <w:jc w:val="both"/>
        <w:rPr>
          <w:sz w:val="22"/>
          <w:szCs w:val="22"/>
          <w:lang w:val="sr-Latn-ME" w:bidi="hr-HR"/>
        </w:rPr>
      </w:pPr>
      <w:r w:rsidRPr="00830234">
        <w:rPr>
          <w:sz w:val="22"/>
          <w:szCs w:val="22"/>
          <w:lang w:val="sr-Latn-ME" w:bidi="hr-HR"/>
        </w:rPr>
        <w:t>Rastvor irinotekana je fizički i hemijski stabilan sa infuzionim rastvorima (0,9 % (w/v) rastvorom natrijum hlorida i 5 % (w/v) rastvorom glukoze) najviše 28 dana ako se čuva u LDPE i PVC kontejnerima na temperaturi od 5 °C ili 25 °C i zaštićen od svjetlosti. Kada je izložen svjetlosti, fizičko-hemijska stabilnost je dokazana najviše 3 dana.</w:t>
      </w:r>
    </w:p>
    <w:p w:rsidR="00096280" w:rsidRPr="00830234" w:rsidRDefault="00096280" w:rsidP="00096280">
      <w:pPr>
        <w:jc w:val="both"/>
        <w:rPr>
          <w:sz w:val="22"/>
          <w:szCs w:val="22"/>
          <w:lang w:val="sr-Latn-ME" w:bidi="hr-HR"/>
        </w:rPr>
      </w:pPr>
    </w:p>
    <w:p w:rsidR="00B14C56" w:rsidRPr="00830234" w:rsidRDefault="00B14C56" w:rsidP="00096280">
      <w:pPr>
        <w:jc w:val="both"/>
        <w:rPr>
          <w:sz w:val="22"/>
          <w:szCs w:val="22"/>
          <w:lang w:val="sr-Latn-ME" w:bidi="hr-HR"/>
        </w:rPr>
      </w:pPr>
      <w:r w:rsidRPr="00830234">
        <w:rPr>
          <w:sz w:val="22"/>
          <w:szCs w:val="22"/>
          <w:lang w:val="sr-Latn-ME" w:bidi="hr-HR"/>
        </w:rPr>
        <w:t>Sa mikrobiološkog stanovišta, razblažen rastvor treba iskoristiti odmah nakon pripreme. Ako se ne iskoristi odmah, vrijeme i uslovi čuvanja prije primjene odgovornost su korisnika i obično ne bi smjeli premašiti 24 sata na temperaturi od 2 °C do 8 °C, osim ako je rekonstitucija / razblaženje (itd.) obavljeno u kontrolisanim i validiranim aseptičnim uslovima.</w:t>
      </w:r>
    </w:p>
    <w:p w:rsidR="00B14C56" w:rsidRPr="00830234" w:rsidRDefault="00B14C56" w:rsidP="00096280">
      <w:pPr>
        <w:jc w:val="both"/>
        <w:rPr>
          <w:b/>
          <w:sz w:val="22"/>
          <w:szCs w:val="22"/>
          <w:lang w:val="sr-Latn-ME" w:bidi="hr-HR"/>
        </w:rPr>
      </w:pPr>
    </w:p>
    <w:p w:rsidR="00B14C56" w:rsidRPr="00830234" w:rsidRDefault="00B14C56" w:rsidP="00096280">
      <w:pPr>
        <w:jc w:val="both"/>
        <w:rPr>
          <w:sz w:val="22"/>
          <w:szCs w:val="22"/>
          <w:lang w:val="sr-Latn-ME" w:bidi="hr-HR"/>
        </w:rPr>
      </w:pPr>
      <w:r w:rsidRPr="00830234">
        <w:rPr>
          <w:sz w:val="22"/>
          <w:szCs w:val="22"/>
          <w:lang w:val="sr-Latn-ME" w:bidi="hr-HR"/>
        </w:rPr>
        <w:t>Ako primijetite bilo kakav talog u bočicama ili nakon rekonstitucije, proizvod se mora odložiti u skladu sa standardnim postupkom za citotoksične supstance.</w:t>
      </w:r>
    </w:p>
    <w:p w:rsidR="00182874" w:rsidRPr="00830234" w:rsidRDefault="00182874" w:rsidP="00096280">
      <w:pPr>
        <w:jc w:val="both"/>
        <w:rPr>
          <w:sz w:val="22"/>
          <w:szCs w:val="22"/>
          <w:lang w:val="sr-Latn-ME" w:bidi="hr-HR"/>
        </w:rPr>
      </w:pPr>
    </w:p>
    <w:p w:rsidR="00B14C56" w:rsidRPr="00830234" w:rsidRDefault="00B14C56" w:rsidP="00096280">
      <w:pPr>
        <w:jc w:val="both"/>
        <w:rPr>
          <w:sz w:val="22"/>
          <w:szCs w:val="22"/>
          <w:lang w:val="sr-Latn-ME" w:bidi="hr-HR"/>
        </w:rPr>
      </w:pPr>
      <w:r w:rsidRPr="00830234">
        <w:rPr>
          <w:sz w:val="22"/>
          <w:szCs w:val="22"/>
          <w:lang w:val="sr-Latn-ME" w:bidi="hr-HR"/>
        </w:rPr>
        <w:t>Lijek Irinotecan Accord se ne smije davati kao intravenska bolusna injekcija ili intravenska infuzija kraće od 30 minuta ili duže od 90 minuta.</w:t>
      </w:r>
    </w:p>
    <w:p w:rsidR="00B14C56" w:rsidRPr="00830234" w:rsidRDefault="00B14C56" w:rsidP="00096280">
      <w:pPr>
        <w:jc w:val="both"/>
        <w:rPr>
          <w:b/>
          <w:sz w:val="22"/>
          <w:szCs w:val="22"/>
          <w:lang w:val="sr-Latn-ME" w:bidi="hr-HR"/>
        </w:rPr>
      </w:pPr>
    </w:p>
    <w:p w:rsidR="00B14C56" w:rsidRPr="00830234" w:rsidRDefault="00B14C56" w:rsidP="00096280">
      <w:pPr>
        <w:jc w:val="both"/>
        <w:rPr>
          <w:b/>
          <w:i/>
          <w:sz w:val="22"/>
          <w:szCs w:val="22"/>
          <w:lang w:val="sr-Latn-ME" w:bidi="hr-HR"/>
        </w:rPr>
      </w:pPr>
      <w:r w:rsidRPr="00830234">
        <w:rPr>
          <w:b/>
          <w:i/>
          <w:sz w:val="22"/>
          <w:szCs w:val="22"/>
          <w:lang w:val="sr-Latn-ME" w:bidi="hr-HR"/>
        </w:rPr>
        <w:t>Uklanjanje</w:t>
      </w:r>
    </w:p>
    <w:p w:rsidR="00B14C56" w:rsidRPr="00830234" w:rsidRDefault="00B14C56" w:rsidP="00096280">
      <w:pPr>
        <w:jc w:val="both"/>
        <w:rPr>
          <w:sz w:val="22"/>
          <w:szCs w:val="22"/>
          <w:lang w:val="sr-Latn-ME" w:bidi="hr-HR"/>
        </w:rPr>
      </w:pPr>
      <w:r w:rsidRPr="00830234">
        <w:rPr>
          <w:sz w:val="22"/>
          <w:szCs w:val="22"/>
          <w:lang w:val="sr-Latn-ME" w:bidi="hr-HR"/>
        </w:rPr>
        <w:t>Svi predmeti koji se koriste za pripremu, primjenu ili na drugi način dođu u dodir sa lijekom Irinotecan Accord moraju se odložiti u skladu sa lokalnim propisima za rukovanje citotoksičnim sredstvima.</w:t>
      </w:r>
    </w:p>
    <w:p w:rsidR="00B14C56" w:rsidRPr="00830234" w:rsidRDefault="00B14C56" w:rsidP="00096280">
      <w:pPr>
        <w:jc w:val="both"/>
        <w:rPr>
          <w:b/>
          <w:sz w:val="22"/>
          <w:szCs w:val="22"/>
          <w:lang w:val="sr-Latn-ME"/>
        </w:rPr>
      </w:pPr>
    </w:p>
    <w:sectPr w:rsidR="00B14C56" w:rsidRPr="00830234"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FB1" w:rsidRDefault="00072FB1">
      <w:r>
        <w:separator/>
      </w:r>
    </w:p>
  </w:endnote>
  <w:endnote w:type="continuationSeparator" w:id="0">
    <w:p w:rsidR="00072FB1" w:rsidRDefault="0007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3" w:rsidRDefault="00335BB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5BB3" w:rsidRDefault="00335BB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3" w:rsidRPr="00F413F0" w:rsidRDefault="00335BB3" w:rsidP="00F413F0">
    <w:pPr>
      <w:pStyle w:val="Footer"/>
      <w:jc w:val="center"/>
      <w:rPr>
        <w:szCs w:val="22"/>
      </w:rPr>
    </w:pPr>
    <w:r w:rsidRPr="00F413F0">
      <w:fldChar w:fldCharType="begin"/>
    </w:r>
    <w:r w:rsidRPr="00F413F0">
      <w:instrText xml:space="preserve"> PAGE </w:instrText>
    </w:r>
    <w:r w:rsidRPr="00F413F0">
      <w:fldChar w:fldCharType="separate"/>
    </w:r>
    <w:r w:rsidR="001059A7">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059A7">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3" w:rsidRDefault="00335BB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FB1" w:rsidRDefault="00072FB1">
      <w:r>
        <w:separator/>
      </w:r>
    </w:p>
  </w:footnote>
  <w:footnote w:type="continuationSeparator" w:id="0">
    <w:p w:rsidR="00072FB1" w:rsidRDefault="0007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BB3" w:rsidRDefault="00335BB3">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335BB3" w:rsidRDefault="00335BB3">
    <w:pPr>
      <w:pStyle w:val="Header"/>
      <w:rPr>
        <w:sz w:val="16"/>
        <w:szCs w:val="16"/>
      </w:rPr>
    </w:pPr>
  </w:p>
  <w:p w:rsidR="00335BB3" w:rsidRDefault="00335BB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D5D66"/>
    <w:multiLevelType w:val="hybridMultilevel"/>
    <w:tmpl w:val="9E84BB22"/>
    <w:lvl w:ilvl="0" w:tplc="7C7C3720">
      <w:start w:val="1"/>
      <w:numFmt w:val="decimal"/>
      <w:lvlText w:val="%1)"/>
      <w:lvlJc w:val="left"/>
      <w:pPr>
        <w:ind w:left="458" w:hanging="238"/>
      </w:pPr>
      <w:rPr>
        <w:rFonts w:ascii="Times New Roman" w:eastAsia="Times New Roman" w:hAnsi="Times New Roman" w:cs="Times New Roman" w:hint="default"/>
        <w:b/>
        <w:bCs/>
        <w:w w:val="100"/>
        <w:sz w:val="22"/>
        <w:szCs w:val="22"/>
        <w:lang w:val="hr-HR" w:eastAsia="hr-HR" w:bidi="hr-HR"/>
      </w:rPr>
    </w:lvl>
    <w:lvl w:ilvl="1" w:tplc="3628E362">
      <w:numFmt w:val="bullet"/>
      <w:lvlText w:val="•"/>
      <w:lvlJc w:val="left"/>
      <w:pPr>
        <w:ind w:left="1398" w:hanging="238"/>
      </w:pPr>
      <w:rPr>
        <w:rFonts w:hint="default"/>
        <w:lang w:val="hr-HR" w:eastAsia="hr-HR" w:bidi="hr-HR"/>
      </w:rPr>
    </w:lvl>
    <w:lvl w:ilvl="2" w:tplc="E84669EE">
      <w:numFmt w:val="bullet"/>
      <w:lvlText w:val="•"/>
      <w:lvlJc w:val="left"/>
      <w:pPr>
        <w:ind w:left="2337" w:hanging="238"/>
      </w:pPr>
      <w:rPr>
        <w:rFonts w:hint="default"/>
        <w:lang w:val="hr-HR" w:eastAsia="hr-HR" w:bidi="hr-HR"/>
      </w:rPr>
    </w:lvl>
    <w:lvl w:ilvl="3" w:tplc="6D04C824">
      <w:numFmt w:val="bullet"/>
      <w:lvlText w:val="•"/>
      <w:lvlJc w:val="left"/>
      <w:pPr>
        <w:ind w:left="3276" w:hanging="238"/>
      </w:pPr>
      <w:rPr>
        <w:rFonts w:hint="default"/>
        <w:lang w:val="hr-HR" w:eastAsia="hr-HR" w:bidi="hr-HR"/>
      </w:rPr>
    </w:lvl>
    <w:lvl w:ilvl="4" w:tplc="A96874D0">
      <w:numFmt w:val="bullet"/>
      <w:lvlText w:val="•"/>
      <w:lvlJc w:val="left"/>
      <w:pPr>
        <w:ind w:left="4215" w:hanging="238"/>
      </w:pPr>
      <w:rPr>
        <w:rFonts w:hint="default"/>
        <w:lang w:val="hr-HR" w:eastAsia="hr-HR" w:bidi="hr-HR"/>
      </w:rPr>
    </w:lvl>
    <w:lvl w:ilvl="5" w:tplc="BA4A1A6A">
      <w:numFmt w:val="bullet"/>
      <w:lvlText w:val="•"/>
      <w:lvlJc w:val="left"/>
      <w:pPr>
        <w:ind w:left="5154" w:hanging="238"/>
      </w:pPr>
      <w:rPr>
        <w:rFonts w:hint="default"/>
        <w:lang w:val="hr-HR" w:eastAsia="hr-HR" w:bidi="hr-HR"/>
      </w:rPr>
    </w:lvl>
    <w:lvl w:ilvl="6" w:tplc="D522F5A4">
      <w:numFmt w:val="bullet"/>
      <w:lvlText w:val="•"/>
      <w:lvlJc w:val="left"/>
      <w:pPr>
        <w:ind w:left="6093" w:hanging="238"/>
      </w:pPr>
      <w:rPr>
        <w:rFonts w:hint="default"/>
        <w:lang w:val="hr-HR" w:eastAsia="hr-HR" w:bidi="hr-HR"/>
      </w:rPr>
    </w:lvl>
    <w:lvl w:ilvl="7" w:tplc="3EDE4FF0">
      <w:numFmt w:val="bullet"/>
      <w:lvlText w:val="•"/>
      <w:lvlJc w:val="left"/>
      <w:pPr>
        <w:ind w:left="7032" w:hanging="238"/>
      </w:pPr>
      <w:rPr>
        <w:rFonts w:hint="default"/>
        <w:lang w:val="hr-HR" w:eastAsia="hr-HR" w:bidi="hr-HR"/>
      </w:rPr>
    </w:lvl>
    <w:lvl w:ilvl="8" w:tplc="F98E5AB4">
      <w:numFmt w:val="bullet"/>
      <w:lvlText w:val="•"/>
      <w:lvlJc w:val="left"/>
      <w:pPr>
        <w:ind w:left="7971" w:hanging="238"/>
      </w:pPr>
      <w:rPr>
        <w:rFonts w:hint="default"/>
        <w:lang w:val="hr-HR" w:eastAsia="hr-HR" w:bidi="hr-HR"/>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421085"/>
    <w:multiLevelType w:val="hybridMultilevel"/>
    <w:tmpl w:val="D0FA977A"/>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77006"/>
    <w:multiLevelType w:val="hybridMultilevel"/>
    <w:tmpl w:val="E668C0FC"/>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1324EF"/>
    <w:multiLevelType w:val="hybridMultilevel"/>
    <w:tmpl w:val="E7007C56"/>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3D120F"/>
    <w:multiLevelType w:val="hybridMultilevel"/>
    <w:tmpl w:val="DF3A2D48"/>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F1807"/>
    <w:multiLevelType w:val="hybridMultilevel"/>
    <w:tmpl w:val="0744F65A"/>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7E51A99"/>
    <w:multiLevelType w:val="hybridMultilevel"/>
    <w:tmpl w:val="4EC0840A"/>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95C39B6"/>
    <w:multiLevelType w:val="hybridMultilevel"/>
    <w:tmpl w:val="CCE8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56038B"/>
    <w:multiLevelType w:val="hybridMultilevel"/>
    <w:tmpl w:val="2730ADBC"/>
    <w:lvl w:ilvl="0" w:tplc="04090001">
      <w:start w:val="1"/>
      <w:numFmt w:val="bullet"/>
      <w:lvlText w:val=""/>
      <w:lvlJc w:val="left"/>
      <w:pPr>
        <w:ind w:left="562" w:hanging="562"/>
      </w:pPr>
      <w:rPr>
        <w:rFonts w:ascii="Symbol" w:hAnsi="Symbol" w:hint="default"/>
        <w:w w:val="100"/>
        <w:lang w:val="hr-HR" w:eastAsia="hr-HR" w:bidi="hr-HR"/>
      </w:rPr>
    </w:lvl>
    <w:lvl w:ilvl="1" w:tplc="EEE43156">
      <w:numFmt w:val="bullet"/>
      <w:lvlText w:val="•"/>
      <w:lvlJc w:val="left"/>
      <w:pPr>
        <w:ind w:left="1466" w:hanging="562"/>
      </w:pPr>
      <w:rPr>
        <w:rFonts w:hint="default"/>
        <w:lang w:val="hr-HR" w:eastAsia="hr-HR" w:bidi="hr-HR"/>
      </w:rPr>
    </w:lvl>
    <w:lvl w:ilvl="2" w:tplc="FE92EB14">
      <w:numFmt w:val="bullet"/>
      <w:lvlText w:val="•"/>
      <w:lvlJc w:val="left"/>
      <w:pPr>
        <w:ind w:left="2373" w:hanging="562"/>
      </w:pPr>
      <w:rPr>
        <w:rFonts w:hint="default"/>
        <w:lang w:val="hr-HR" w:eastAsia="hr-HR" w:bidi="hr-HR"/>
      </w:rPr>
    </w:lvl>
    <w:lvl w:ilvl="3" w:tplc="0FC2C1B2">
      <w:numFmt w:val="bullet"/>
      <w:lvlText w:val="•"/>
      <w:lvlJc w:val="left"/>
      <w:pPr>
        <w:ind w:left="3280" w:hanging="562"/>
      </w:pPr>
      <w:rPr>
        <w:rFonts w:hint="default"/>
        <w:lang w:val="hr-HR" w:eastAsia="hr-HR" w:bidi="hr-HR"/>
      </w:rPr>
    </w:lvl>
    <w:lvl w:ilvl="4" w:tplc="5492D4BA">
      <w:numFmt w:val="bullet"/>
      <w:lvlText w:val="•"/>
      <w:lvlJc w:val="left"/>
      <w:pPr>
        <w:ind w:left="4187" w:hanging="562"/>
      </w:pPr>
      <w:rPr>
        <w:rFonts w:hint="default"/>
        <w:lang w:val="hr-HR" w:eastAsia="hr-HR" w:bidi="hr-HR"/>
      </w:rPr>
    </w:lvl>
    <w:lvl w:ilvl="5" w:tplc="A0EE744C">
      <w:numFmt w:val="bullet"/>
      <w:lvlText w:val="•"/>
      <w:lvlJc w:val="left"/>
      <w:pPr>
        <w:ind w:left="5094" w:hanging="562"/>
      </w:pPr>
      <w:rPr>
        <w:rFonts w:hint="default"/>
        <w:lang w:val="hr-HR" w:eastAsia="hr-HR" w:bidi="hr-HR"/>
      </w:rPr>
    </w:lvl>
    <w:lvl w:ilvl="6" w:tplc="F5822290">
      <w:numFmt w:val="bullet"/>
      <w:lvlText w:val="•"/>
      <w:lvlJc w:val="left"/>
      <w:pPr>
        <w:ind w:left="6001" w:hanging="562"/>
      </w:pPr>
      <w:rPr>
        <w:rFonts w:hint="default"/>
        <w:lang w:val="hr-HR" w:eastAsia="hr-HR" w:bidi="hr-HR"/>
      </w:rPr>
    </w:lvl>
    <w:lvl w:ilvl="7" w:tplc="56A09B18">
      <w:numFmt w:val="bullet"/>
      <w:lvlText w:val="•"/>
      <w:lvlJc w:val="left"/>
      <w:pPr>
        <w:ind w:left="6908" w:hanging="562"/>
      </w:pPr>
      <w:rPr>
        <w:rFonts w:hint="default"/>
        <w:lang w:val="hr-HR" w:eastAsia="hr-HR" w:bidi="hr-HR"/>
      </w:rPr>
    </w:lvl>
    <w:lvl w:ilvl="8" w:tplc="61740160">
      <w:numFmt w:val="bullet"/>
      <w:lvlText w:val="•"/>
      <w:lvlJc w:val="left"/>
      <w:pPr>
        <w:ind w:left="7815" w:hanging="562"/>
      </w:pPr>
      <w:rPr>
        <w:rFonts w:hint="default"/>
        <w:lang w:val="hr-HR" w:eastAsia="hr-HR" w:bidi="hr-HR"/>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83769E"/>
    <w:multiLevelType w:val="hybridMultilevel"/>
    <w:tmpl w:val="D6D2AEEC"/>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56EF7"/>
    <w:multiLevelType w:val="hybridMultilevel"/>
    <w:tmpl w:val="94C2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C6BE4"/>
    <w:multiLevelType w:val="hybridMultilevel"/>
    <w:tmpl w:val="8A9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E30A0"/>
    <w:multiLevelType w:val="hybridMultilevel"/>
    <w:tmpl w:val="4E46529A"/>
    <w:lvl w:ilvl="0" w:tplc="77104268">
      <w:start w:val="1"/>
      <w:numFmt w:val="decimal"/>
      <w:lvlText w:val="%1."/>
      <w:lvlJc w:val="left"/>
      <w:pPr>
        <w:ind w:left="782" w:hanging="562"/>
      </w:pPr>
      <w:rPr>
        <w:rFonts w:ascii="Times New Roman" w:eastAsia="Times New Roman" w:hAnsi="Times New Roman" w:cs="Times New Roman" w:hint="default"/>
        <w:w w:val="100"/>
        <w:sz w:val="22"/>
        <w:szCs w:val="22"/>
        <w:lang w:val="hr-HR" w:eastAsia="hr-HR" w:bidi="hr-HR"/>
      </w:rPr>
    </w:lvl>
    <w:lvl w:ilvl="1" w:tplc="03A640E0">
      <w:numFmt w:val="bullet"/>
      <w:lvlText w:val="•"/>
      <w:lvlJc w:val="left"/>
      <w:pPr>
        <w:ind w:left="1686" w:hanging="562"/>
      </w:pPr>
      <w:rPr>
        <w:rFonts w:hint="default"/>
        <w:lang w:val="hr-HR" w:eastAsia="hr-HR" w:bidi="hr-HR"/>
      </w:rPr>
    </w:lvl>
    <w:lvl w:ilvl="2" w:tplc="5A64497C">
      <w:numFmt w:val="bullet"/>
      <w:lvlText w:val="•"/>
      <w:lvlJc w:val="left"/>
      <w:pPr>
        <w:ind w:left="2593" w:hanging="562"/>
      </w:pPr>
      <w:rPr>
        <w:rFonts w:hint="default"/>
        <w:lang w:val="hr-HR" w:eastAsia="hr-HR" w:bidi="hr-HR"/>
      </w:rPr>
    </w:lvl>
    <w:lvl w:ilvl="3" w:tplc="8EC20B12">
      <w:numFmt w:val="bullet"/>
      <w:lvlText w:val="•"/>
      <w:lvlJc w:val="left"/>
      <w:pPr>
        <w:ind w:left="3500" w:hanging="562"/>
      </w:pPr>
      <w:rPr>
        <w:rFonts w:hint="default"/>
        <w:lang w:val="hr-HR" w:eastAsia="hr-HR" w:bidi="hr-HR"/>
      </w:rPr>
    </w:lvl>
    <w:lvl w:ilvl="4" w:tplc="20106FB6">
      <w:numFmt w:val="bullet"/>
      <w:lvlText w:val="•"/>
      <w:lvlJc w:val="left"/>
      <w:pPr>
        <w:ind w:left="4407" w:hanging="562"/>
      </w:pPr>
      <w:rPr>
        <w:rFonts w:hint="default"/>
        <w:lang w:val="hr-HR" w:eastAsia="hr-HR" w:bidi="hr-HR"/>
      </w:rPr>
    </w:lvl>
    <w:lvl w:ilvl="5" w:tplc="33ACB3D8">
      <w:numFmt w:val="bullet"/>
      <w:lvlText w:val="•"/>
      <w:lvlJc w:val="left"/>
      <w:pPr>
        <w:ind w:left="5314" w:hanging="562"/>
      </w:pPr>
      <w:rPr>
        <w:rFonts w:hint="default"/>
        <w:lang w:val="hr-HR" w:eastAsia="hr-HR" w:bidi="hr-HR"/>
      </w:rPr>
    </w:lvl>
    <w:lvl w:ilvl="6" w:tplc="093C7C90">
      <w:numFmt w:val="bullet"/>
      <w:lvlText w:val="•"/>
      <w:lvlJc w:val="left"/>
      <w:pPr>
        <w:ind w:left="6221" w:hanging="562"/>
      </w:pPr>
      <w:rPr>
        <w:rFonts w:hint="default"/>
        <w:lang w:val="hr-HR" w:eastAsia="hr-HR" w:bidi="hr-HR"/>
      </w:rPr>
    </w:lvl>
    <w:lvl w:ilvl="7" w:tplc="351618BC">
      <w:numFmt w:val="bullet"/>
      <w:lvlText w:val="•"/>
      <w:lvlJc w:val="left"/>
      <w:pPr>
        <w:ind w:left="7128" w:hanging="562"/>
      </w:pPr>
      <w:rPr>
        <w:rFonts w:hint="default"/>
        <w:lang w:val="hr-HR" w:eastAsia="hr-HR" w:bidi="hr-HR"/>
      </w:rPr>
    </w:lvl>
    <w:lvl w:ilvl="8" w:tplc="3356CBC6">
      <w:numFmt w:val="bullet"/>
      <w:lvlText w:val="•"/>
      <w:lvlJc w:val="left"/>
      <w:pPr>
        <w:ind w:left="8035" w:hanging="562"/>
      </w:pPr>
      <w:rPr>
        <w:rFonts w:hint="default"/>
        <w:lang w:val="hr-HR" w:eastAsia="hr-HR" w:bidi="hr-HR"/>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4B82BFC"/>
    <w:multiLevelType w:val="hybridMultilevel"/>
    <w:tmpl w:val="60561ECA"/>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FF5755"/>
    <w:multiLevelType w:val="hybridMultilevel"/>
    <w:tmpl w:val="1D8018B2"/>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955721"/>
    <w:multiLevelType w:val="hybridMultilevel"/>
    <w:tmpl w:val="B8B461AC"/>
    <w:lvl w:ilvl="0" w:tplc="5A90D902">
      <w:start w:val="1"/>
      <w:numFmt w:val="decimal"/>
      <w:lvlText w:val="%1."/>
      <w:lvlJc w:val="left"/>
      <w:pPr>
        <w:ind w:left="782" w:hanging="562"/>
      </w:pPr>
      <w:rPr>
        <w:rFonts w:ascii="Times New Roman" w:eastAsia="Times New Roman" w:hAnsi="Times New Roman" w:cs="Times New Roman" w:hint="default"/>
        <w:w w:val="100"/>
        <w:sz w:val="22"/>
        <w:szCs w:val="22"/>
        <w:lang w:val="hr-HR" w:eastAsia="hr-HR" w:bidi="hr-HR"/>
      </w:rPr>
    </w:lvl>
    <w:lvl w:ilvl="1" w:tplc="B614B2F6">
      <w:numFmt w:val="bullet"/>
      <w:lvlText w:val="•"/>
      <w:lvlJc w:val="left"/>
      <w:pPr>
        <w:ind w:left="1686" w:hanging="562"/>
      </w:pPr>
      <w:rPr>
        <w:rFonts w:hint="default"/>
        <w:lang w:val="hr-HR" w:eastAsia="hr-HR" w:bidi="hr-HR"/>
      </w:rPr>
    </w:lvl>
    <w:lvl w:ilvl="2" w:tplc="04CEC0E4">
      <w:numFmt w:val="bullet"/>
      <w:lvlText w:val="•"/>
      <w:lvlJc w:val="left"/>
      <w:pPr>
        <w:ind w:left="2593" w:hanging="562"/>
      </w:pPr>
      <w:rPr>
        <w:rFonts w:hint="default"/>
        <w:lang w:val="hr-HR" w:eastAsia="hr-HR" w:bidi="hr-HR"/>
      </w:rPr>
    </w:lvl>
    <w:lvl w:ilvl="3" w:tplc="67302EE4">
      <w:numFmt w:val="bullet"/>
      <w:lvlText w:val="•"/>
      <w:lvlJc w:val="left"/>
      <w:pPr>
        <w:ind w:left="3500" w:hanging="562"/>
      </w:pPr>
      <w:rPr>
        <w:rFonts w:hint="default"/>
        <w:lang w:val="hr-HR" w:eastAsia="hr-HR" w:bidi="hr-HR"/>
      </w:rPr>
    </w:lvl>
    <w:lvl w:ilvl="4" w:tplc="6D2EF1B6">
      <w:numFmt w:val="bullet"/>
      <w:lvlText w:val="•"/>
      <w:lvlJc w:val="left"/>
      <w:pPr>
        <w:ind w:left="4407" w:hanging="562"/>
      </w:pPr>
      <w:rPr>
        <w:rFonts w:hint="default"/>
        <w:lang w:val="hr-HR" w:eastAsia="hr-HR" w:bidi="hr-HR"/>
      </w:rPr>
    </w:lvl>
    <w:lvl w:ilvl="5" w:tplc="7AEADBCA">
      <w:numFmt w:val="bullet"/>
      <w:lvlText w:val="•"/>
      <w:lvlJc w:val="left"/>
      <w:pPr>
        <w:ind w:left="5314" w:hanging="562"/>
      </w:pPr>
      <w:rPr>
        <w:rFonts w:hint="default"/>
        <w:lang w:val="hr-HR" w:eastAsia="hr-HR" w:bidi="hr-HR"/>
      </w:rPr>
    </w:lvl>
    <w:lvl w:ilvl="6" w:tplc="8D265E8A">
      <w:numFmt w:val="bullet"/>
      <w:lvlText w:val="•"/>
      <w:lvlJc w:val="left"/>
      <w:pPr>
        <w:ind w:left="6221" w:hanging="562"/>
      </w:pPr>
      <w:rPr>
        <w:rFonts w:hint="default"/>
        <w:lang w:val="hr-HR" w:eastAsia="hr-HR" w:bidi="hr-HR"/>
      </w:rPr>
    </w:lvl>
    <w:lvl w:ilvl="7" w:tplc="5D1C4DC4">
      <w:numFmt w:val="bullet"/>
      <w:lvlText w:val="•"/>
      <w:lvlJc w:val="left"/>
      <w:pPr>
        <w:ind w:left="7128" w:hanging="562"/>
      </w:pPr>
      <w:rPr>
        <w:rFonts w:hint="default"/>
        <w:lang w:val="hr-HR" w:eastAsia="hr-HR" w:bidi="hr-HR"/>
      </w:rPr>
    </w:lvl>
    <w:lvl w:ilvl="8" w:tplc="ED50C0D0">
      <w:numFmt w:val="bullet"/>
      <w:lvlText w:val="•"/>
      <w:lvlJc w:val="left"/>
      <w:pPr>
        <w:ind w:left="8035" w:hanging="562"/>
      </w:pPr>
      <w:rPr>
        <w:rFonts w:hint="default"/>
        <w:lang w:val="hr-HR" w:eastAsia="hr-HR" w:bidi="hr-HR"/>
      </w:rPr>
    </w:lvl>
  </w:abstractNum>
  <w:abstractNum w:abstractNumId="42" w15:restartNumberingAfterBreak="0">
    <w:nsid w:val="6C0F3F03"/>
    <w:multiLevelType w:val="hybridMultilevel"/>
    <w:tmpl w:val="35D4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424F68"/>
    <w:multiLevelType w:val="hybridMultilevel"/>
    <w:tmpl w:val="0FF6B0C0"/>
    <w:lvl w:ilvl="0" w:tplc="004E1274">
      <w:start w:val="1"/>
      <w:numFmt w:val="bullet"/>
      <w:lvlText w:val=""/>
      <w:lvlJc w:val="left"/>
      <w:pPr>
        <w:tabs>
          <w:tab w:val="num" w:pos="576"/>
        </w:tabs>
        <w:ind w:left="0" w:firstLine="0"/>
      </w:pPr>
      <w:rPr>
        <w:rFonts w:ascii="Symbol" w:hAnsi="Symbol" w:hint="default"/>
        <w:i w:val="0"/>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2"/>
  </w:num>
  <w:num w:numId="16">
    <w:abstractNumId w:val="37"/>
  </w:num>
  <w:num w:numId="17">
    <w:abstractNumId w:val="12"/>
    <w:lvlOverride w:ilvl="0">
      <w:startOverride w:val="1"/>
    </w:lvlOverride>
  </w:num>
  <w:num w:numId="18">
    <w:abstractNumId w:val="31"/>
  </w:num>
  <w:num w:numId="19">
    <w:abstractNumId w:val="30"/>
  </w:num>
  <w:num w:numId="20">
    <w:abstractNumId w:val="28"/>
  </w:num>
  <w:num w:numId="21">
    <w:abstractNumId w:val="23"/>
  </w:num>
  <w:num w:numId="22">
    <w:abstractNumId w:val="13"/>
  </w:num>
  <w:num w:numId="23">
    <w:abstractNumId w:val="14"/>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36"/>
  </w:num>
  <w:num w:numId="31">
    <w:abstractNumId w:val="11"/>
  </w:num>
  <w:num w:numId="32">
    <w:abstractNumId w:val="42"/>
  </w:num>
  <w:num w:numId="33">
    <w:abstractNumId w:val="17"/>
  </w:num>
  <w:num w:numId="34">
    <w:abstractNumId w:val="26"/>
  </w:num>
  <w:num w:numId="35">
    <w:abstractNumId w:val="34"/>
  </w:num>
  <w:num w:numId="36">
    <w:abstractNumId w:val="25"/>
  </w:num>
  <w:num w:numId="37">
    <w:abstractNumId w:val="41"/>
  </w:num>
  <w:num w:numId="38">
    <w:abstractNumId w:val="39"/>
  </w:num>
  <w:num w:numId="39">
    <w:abstractNumId w:val="19"/>
  </w:num>
  <w:num w:numId="40">
    <w:abstractNumId w:val="33"/>
  </w:num>
  <w:num w:numId="41">
    <w:abstractNumId w:val="18"/>
  </w:num>
  <w:num w:numId="42">
    <w:abstractNumId w:val="40"/>
  </w:num>
  <w:num w:numId="43">
    <w:abstractNumId w:val="43"/>
  </w:num>
  <w:num w:numId="44">
    <w:abstractNumId w:val="16"/>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65F"/>
    <w:rsid w:val="00015B8A"/>
    <w:rsid w:val="00016262"/>
    <w:rsid w:val="0002193F"/>
    <w:rsid w:val="000241E3"/>
    <w:rsid w:val="00024245"/>
    <w:rsid w:val="0002593D"/>
    <w:rsid w:val="00025F37"/>
    <w:rsid w:val="00027069"/>
    <w:rsid w:val="0002783F"/>
    <w:rsid w:val="00031CFD"/>
    <w:rsid w:val="000341C6"/>
    <w:rsid w:val="00034555"/>
    <w:rsid w:val="0004033B"/>
    <w:rsid w:val="000431EF"/>
    <w:rsid w:val="00045553"/>
    <w:rsid w:val="0004581A"/>
    <w:rsid w:val="00047229"/>
    <w:rsid w:val="000534C0"/>
    <w:rsid w:val="000537EA"/>
    <w:rsid w:val="00063BF3"/>
    <w:rsid w:val="0006657B"/>
    <w:rsid w:val="00070BAB"/>
    <w:rsid w:val="00071AD5"/>
    <w:rsid w:val="00071B1A"/>
    <w:rsid w:val="00071EEF"/>
    <w:rsid w:val="00072FB1"/>
    <w:rsid w:val="000771E2"/>
    <w:rsid w:val="00081747"/>
    <w:rsid w:val="0008350D"/>
    <w:rsid w:val="000855A9"/>
    <w:rsid w:val="00086A28"/>
    <w:rsid w:val="00094BE7"/>
    <w:rsid w:val="00096280"/>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546"/>
    <w:rsid w:val="000C6D31"/>
    <w:rsid w:val="000C7728"/>
    <w:rsid w:val="000D03EF"/>
    <w:rsid w:val="000D14D2"/>
    <w:rsid w:val="000D6526"/>
    <w:rsid w:val="000E0E38"/>
    <w:rsid w:val="000E1847"/>
    <w:rsid w:val="000E251A"/>
    <w:rsid w:val="000E30D4"/>
    <w:rsid w:val="000E376D"/>
    <w:rsid w:val="000F1C30"/>
    <w:rsid w:val="000F42C0"/>
    <w:rsid w:val="000F5734"/>
    <w:rsid w:val="000F5E16"/>
    <w:rsid w:val="000F7222"/>
    <w:rsid w:val="0010177B"/>
    <w:rsid w:val="00103180"/>
    <w:rsid w:val="001059A7"/>
    <w:rsid w:val="00116146"/>
    <w:rsid w:val="00123901"/>
    <w:rsid w:val="00125032"/>
    <w:rsid w:val="00125236"/>
    <w:rsid w:val="00130E5B"/>
    <w:rsid w:val="001327A9"/>
    <w:rsid w:val="00133604"/>
    <w:rsid w:val="001346AA"/>
    <w:rsid w:val="00134B56"/>
    <w:rsid w:val="001379A3"/>
    <w:rsid w:val="00140D34"/>
    <w:rsid w:val="00140DDE"/>
    <w:rsid w:val="00141C6D"/>
    <w:rsid w:val="00142921"/>
    <w:rsid w:val="001430A6"/>
    <w:rsid w:val="001450CA"/>
    <w:rsid w:val="00145182"/>
    <w:rsid w:val="00145A1F"/>
    <w:rsid w:val="00150A79"/>
    <w:rsid w:val="00152225"/>
    <w:rsid w:val="0015284E"/>
    <w:rsid w:val="00155276"/>
    <w:rsid w:val="001567D1"/>
    <w:rsid w:val="001601CE"/>
    <w:rsid w:val="001616AF"/>
    <w:rsid w:val="00164550"/>
    <w:rsid w:val="00166BB8"/>
    <w:rsid w:val="001670A5"/>
    <w:rsid w:val="00173831"/>
    <w:rsid w:val="0017417F"/>
    <w:rsid w:val="00175740"/>
    <w:rsid w:val="001770B3"/>
    <w:rsid w:val="001804DD"/>
    <w:rsid w:val="00182874"/>
    <w:rsid w:val="00185B9B"/>
    <w:rsid w:val="00193DB3"/>
    <w:rsid w:val="001A5DFB"/>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27B4B"/>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4D1D"/>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16BEB"/>
    <w:rsid w:val="003208CF"/>
    <w:rsid w:val="00326D07"/>
    <w:rsid w:val="00326EEC"/>
    <w:rsid w:val="00327CA0"/>
    <w:rsid w:val="00327F66"/>
    <w:rsid w:val="0033120A"/>
    <w:rsid w:val="003324F7"/>
    <w:rsid w:val="003330D6"/>
    <w:rsid w:val="003348A5"/>
    <w:rsid w:val="00335343"/>
    <w:rsid w:val="00335BB3"/>
    <w:rsid w:val="003417D5"/>
    <w:rsid w:val="0034181A"/>
    <w:rsid w:val="00341DEF"/>
    <w:rsid w:val="003437A3"/>
    <w:rsid w:val="00344132"/>
    <w:rsid w:val="00351634"/>
    <w:rsid w:val="00354584"/>
    <w:rsid w:val="0035469B"/>
    <w:rsid w:val="003565EC"/>
    <w:rsid w:val="00371CCC"/>
    <w:rsid w:val="00371E42"/>
    <w:rsid w:val="003731D0"/>
    <w:rsid w:val="00377385"/>
    <w:rsid w:val="00383CAA"/>
    <w:rsid w:val="00384EA9"/>
    <w:rsid w:val="00387233"/>
    <w:rsid w:val="00390487"/>
    <w:rsid w:val="00390924"/>
    <w:rsid w:val="003920A5"/>
    <w:rsid w:val="00395A42"/>
    <w:rsid w:val="003963ED"/>
    <w:rsid w:val="00396B66"/>
    <w:rsid w:val="003A2E42"/>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D772D"/>
    <w:rsid w:val="003D7967"/>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A89"/>
    <w:rsid w:val="00463C95"/>
    <w:rsid w:val="00465608"/>
    <w:rsid w:val="00465C8B"/>
    <w:rsid w:val="0047297A"/>
    <w:rsid w:val="00480DCA"/>
    <w:rsid w:val="00484DDA"/>
    <w:rsid w:val="00485B8C"/>
    <w:rsid w:val="00485C29"/>
    <w:rsid w:val="0048792E"/>
    <w:rsid w:val="00492E2A"/>
    <w:rsid w:val="004939E9"/>
    <w:rsid w:val="00493D45"/>
    <w:rsid w:val="0049419D"/>
    <w:rsid w:val="00494AD0"/>
    <w:rsid w:val="004A0078"/>
    <w:rsid w:val="004A5CDF"/>
    <w:rsid w:val="004A6C86"/>
    <w:rsid w:val="004A7514"/>
    <w:rsid w:val="004B0A16"/>
    <w:rsid w:val="004B2780"/>
    <w:rsid w:val="004B5F8D"/>
    <w:rsid w:val="004B6BB6"/>
    <w:rsid w:val="004C19EC"/>
    <w:rsid w:val="004C2D24"/>
    <w:rsid w:val="004C4FB4"/>
    <w:rsid w:val="004D2F3A"/>
    <w:rsid w:val="004D368C"/>
    <w:rsid w:val="004D60D6"/>
    <w:rsid w:val="004D7094"/>
    <w:rsid w:val="004E2F2B"/>
    <w:rsid w:val="004E3B3E"/>
    <w:rsid w:val="004E3C01"/>
    <w:rsid w:val="004E3C49"/>
    <w:rsid w:val="004E4900"/>
    <w:rsid w:val="004E7B0F"/>
    <w:rsid w:val="004F033D"/>
    <w:rsid w:val="004F0A67"/>
    <w:rsid w:val="004F2DB9"/>
    <w:rsid w:val="004F35C1"/>
    <w:rsid w:val="004F47A6"/>
    <w:rsid w:val="004F7854"/>
    <w:rsid w:val="00510F22"/>
    <w:rsid w:val="00510FAA"/>
    <w:rsid w:val="00514F76"/>
    <w:rsid w:val="00516122"/>
    <w:rsid w:val="005215DC"/>
    <w:rsid w:val="00531BAF"/>
    <w:rsid w:val="00532E46"/>
    <w:rsid w:val="00541DC6"/>
    <w:rsid w:val="00542357"/>
    <w:rsid w:val="0054235E"/>
    <w:rsid w:val="00546CB3"/>
    <w:rsid w:val="00550CBF"/>
    <w:rsid w:val="0055412C"/>
    <w:rsid w:val="0055626B"/>
    <w:rsid w:val="00556ABD"/>
    <w:rsid w:val="0056093F"/>
    <w:rsid w:val="00562D34"/>
    <w:rsid w:val="005635E1"/>
    <w:rsid w:val="00564146"/>
    <w:rsid w:val="00564B7F"/>
    <w:rsid w:val="00565A3A"/>
    <w:rsid w:val="005720FC"/>
    <w:rsid w:val="005736D6"/>
    <w:rsid w:val="00573D9C"/>
    <w:rsid w:val="00576237"/>
    <w:rsid w:val="00583B8A"/>
    <w:rsid w:val="00584F39"/>
    <w:rsid w:val="005854ED"/>
    <w:rsid w:val="00585E11"/>
    <w:rsid w:val="00587765"/>
    <w:rsid w:val="00592309"/>
    <w:rsid w:val="00596B06"/>
    <w:rsid w:val="005A2368"/>
    <w:rsid w:val="005A244B"/>
    <w:rsid w:val="005A2E76"/>
    <w:rsid w:val="005A2EAF"/>
    <w:rsid w:val="005A6E7B"/>
    <w:rsid w:val="005A7F0E"/>
    <w:rsid w:val="005B5A33"/>
    <w:rsid w:val="005C5709"/>
    <w:rsid w:val="005C645A"/>
    <w:rsid w:val="005C64D3"/>
    <w:rsid w:val="005C704B"/>
    <w:rsid w:val="005D3706"/>
    <w:rsid w:val="005E5E28"/>
    <w:rsid w:val="005E6DD4"/>
    <w:rsid w:val="005F2208"/>
    <w:rsid w:val="005F3E85"/>
    <w:rsid w:val="006010CA"/>
    <w:rsid w:val="006048F8"/>
    <w:rsid w:val="00605C78"/>
    <w:rsid w:val="00606874"/>
    <w:rsid w:val="006073E4"/>
    <w:rsid w:val="00607C1C"/>
    <w:rsid w:val="00610E44"/>
    <w:rsid w:val="00611CBC"/>
    <w:rsid w:val="0061344F"/>
    <w:rsid w:val="00614428"/>
    <w:rsid w:val="00615817"/>
    <w:rsid w:val="00615ADD"/>
    <w:rsid w:val="00617F8A"/>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0DC"/>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58DC"/>
    <w:rsid w:val="006C1781"/>
    <w:rsid w:val="006C3244"/>
    <w:rsid w:val="006D48E5"/>
    <w:rsid w:val="006D5C11"/>
    <w:rsid w:val="006E386F"/>
    <w:rsid w:val="006E3B43"/>
    <w:rsid w:val="006E443D"/>
    <w:rsid w:val="006F0991"/>
    <w:rsid w:val="006F1BB1"/>
    <w:rsid w:val="006F46CA"/>
    <w:rsid w:val="006F5776"/>
    <w:rsid w:val="006F5777"/>
    <w:rsid w:val="006F6894"/>
    <w:rsid w:val="00705316"/>
    <w:rsid w:val="007100BC"/>
    <w:rsid w:val="0071373B"/>
    <w:rsid w:val="00721DDE"/>
    <w:rsid w:val="00722D64"/>
    <w:rsid w:val="007231C5"/>
    <w:rsid w:val="0072320D"/>
    <w:rsid w:val="00725F26"/>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0B02"/>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32F5"/>
    <w:rsid w:val="007C4173"/>
    <w:rsid w:val="007C5293"/>
    <w:rsid w:val="007C6028"/>
    <w:rsid w:val="007C6D0B"/>
    <w:rsid w:val="007D10A3"/>
    <w:rsid w:val="007D3B67"/>
    <w:rsid w:val="007F0CD9"/>
    <w:rsid w:val="007F17C0"/>
    <w:rsid w:val="007F1A10"/>
    <w:rsid w:val="007F269F"/>
    <w:rsid w:val="00800BB3"/>
    <w:rsid w:val="00801CAC"/>
    <w:rsid w:val="008046BA"/>
    <w:rsid w:val="00807089"/>
    <w:rsid w:val="00807887"/>
    <w:rsid w:val="00814949"/>
    <w:rsid w:val="0081688A"/>
    <w:rsid w:val="008171E4"/>
    <w:rsid w:val="00820694"/>
    <w:rsid w:val="00822795"/>
    <w:rsid w:val="008235B9"/>
    <w:rsid w:val="00830234"/>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3AD6"/>
    <w:rsid w:val="008F4CFF"/>
    <w:rsid w:val="008F55C9"/>
    <w:rsid w:val="008F566C"/>
    <w:rsid w:val="00901880"/>
    <w:rsid w:val="00902A3E"/>
    <w:rsid w:val="00907BF3"/>
    <w:rsid w:val="00911701"/>
    <w:rsid w:val="00914FD1"/>
    <w:rsid w:val="009169F6"/>
    <w:rsid w:val="0091730D"/>
    <w:rsid w:val="00924C4A"/>
    <w:rsid w:val="00925001"/>
    <w:rsid w:val="00927223"/>
    <w:rsid w:val="0093002D"/>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6148"/>
    <w:rsid w:val="009971B0"/>
    <w:rsid w:val="009A1129"/>
    <w:rsid w:val="009A1960"/>
    <w:rsid w:val="009A4ACB"/>
    <w:rsid w:val="009A548F"/>
    <w:rsid w:val="009B2D68"/>
    <w:rsid w:val="009B3EAE"/>
    <w:rsid w:val="009C33E7"/>
    <w:rsid w:val="009C4818"/>
    <w:rsid w:val="009C4FAB"/>
    <w:rsid w:val="009C6A6B"/>
    <w:rsid w:val="009D13B3"/>
    <w:rsid w:val="009D535F"/>
    <w:rsid w:val="009D7703"/>
    <w:rsid w:val="009E257E"/>
    <w:rsid w:val="009E3730"/>
    <w:rsid w:val="009E3DB3"/>
    <w:rsid w:val="009E4453"/>
    <w:rsid w:val="009F3153"/>
    <w:rsid w:val="009F7CBF"/>
    <w:rsid w:val="00A02C42"/>
    <w:rsid w:val="00A03AC8"/>
    <w:rsid w:val="00A05297"/>
    <w:rsid w:val="00A056C9"/>
    <w:rsid w:val="00A05D7F"/>
    <w:rsid w:val="00A05DB0"/>
    <w:rsid w:val="00A0674D"/>
    <w:rsid w:val="00A06E5C"/>
    <w:rsid w:val="00A074DA"/>
    <w:rsid w:val="00A12788"/>
    <w:rsid w:val="00A15F28"/>
    <w:rsid w:val="00A206EC"/>
    <w:rsid w:val="00A207E3"/>
    <w:rsid w:val="00A24879"/>
    <w:rsid w:val="00A24FE3"/>
    <w:rsid w:val="00A25DAE"/>
    <w:rsid w:val="00A27591"/>
    <w:rsid w:val="00A27A7A"/>
    <w:rsid w:val="00A316A0"/>
    <w:rsid w:val="00A32113"/>
    <w:rsid w:val="00A32C16"/>
    <w:rsid w:val="00A34BBF"/>
    <w:rsid w:val="00A43B24"/>
    <w:rsid w:val="00A564CD"/>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4B6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3F4"/>
    <w:rsid w:val="00AE6FDF"/>
    <w:rsid w:val="00AF2E1A"/>
    <w:rsid w:val="00AF3CBD"/>
    <w:rsid w:val="00AF718B"/>
    <w:rsid w:val="00B034D4"/>
    <w:rsid w:val="00B04A09"/>
    <w:rsid w:val="00B0620F"/>
    <w:rsid w:val="00B12AAE"/>
    <w:rsid w:val="00B14C56"/>
    <w:rsid w:val="00B20DCF"/>
    <w:rsid w:val="00B23A38"/>
    <w:rsid w:val="00B26FFA"/>
    <w:rsid w:val="00B31277"/>
    <w:rsid w:val="00B44CA2"/>
    <w:rsid w:val="00B46B55"/>
    <w:rsid w:val="00B46BE5"/>
    <w:rsid w:val="00B46C91"/>
    <w:rsid w:val="00B47308"/>
    <w:rsid w:val="00B54E17"/>
    <w:rsid w:val="00B5690F"/>
    <w:rsid w:val="00B56D89"/>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0DC1"/>
    <w:rsid w:val="00BD3F90"/>
    <w:rsid w:val="00BD4803"/>
    <w:rsid w:val="00BD58C5"/>
    <w:rsid w:val="00BD76CB"/>
    <w:rsid w:val="00BE0F70"/>
    <w:rsid w:val="00BE1CFA"/>
    <w:rsid w:val="00BE3FAC"/>
    <w:rsid w:val="00BE6EBC"/>
    <w:rsid w:val="00BF1A10"/>
    <w:rsid w:val="00BF353B"/>
    <w:rsid w:val="00C00CBE"/>
    <w:rsid w:val="00C016C0"/>
    <w:rsid w:val="00C04194"/>
    <w:rsid w:val="00C04C5F"/>
    <w:rsid w:val="00C11B02"/>
    <w:rsid w:val="00C13630"/>
    <w:rsid w:val="00C17F0F"/>
    <w:rsid w:val="00C22BE5"/>
    <w:rsid w:val="00C23B01"/>
    <w:rsid w:val="00C269D7"/>
    <w:rsid w:val="00C30F92"/>
    <w:rsid w:val="00C325D1"/>
    <w:rsid w:val="00C42008"/>
    <w:rsid w:val="00C45B64"/>
    <w:rsid w:val="00C45B7C"/>
    <w:rsid w:val="00C50CB3"/>
    <w:rsid w:val="00C527B5"/>
    <w:rsid w:val="00C54EE5"/>
    <w:rsid w:val="00C5558E"/>
    <w:rsid w:val="00C64BFF"/>
    <w:rsid w:val="00C6588B"/>
    <w:rsid w:val="00C66783"/>
    <w:rsid w:val="00C74F9D"/>
    <w:rsid w:val="00C77D13"/>
    <w:rsid w:val="00C80A23"/>
    <w:rsid w:val="00C82701"/>
    <w:rsid w:val="00C83B7A"/>
    <w:rsid w:val="00C859EE"/>
    <w:rsid w:val="00C85E52"/>
    <w:rsid w:val="00C86BA0"/>
    <w:rsid w:val="00C93081"/>
    <w:rsid w:val="00C96339"/>
    <w:rsid w:val="00CA1646"/>
    <w:rsid w:val="00CA4860"/>
    <w:rsid w:val="00CA50EB"/>
    <w:rsid w:val="00CA7B2E"/>
    <w:rsid w:val="00CB0F56"/>
    <w:rsid w:val="00CB100E"/>
    <w:rsid w:val="00CB2CB2"/>
    <w:rsid w:val="00CB51CA"/>
    <w:rsid w:val="00CB70DD"/>
    <w:rsid w:val="00CB7FF8"/>
    <w:rsid w:val="00CC7315"/>
    <w:rsid w:val="00CD0B60"/>
    <w:rsid w:val="00CD1757"/>
    <w:rsid w:val="00CD3612"/>
    <w:rsid w:val="00CD4383"/>
    <w:rsid w:val="00CD5312"/>
    <w:rsid w:val="00CE3E04"/>
    <w:rsid w:val="00CE3FCF"/>
    <w:rsid w:val="00CE402B"/>
    <w:rsid w:val="00CE6BB2"/>
    <w:rsid w:val="00CE74A5"/>
    <w:rsid w:val="00CF11B7"/>
    <w:rsid w:val="00CF1B2D"/>
    <w:rsid w:val="00CF597E"/>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1AEB"/>
    <w:rsid w:val="00D74226"/>
    <w:rsid w:val="00D74590"/>
    <w:rsid w:val="00D749DE"/>
    <w:rsid w:val="00D74E93"/>
    <w:rsid w:val="00D757CB"/>
    <w:rsid w:val="00D760ED"/>
    <w:rsid w:val="00D7686D"/>
    <w:rsid w:val="00D774C1"/>
    <w:rsid w:val="00D80DCB"/>
    <w:rsid w:val="00D83123"/>
    <w:rsid w:val="00D85538"/>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2CB7"/>
    <w:rsid w:val="00E045AE"/>
    <w:rsid w:val="00E05616"/>
    <w:rsid w:val="00E06040"/>
    <w:rsid w:val="00E11BA6"/>
    <w:rsid w:val="00E16357"/>
    <w:rsid w:val="00E17FCE"/>
    <w:rsid w:val="00E2079E"/>
    <w:rsid w:val="00E229D3"/>
    <w:rsid w:val="00E23201"/>
    <w:rsid w:val="00E23F4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359B"/>
    <w:rsid w:val="00E67261"/>
    <w:rsid w:val="00E677D1"/>
    <w:rsid w:val="00E70869"/>
    <w:rsid w:val="00E73F97"/>
    <w:rsid w:val="00E753AE"/>
    <w:rsid w:val="00E757F2"/>
    <w:rsid w:val="00E77D2B"/>
    <w:rsid w:val="00E82627"/>
    <w:rsid w:val="00E94F8B"/>
    <w:rsid w:val="00E95517"/>
    <w:rsid w:val="00EA1C88"/>
    <w:rsid w:val="00EA28A1"/>
    <w:rsid w:val="00EA471A"/>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2B0"/>
    <w:rsid w:val="00F3792F"/>
    <w:rsid w:val="00F40E2D"/>
    <w:rsid w:val="00F413F0"/>
    <w:rsid w:val="00F41717"/>
    <w:rsid w:val="00F472DD"/>
    <w:rsid w:val="00F47951"/>
    <w:rsid w:val="00F47B6C"/>
    <w:rsid w:val="00F51887"/>
    <w:rsid w:val="00F51A4B"/>
    <w:rsid w:val="00F52B5F"/>
    <w:rsid w:val="00F53A0F"/>
    <w:rsid w:val="00F570AD"/>
    <w:rsid w:val="00F57CDA"/>
    <w:rsid w:val="00F6158D"/>
    <w:rsid w:val="00F65572"/>
    <w:rsid w:val="00F6620F"/>
    <w:rsid w:val="00F67628"/>
    <w:rsid w:val="00F715B9"/>
    <w:rsid w:val="00F7255F"/>
    <w:rsid w:val="00F76CBE"/>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0345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34555"/>
    <w:pPr>
      <w:ind w:left="720"/>
      <w:contextualSpacing/>
    </w:pPr>
  </w:style>
  <w:style w:type="character" w:customStyle="1" w:styleId="Heading1Char">
    <w:name w:val="Heading 1 Char"/>
    <w:basedOn w:val="DefaultParagraphFont"/>
    <w:link w:val="Heading1"/>
    <w:rsid w:val="00034555"/>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69417113">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30310477">
      <w:bodyDiv w:val="1"/>
      <w:marLeft w:val="0"/>
      <w:marRight w:val="0"/>
      <w:marTop w:val="0"/>
      <w:marBottom w:val="0"/>
      <w:divBdr>
        <w:top w:val="none" w:sz="0" w:space="0" w:color="auto"/>
        <w:left w:val="none" w:sz="0" w:space="0" w:color="auto"/>
        <w:bottom w:val="none" w:sz="0" w:space="0" w:color="auto"/>
        <w:right w:val="none" w:sz="0" w:space="0" w:color="auto"/>
      </w:divBdr>
      <w:divsChild>
        <w:div w:id="100029773">
          <w:marLeft w:val="0"/>
          <w:marRight w:val="0"/>
          <w:marTop w:val="0"/>
          <w:marBottom w:val="0"/>
          <w:divBdr>
            <w:top w:val="none" w:sz="0" w:space="0" w:color="auto"/>
            <w:left w:val="none" w:sz="0" w:space="0" w:color="auto"/>
            <w:bottom w:val="none" w:sz="0" w:space="0" w:color="auto"/>
            <w:right w:val="none" w:sz="0" w:space="0" w:color="auto"/>
          </w:divBdr>
        </w:div>
        <w:div w:id="157427459">
          <w:marLeft w:val="0"/>
          <w:marRight w:val="0"/>
          <w:marTop w:val="0"/>
          <w:marBottom w:val="0"/>
          <w:divBdr>
            <w:top w:val="none" w:sz="0" w:space="0" w:color="auto"/>
            <w:left w:val="none" w:sz="0" w:space="0" w:color="auto"/>
            <w:bottom w:val="none" w:sz="0" w:space="0" w:color="auto"/>
            <w:right w:val="none" w:sz="0" w:space="0" w:color="auto"/>
          </w:divBdr>
        </w:div>
      </w:divsChild>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49521303">
      <w:bodyDiv w:val="1"/>
      <w:marLeft w:val="0"/>
      <w:marRight w:val="0"/>
      <w:marTop w:val="0"/>
      <w:marBottom w:val="0"/>
      <w:divBdr>
        <w:top w:val="none" w:sz="0" w:space="0" w:color="auto"/>
        <w:left w:val="none" w:sz="0" w:space="0" w:color="auto"/>
        <w:bottom w:val="none" w:sz="0" w:space="0" w:color="auto"/>
        <w:right w:val="none" w:sz="0" w:space="0" w:color="auto"/>
      </w:divBdr>
      <w:divsChild>
        <w:div w:id="881405328">
          <w:marLeft w:val="0"/>
          <w:marRight w:val="0"/>
          <w:marTop w:val="0"/>
          <w:marBottom w:val="0"/>
          <w:divBdr>
            <w:top w:val="none" w:sz="0" w:space="0" w:color="auto"/>
            <w:left w:val="none" w:sz="0" w:space="0" w:color="auto"/>
            <w:bottom w:val="none" w:sz="0" w:space="0" w:color="auto"/>
            <w:right w:val="none" w:sz="0" w:space="0" w:color="auto"/>
          </w:divBdr>
        </w:div>
      </w:divsChild>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D1175-A641-42C1-9A3C-5072718C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12</cp:revision>
  <cp:lastPrinted>2010-03-01T14:10:00Z</cp:lastPrinted>
  <dcterms:created xsi:type="dcterms:W3CDTF">2023-06-14T05:49:00Z</dcterms:created>
  <dcterms:modified xsi:type="dcterms:W3CDTF">2023-07-21T07:29:00Z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