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0D3373" w:rsidRDefault="00C22BE5" w:rsidP="000D3373">
      <w:pPr>
        <w:jc w:val="both"/>
        <w:rPr>
          <w:noProof/>
          <w:sz w:val="22"/>
          <w:szCs w:val="22"/>
          <w:lang w:val="hr-BA"/>
        </w:rPr>
      </w:pPr>
    </w:p>
    <w:p w:rsidR="00C22BE5" w:rsidRPr="000D3373" w:rsidRDefault="00C22BE5" w:rsidP="000D3373">
      <w:pPr>
        <w:jc w:val="both"/>
        <w:rPr>
          <w:noProof/>
          <w:sz w:val="22"/>
          <w:szCs w:val="22"/>
          <w:lang w:val="hr-BA"/>
        </w:rPr>
      </w:pPr>
    </w:p>
    <w:p w:rsidR="00C22BE5" w:rsidRPr="000D3373" w:rsidRDefault="00C30F92" w:rsidP="006B00C3">
      <w:pPr>
        <w:jc w:val="center"/>
        <w:rPr>
          <w:noProof/>
          <w:sz w:val="22"/>
          <w:szCs w:val="22"/>
          <w:lang w:val="hr-BA"/>
        </w:rPr>
      </w:pPr>
      <w:r w:rsidRPr="000D3373">
        <w:rPr>
          <w:b/>
          <w:bCs/>
          <w:iCs/>
          <w:noProof/>
          <w:sz w:val="22"/>
          <w:szCs w:val="22"/>
          <w:u w:val="single"/>
          <w:lang w:val="hr-BA"/>
        </w:rPr>
        <w:t xml:space="preserve">UPUTSTVO ZA </w:t>
      </w:r>
      <w:r w:rsidR="00B71B51" w:rsidRPr="000D3373">
        <w:rPr>
          <w:b/>
          <w:bCs/>
          <w:iCs/>
          <w:noProof/>
          <w:sz w:val="22"/>
          <w:szCs w:val="22"/>
          <w:u w:val="single"/>
          <w:lang w:val="hr-BA"/>
        </w:rPr>
        <w:t>LIJEK</w:t>
      </w:r>
    </w:p>
    <w:p w:rsidR="00C30F92" w:rsidRPr="000D3373" w:rsidRDefault="00C30F92" w:rsidP="006B00C3">
      <w:pPr>
        <w:jc w:val="center"/>
        <w:rPr>
          <w:i/>
          <w:noProof/>
          <w:color w:val="808080"/>
          <w:sz w:val="22"/>
          <w:szCs w:val="22"/>
          <w:lang w:val="hr-BA"/>
        </w:rPr>
      </w:pPr>
    </w:p>
    <w:p w:rsidR="00ED2CA6" w:rsidRPr="008E7EB8" w:rsidRDefault="00ED2CA6" w:rsidP="006B00C3">
      <w:pPr>
        <w:pStyle w:val="Header"/>
        <w:tabs>
          <w:tab w:val="left" w:pos="284"/>
        </w:tabs>
        <w:jc w:val="center"/>
        <w:rPr>
          <w:noProof/>
          <w:sz w:val="22"/>
          <w:szCs w:val="22"/>
          <w:lang w:val="hr-BA"/>
        </w:rPr>
      </w:pPr>
      <w:r w:rsidRPr="008E7EB8">
        <w:rPr>
          <w:noProof/>
          <w:sz w:val="22"/>
          <w:szCs w:val="22"/>
          <w:lang w:val="hr-BA"/>
        </w:rPr>
        <w:t>∆ NOMIGREN</w:t>
      </w:r>
      <w:r w:rsidR="008C1251">
        <w:rPr>
          <w:noProof/>
          <w:sz w:val="22"/>
          <w:szCs w:val="22"/>
          <w:vertAlign w:val="superscript"/>
          <w:lang w:val="hr-BA"/>
        </w:rPr>
        <w:t xml:space="preserve"> </w:t>
      </w:r>
      <w:r w:rsidRPr="008E7EB8">
        <w:rPr>
          <w:noProof/>
          <w:sz w:val="22"/>
          <w:szCs w:val="22"/>
          <w:lang w:val="hr-BA"/>
        </w:rPr>
        <w:t>200 mg + 80 mg + 25 mg + 20 mg + 0,75 mg</w:t>
      </w:r>
      <w:r w:rsidR="00313DB5" w:rsidRPr="008E7EB8">
        <w:rPr>
          <w:noProof/>
          <w:sz w:val="22"/>
          <w:szCs w:val="22"/>
          <w:lang w:val="hr-BA"/>
        </w:rPr>
        <w:t>,</w:t>
      </w:r>
      <w:r w:rsidRPr="008E7EB8">
        <w:rPr>
          <w:noProof/>
          <w:sz w:val="22"/>
          <w:szCs w:val="22"/>
          <w:lang w:val="hr-BA"/>
        </w:rPr>
        <w:t xml:space="preserve"> film tablet</w:t>
      </w:r>
      <w:r w:rsidR="00313DB5" w:rsidRPr="008E7EB8">
        <w:rPr>
          <w:noProof/>
          <w:sz w:val="22"/>
          <w:szCs w:val="22"/>
          <w:lang w:val="hr-BA"/>
        </w:rPr>
        <w:t>a</w:t>
      </w:r>
    </w:p>
    <w:p w:rsidR="00ED2CA6" w:rsidRPr="008E7EB8" w:rsidRDefault="00ED2CA6" w:rsidP="006B00C3">
      <w:pPr>
        <w:pStyle w:val="Header"/>
        <w:tabs>
          <w:tab w:val="left" w:pos="284"/>
        </w:tabs>
        <w:jc w:val="center"/>
        <w:rPr>
          <w:noProof/>
          <w:sz w:val="22"/>
          <w:szCs w:val="22"/>
          <w:lang w:val="hr-BA"/>
        </w:rPr>
      </w:pPr>
      <w:r w:rsidRPr="008E7EB8">
        <w:rPr>
          <w:noProof/>
          <w:sz w:val="22"/>
          <w:szCs w:val="22"/>
          <w:lang w:val="hr-BA"/>
        </w:rPr>
        <w:t>Propifenazon, kofein, kamilofin, mekloksamin, ergotamin</w:t>
      </w:r>
    </w:p>
    <w:p w:rsidR="00C22BE5" w:rsidRPr="008E7EB8" w:rsidRDefault="00C22BE5" w:rsidP="000D3373">
      <w:pPr>
        <w:pStyle w:val="Header"/>
        <w:tabs>
          <w:tab w:val="left" w:pos="284"/>
        </w:tabs>
        <w:jc w:val="both"/>
        <w:rPr>
          <w:noProof/>
          <w:sz w:val="22"/>
          <w:szCs w:val="22"/>
          <w:lang w:val="hr-BA"/>
        </w:rPr>
      </w:pPr>
    </w:p>
    <w:p w:rsidR="001B6B05" w:rsidRPr="000D3373" w:rsidRDefault="001B6B05" w:rsidP="000D3373">
      <w:pPr>
        <w:pStyle w:val="Header"/>
        <w:tabs>
          <w:tab w:val="left" w:pos="284"/>
        </w:tabs>
        <w:jc w:val="both"/>
        <w:rPr>
          <w:noProof/>
          <w:sz w:val="22"/>
          <w:szCs w:val="22"/>
          <w:lang w:val="hr-BA"/>
        </w:rPr>
      </w:pPr>
    </w:p>
    <w:p w:rsidR="00A32113" w:rsidRPr="000D3373" w:rsidRDefault="00A32113" w:rsidP="000D3373">
      <w:pPr>
        <w:pStyle w:val="Header"/>
        <w:tabs>
          <w:tab w:val="left" w:pos="284"/>
        </w:tabs>
        <w:jc w:val="both"/>
        <w:rPr>
          <w:i/>
          <w:iCs/>
          <w:noProof/>
          <w:sz w:val="22"/>
          <w:szCs w:val="22"/>
          <w:lang w:val="hr-BA"/>
        </w:rPr>
      </w:pPr>
    </w:p>
    <w:p w:rsidR="006A2B96" w:rsidRPr="00432874" w:rsidRDefault="00A32113" w:rsidP="00432874">
      <w:pPr>
        <w:widowControl w:val="0"/>
        <w:autoSpaceDE w:val="0"/>
        <w:autoSpaceDN w:val="0"/>
        <w:ind w:left="360" w:hanging="360"/>
        <w:jc w:val="both"/>
        <w:rPr>
          <w:b/>
          <w:bCs/>
          <w:noProof/>
          <w:sz w:val="22"/>
          <w:szCs w:val="22"/>
          <w:lang w:val="hr-BA"/>
        </w:rPr>
      </w:pPr>
      <w:r w:rsidRPr="00432874">
        <w:rPr>
          <w:b/>
          <w:bCs/>
          <w:noProof/>
          <w:sz w:val="22"/>
          <w:szCs w:val="22"/>
          <w:lang w:val="hr-BA"/>
        </w:rPr>
        <w:t>Pažljivo pročitajte ovo uputstvo, prije nego što počnete da koristite ovaj lijek</w:t>
      </w:r>
      <w:r w:rsidR="00070BAB" w:rsidRPr="00432874">
        <w:rPr>
          <w:b/>
          <w:bCs/>
          <w:noProof/>
          <w:sz w:val="22"/>
          <w:szCs w:val="22"/>
          <w:lang w:val="hr-BA"/>
        </w:rPr>
        <w:t>,</w:t>
      </w:r>
      <w:r w:rsidR="006A2B96" w:rsidRPr="00432874">
        <w:rPr>
          <w:noProof/>
          <w:sz w:val="22"/>
          <w:szCs w:val="22"/>
          <w:lang w:val="hr-BA"/>
        </w:rPr>
        <w:t xml:space="preserve"> </w:t>
      </w:r>
      <w:r w:rsidR="006A2B96" w:rsidRPr="00432874">
        <w:rPr>
          <w:b/>
          <w:bCs/>
          <w:noProof/>
          <w:sz w:val="22"/>
          <w:szCs w:val="22"/>
          <w:lang w:val="hr-BA"/>
        </w:rPr>
        <w:t xml:space="preserve">jer sadrži </w:t>
      </w:r>
    </w:p>
    <w:p w:rsidR="00A32113" w:rsidRPr="00432874" w:rsidRDefault="00F40670" w:rsidP="00432874">
      <w:pPr>
        <w:widowControl w:val="0"/>
        <w:autoSpaceDE w:val="0"/>
        <w:autoSpaceDN w:val="0"/>
        <w:jc w:val="both"/>
        <w:rPr>
          <w:b/>
          <w:bCs/>
          <w:noProof/>
          <w:sz w:val="22"/>
          <w:szCs w:val="22"/>
          <w:lang w:val="hr-BA"/>
        </w:rPr>
      </w:pPr>
      <w:r w:rsidRPr="00432874">
        <w:rPr>
          <w:b/>
          <w:bCs/>
          <w:noProof/>
          <w:sz w:val="22"/>
          <w:szCs w:val="22"/>
          <w:lang w:val="hr-BA"/>
        </w:rPr>
        <w:t xml:space="preserve"> </w:t>
      </w:r>
      <w:r w:rsidR="006A2B96" w:rsidRPr="00432874">
        <w:rPr>
          <w:b/>
          <w:bCs/>
          <w:noProof/>
          <w:sz w:val="22"/>
          <w:szCs w:val="22"/>
          <w:lang w:val="hr-BA"/>
        </w:rPr>
        <w:t>informacije koje su važne za Vas</w:t>
      </w:r>
    </w:p>
    <w:p w:rsidR="00A32113" w:rsidRPr="00432874" w:rsidRDefault="00A32113" w:rsidP="00432874">
      <w:pPr>
        <w:widowControl w:val="0"/>
        <w:numPr>
          <w:ilvl w:val="0"/>
          <w:numId w:val="18"/>
        </w:numPr>
        <w:tabs>
          <w:tab w:val="clear" w:pos="576"/>
          <w:tab w:val="num" w:pos="569"/>
          <w:tab w:val="num" w:pos="600"/>
        </w:tabs>
        <w:autoSpaceDE w:val="0"/>
        <w:autoSpaceDN w:val="0"/>
        <w:jc w:val="both"/>
        <w:rPr>
          <w:noProof/>
          <w:sz w:val="22"/>
          <w:szCs w:val="22"/>
          <w:lang w:val="hr-BA"/>
        </w:rPr>
      </w:pPr>
      <w:r w:rsidRPr="00432874">
        <w:rPr>
          <w:noProof/>
          <w:sz w:val="22"/>
          <w:szCs w:val="22"/>
          <w:lang w:val="hr-BA"/>
        </w:rPr>
        <w:t>Uputstvo sačuvajte. Može biti potrebno da ga ponovo pročitate.</w:t>
      </w:r>
    </w:p>
    <w:p w:rsidR="00A32113" w:rsidRPr="00432874" w:rsidRDefault="00A32113" w:rsidP="00432874">
      <w:pPr>
        <w:widowControl w:val="0"/>
        <w:numPr>
          <w:ilvl w:val="0"/>
          <w:numId w:val="18"/>
        </w:numPr>
        <w:tabs>
          <w:tab w:val="clear" w:pos="576"/>
          <w:tab w:val="num" w:pos="600"/>
        </w:tabs>
        <w:autoSpaceDE w:val="0"/>
        <w:autoSpaceDN w:val="0"/>
        <w:jc w:val="both"/>
        <w:rPr>
          <w:noProof/>
          <w:sz w:val="22"/>
          <w:szCs w:val="22"/>
          <w:lang w:val="hr-BA"/>
        </w:rPr>
      </w:pPr>
      <w:r w:rsidRPr="00432874">
        <w:rPr>
          <w:noProof/>
          <w:sz w:val="22"/>
          <w:szCs w:val="22"/>
          <w:lang w:val="hr-BA"/>
        </w:rPr>
        <w:t>Ako imate dodatnih pitanja, obratite se svom ljekaru ili farmaceutu</w:t>
      </w:r>
      <w:r w:rsidR="00070BAB" w:rsidRPr="00432874">
        <w:rPr>
          <w:noProof/>
          <w:sz w:val="22"/>
          <w:szCs w:val="22"/>
          <w:lang w:val="hr-BA"/>
        </w:rPr>
        <w:t xml:space="preserve"> ili medicinskoj sestri</w:t>
      </w:r>
      <w:r w:rsidRPr="00432874">
        <w:rPr>
          <w:noProof/>
          <w:sz w:val="22"/>
          <w:szCs w:val="22"/>
          <w:lang w:val="hr-BA"/>
        </w:rPr>
        <w:t>.</w:t>
      </w:r>
      <w:r w:rsidR="006240C9" w:rsidRPr="00432874">
        <w:rPr>
          <w:noProof/>
          <w:sz w:val="22"/>
          <w:szCs w:val="22"/>
          <w:lang w:val="hr-BA"/>
        </w:rPr>
        <w:t xml:space="preserve"> </w:t>
      </w:r>
    </w:p>
    <w:p w:rsidR="00A32113" w:rsidRPr="00432874" w:rsidRDefault="00A32113" w:rsidP="00432874">
      <w:pPr>
        <w:widowControl w:val="0"/>
        <w:numPr>
          <w:ilvl w:val="0"/>
          <w:numId w:val="18"/>
        </w:numPr>
        <w:tabs>
          <w:tab w:val="clear" w:pos="576"/>
          <w:tab w:val="num" w:pos="600"/>
        </w:tabs>
        <w:autoSpaceDE w:val="0"/>
        <w:autoSpaceDN w:val="0"/>
        <w:ind w:left="600" w:hanging="600"/>
        <w:jc w:val="both"/>
        <w:rPr>
          <w:noProof/>
          <w:sz w:val="22"/>
          <w:szCs w:val="22"/>
          <w:lang w:val="hr-BA"/>
        </w:rPr>
      </w:pPr>
      <w:r w:rsidRPr="00432874">
        <w:rPr>
          <w:noProof/>
          <w:sz w:val="22"/>
          <w:szCs w:val="22"/>
          <w:lang w:val="hr-BA"/>
        </w:rPr>
        <w:t>Ovaj lijek propisan je Vama i ne sm</w:t>
      </w:r>
      <w:r w:rsidR="00A06E5C" w:rsidRPr="00432874">
        <w:rPr>
          <w:noProof/>
          <w:sz w:val="22"/>
          <w:szCs w:val="22"/>
          <w:lang w:val="hr-BA"/>
        </w:rPr>
        <w:t>ij</w:t>
      </w:r>
      <w:r w:rsidRPr="00432874">
        <w:rPr>
          <w:noProof/>
          <w:sz w:val="22"/>
          <w:szCs w:val="22"/>
          <w:lang w:val="hr-BA"/>
        </w:rPr>
        <w:t>ete ga davati drugima. Može da im škodi, čak i kada imaju iste znake bolesti kao i Vi.</w:t>
      </w:r>
    </w:p>
    <w:p w:rsidR="00C269D7" w:rsidRPr="00432874" w:rsidRDefault="00C269D7" w:rsidP="00432874">
      <w:pPr>
        <w:widowControl w:val="0"/>
        <w:numPr>
          <w:ilvl w:val="0"/>
          <w:numId w:val="18"/>
        </w:numPr>
        <w:tabs>
          <w:tab w:val="clear" w:pos="576"/>
          <w:tab w:val="num" w:pos="0"/>
        </w:tabs>
        <w:autoSpaceDE w:val="0"/>
        <w:autoSpaceDN w:val="0"/>
        <w:ind w:left="600" w:hanging="600"/>
        <w:jc w:val="both"/>
        <w:rPr>
          <w:noProof/>
          <w:sz w:val="22"/>
          <w:szCs w:val="22"/>
          <w:lang w:val="hr-BA"/>
        </w:rPr>
      </w:pPr>
      <w:r w:rsidRPr="00432874">
        <w:rPr>
          <w:noProof/>
          <w:spacing w:val="-5"/>
          <w:sz w:val="22"/>
          <w:szCs w:val="22"/>
          <w:lang w:val="hr-BA"/>
        </w:rPr>
        <w:t xml:space="preserve">Ako </w:t>
      </w:r>
      <w:r w:rsidR="00CE3E04" w:rsidRPr="00432874">
        <w:rPr>
          <w:noProof/>
          <w:spacing w:val="-5"/>
          <w:sz w:val="22"/>
          <w:szCs w:val="22"/>
          <w:lang w:val="hr-BA"/>
        </w:rPr>
        <w:t>Vam</w:t>
      </w:r>
      <w:r w:rsidRPr="00432874">
        <w:rPr>
          <w:noProof/>
          <w:spacing w:val="-5"/>
          <w:sz w:val="22"/>
          <w:szCs w:val="22"/>
          <w:lang w:val="hr-BA"/>
        </w:rPr>
        <w:t xml:space="preserve"> se javi bilo koje neželjeno d</w:t>
      </w:r>
      <w:r w:rsidR="000D14D2" w:rsidRPr="00432874">
        <w:rPr>
          <w:noProof/>
          <w:spacing w:val="-5"/>
          <w:sz w:val="22"/>
          <w:szCs w:val="22"/>
          <w:lang w:val="hr-BA"/>
        </w:rPr>
        <w:t xml:space="preserve">ejstvo recite to svom ljekaru, </w:t>
      </w:r>
      <w:r w:rsidRPr="00432874">
        <w:rPr>
          <w:noProof/>
          <w:spacing w:val="-5"/>
          <w:sz w:val="22"/>
          <w:szCs w:val="22"/>
          <w:lang w:val="hr-BA"/>
        </w:rPr>
        <w:t>farmaceutu ili medicinskoj sestri. Ovo uključuje i bilo koja neželjena dejstva koja nijesu navedena u ovom uputstvu</w:t>
      </w:r>
      <w:r w:rsidRPr="00432874">
        <w:rPr>
          <w:noProof/>
          <w:spacing w:val="-4"/>
          <w:sz w:val="22"/>
          <w:szCs w:val="22"/>
          <w:lang w:val="hr-BA"/>
        </w:rPr>
        <w:t xml:space="preserve">. </w:t>
      </w:r>
      <w:r w:rsidR="0085398E" w:rsidRPr="00432874">
        <w:rPr>
          <w:noProof/>
          <w:spacing w:val="-4"/>
          <w:sz w:val="22"/>
          <w:szCs w:val="22"/>
          <w:lang w:val="hr-BA"/>
        </w:rPr>
        <w:t xml:space="preserve">Pogledajte dio 4. </w:t>
      </w:r>
    </w:p>
    <w:p w:rsidR="00C269D7" w:rsidRPr="00432874" w:rsidRDefault="00C269D7" w:rsidP="00432874">
      <w:pPr>
        <w:widowControl w:val="0"/>
        <w:autoSpaceDE w:val="0"/>
        <w:autoSpaceDN w:val="0"/>
        <w:ind w:left="600"/>
        <w:jc w:val="both"/>
        <w:rPr>
          <w:noProof/>
          <w:sz w:val="22"/>
          <w:szCs w:val="22"/>
          <w:lang w:val="hr-BA"/>
        </w:rPr>
      </w:pPr>
    </w:p>
    <w:p w:rsidR="003324F7" w:rsidRPr="00432874" w:rsidRDefault="003324F7" w:rsidP="00432874">
      <w:pPr>
        <w:widowControl w:val="0"/>
        <w:autoSpaceDE w:val="0"/>
        <w:autoSpaceDN w:val="0"/>
        <w:jc w:val="both"/>
        <w:rPr>
          <w:i/>
          <w:iCs/>
          <w:noProof/>
          <w:sz w:val="22"/>
          <w:szCs w:val="22"/>
          <w:lang w:val="hr-BA"/>
        </w:rPr>
      </w:pPr>
    </w:p>
    <w:p w:rsidR="00C269D7" w:rsidRPr="00432874" w:rsidRDefault="00C269D7" w:rsidP="00432874">
      <w:pPr>
        <w:widowControl w:val="0"/>
        <w:autoSpaceDE w:val="0"/>
        <w:autoSpaceDN w:val="0"/>
        <w:ind w:left="600"/>
        <w:jc w:val="both"/>
        <w:rPr>
          <w:noProof/>
          <w:sz w:val="22"/>
          <w:szCs w:val="22"/>
          <w:lang w:val="hr-BA"/>
        </w:rPr>
      </w:pPr>
    </w:p>
    <w:p w:rsidR="00A92C66" w:rsidRPr="00432874" w:rsidRDefault="00A92C66" w:rsidP="00432874">
      <w:pPr>
        <w:widowControl w:val="0"/>
        <w:autoSpaceDE w:val="0"/>
        <w:autoSpaceDN w:val="0"/>
        <w:ind w:left="600"/>
        <w:jc w:val="both"/>
        <w:rPr>
          <w:noProof/>
          <w:sz w:val="22"/>
          <w:szCs w:val="22"/>
          <w:lang w:val="hr-BA"/>
        </w:rPr>
      </w:pPr>
    </w:p>
    <w:p w:rsidR="00A32113" w:rsidRPr="00432874" w:rsidRDefault="00A32113" w:rsidP="00432874">
      <w:pPr>
        <w:widowControl w:val="0"/>
        <w:autoSpaceDE w:val="0"/>
        <w:autoSpaceDN w:val="0"/>
        <w:jc w:val="both"/>
        <w:rPr>
          <w:b/>
          <w:bCs/>
          <w:noProof/>
          <w:sz w:val="22"/>
          <w:szCs w:val="22"/>
          <w:lang w:val="hr-BA"/>
        </w:rPr>
      </w:pPr>
      <w:r w:rsidRPr="00432874">
        <w:rPr>
          <w:b/>
          <w:bCs/>
          <w:noProof/>
          <w:sz w:val="22"/>
          <w:szCs w:val="22"/>
          <w:lang w:val="hr-BA"/>
        </w:rPr>
        <w:t>U ovom uputstvu pročitaćete:</w:t>
      </w:r>
    </w:p>
    <w:p w:rsidR="00A32113" w:rsidRPr="00432874" w:rsidRDefault="009A202F" w:rsidP="00432874">
      <w:pPr>
        <w:widowControl w:val="0"/>
        <w:numPr>
          <w:ilvl w:val="0"/>
          <w:numId w:val="17"/>
        </w:numPr>
        <w:tabs>
          <w:tab w:val="left" w:pos="569"/>
          <w:tab w:val="left" w:pos="600"/>
        </w:tabs>
        <w:autoSpaceDE w:val="0"/>
        <w:autoSpaceDN w:val="0"/>
        <w:jc w:val="both"/>
        <w:rPr>
          <w:noProof/>
          <w:sz w:val="22"/>
          <w:szCs w:val="22"/>
          <w:lang w:val="hr-BA"/>
        </w:rPr>
      </w:pPr>
      <w:r w:rsidRPr="00432874">
        <w:rPr>
          <w:noProof/>
          <w:sz w:val="22"/>
          <w:szCs w:val="22"/>
          <w:lang w:val="hr-BA"/>
        </w:rPr>
        <w:t>Šta je lijek</w:t>
      </w:r>
      <w:r w:rsidR="00A32113" w:rsidRPr="00432874">
        <w:rPr>
          <w:noProof/>
          <w:sz w:val="22"/>
          <w:szCs w:val="22"/>
          <w:lang w:val="hr-BA"/>
        </w:rPr>
        <w:t xml:space="preserve"> </w:t>
      </w:r>
      <w:r w:rsidRPr="00432874">
        <w:rPr>
          <w:noProof/>
          <w:sz w:val="22"/>
          <w:szCs w:val="22"/>
          <w:lang w:val="hr-BA"/>
        </w:rPr>
        <w:t xml:space="preserve">NOMIGREN </w:t>
      </w:r>
      <w:r w:rsidR="00A32113" w:rsidRPr="00432874">
        <w:rPr>
          <w:noProof/>
          <w:sz w:val="22"/>
          <w:szCs w:val="22"/>
          <w:lang w:val="hr-BA"/>
        </w:rPr>
        <w:t>i čemu je namijenjen</w:t>
      </w:r>
    </w:p>
    <w:p w:rsidR="00A32113" w:rsidRPr="00432874" w:rsidRDefault="00A32113" w:rsidP="00432874">
      <w:pPr>
        <w:widowControl w:val="0"/>
        <w:numPr>
          <w:ilvl w:val="0"/>
          <w:numId w:val="17"/>
        </w:numPr>
        <w:tabs>
          <w:tab w:val="left" w:pos="569"/>
          <w:tab w:val="left" w:pos="600"/>
        </w:tabs>
        <w:autoSpaceDE w:val="0"/>
        <w:autoSpaceDN w:val="0"/>
        <w:jc w:val="both"/>
        <w:rPr>
          <w:noProof/>
          <w:sz w:val="22"/>
          <w:szCs w:val="22"/>
          <w:lang w:val="hr-BA"/>
        </w:rPr>
      </w:pPr>
      <w:r w:rsidRPr="00432874">
        <w:rPr>
          <w:noProof/>
          <w:sz w:val="22"/>
          <w:szCs w:val="22"/>
          <w:lang w:val="hr-BA"/>
        </w:rPr>
        <w:t>Šta treba da zna</w:t>
      </w:r>
      <w:r w:rsidR="009A202F" w:rsidRPr="00432874">
        <w:rPr>
          <w:noProof/>
          <w:sz w:val="22"/>
          <w:szCs w:val="22"/>
          <w:lang w:val="hr-BA"/>
        </w:rPr>
        <w:t>te prije nego što uzmete lijek NOMIGREN</w:t>
      </w:r>
    </w:p>
    <w:p w:rsidR="00A32113" w:rsidRPr="00432874" w:rsidRDefault="009A202F" w:rsidP="00432874">
      <w:pPr>
        <w:widowControl w:val="0"/>
        <w:numPr>
          <w:ilvl w:val="0"/>
          <w:numId w:val="17"/>
        </w:numPr>
        <w:tabs>
          <w:tab w:val="left" w:pos="569"/>
          <w:tab w:val="left" w:pos="600"/>
        </w:tabs>
        <w:autoSpaceDE w:val="0"/>
        <w:autoSpaceDN w:val="0"/>
        <w:jc w:val="both"/>
        <w:rPr>
          <w:noProof/>
          <w:sz w:val="22"/>
          <w:szCs w:val="22"/>
          <w:lang w:val="hr-BA"/>
        </w:rPr>
      </w:pPr>
      <w:r w:rsidRPr="00432874">
        <w:rPr>
          <w:noProof/>
          <w:sz w:val="22"/>
          <w:szCs w:val="22"/>
          <w:lang w:val="hr-BA"/>
        </w:rPr>
        <w:t>Kako se upotrebljava lijek NOMIGREN</w:t>
      </w:r>
    </w:p>
    <w:p w:rsidR="00A32113" w:rsidRPr="00432874" w:rsidRDefault="00A32113" w:rsidP="00432874">
      <w:pPr>
        <w:widowControl w:val="0"/>
        <w:numPr>
          <w:ilvl w:val="0"/>
          <w:numId w:val="17"/>
        </w:numPr>
        <w:tabs>
          <w:tab w:val="left" w:pos="569"/>
          <w:tab w:val="left" w:pos="600"/>
        </w:tabs>
        <w:autoSpaceDE w:val="0"/>
        <w:autoSpaceDN w:val="0"/>
        <w:jc w:val="both"/>
        <w:rPr>
          <w:noProof/>
          <w:sz w:val="22"/>
          <w:szCs w:val="22"/>
          <w:lang w:val="hr-BA"/>
        </w:rPr>
      </w:pPr>
      <w:r w:rsidRPr="00432874">
        <w:rPr>
          <w:noProof/>
          <w:sz w:val="22"/>
          <w:szCs w:val="22"/>
          <w:lang w:val="hr-BA"/>
        </w:rPr>
        <w:t xml:space="preserve">Moguća neželjena dejstva </w:t>
      </w:r>
    </w:p>
    <w:p w:rsidR="00A32113" w:rsidRPr="00432874" w:rsidRDefault="009A202F" w:rsidP="00432874">
      <w:pPr>
        <w:widowControl w:val="0"/>
        <w:numPr>
          <w:ilvl w:val="0"/>
          <w:numId w:val="17"/>
        </w:numPr>
        <w:tabs>
          <w:tab w:val="left" w:pos="569"/>
          <w:tab w:val="left" w:pos="600"/>
        </w:tabs>
        <w:autoSpaceDE w:val="0"/>
        <w:autoSpaceDN w:val="0"/>
        <w:jc w:val="both"/>
        <w:rPr>
          <w:noProof/>
          <w:sz w:val="22"/>
          <w:szCs w:val="22"/>
          <w:lang w:val="hr-BA"/>
        </w:rPr>
      </w:pPr>
      <w:r w:rsidRPr="00432874">
        <w:rPr>
          <w:noProof/>
          <w:sz w:val="22"/>
          <w:szCs w:val="22"/>
          <w:lang w:val="hr-BA"/>
        </w:rPr>
        <w:t>Kako čuvati lijek NOMIGREN</w:t>
      </w:r>
    </w:p>
    <w:p w:rsidR="00A32113" w:rsidRPr="00432874" w:rsidRDefault="000A77B3" w:rsidP="00432874">
      <w:pPr>
        <w:widowControl w:val="0"/>
        <w:numPr>
          <w:ilvl w:val="0"/>
          <w:numId w:val="17"/>
        </w:numPr>
        <w:tabs>
          <w:tab w:val="left" w:pos="569"/>
          <w:tab w:val="left" w:pos="600"/>
        </w:tabs>
        <w:autoSpaceDE w:val="0"/>
        <w:autoSpaceDN w:val="0"/>
        <w:jc w:val="both"/>
        <w:rPr>
          <w:b/>
          <w:bCs/>
          <w:noProof/>
          <w:sz w:val="22"/>
          <w:szCs w:val="22"/>
          <w:lang w:val="hr-BA"/>
        </w:rPr>
      </w:pPr>
      <w:r w:rsidRPr="00432874">
        <w:rPr>
          <w:noProof/>
          <w:sz w:val="22"/>
          <w:szCs w:val="22"/>
          <w:lang w:val="hr-BA"/>
        </w:rPr>
        <w:t>Sadržaj pakovanja i d</w:t>
      </w:r>
      <w:r w:rsidR="00A32113" w:rsidRPr="00432874">
        <w:rPr>
          <w:noProof/>
          <w:sz w:val="22"/>
          <w:szCs w:val="22"/>
          <w:lang w:val="hr-BA"/>
        </w:rPr>
        <w:t>odatne informacije</w:t>
      </w:r>
      <w:r w:rsidR="00A02C42" w:rsidRPr="00432874">
        <w:rPr>
          <w:noProof/>
          <w:sz w:val="22"/>
          <w:szCs w:val="22"/>
          <w:lang w:val="hr-BA"/>
        </w:rPr>
        <w:t xml:space="preserve"> </w:t>
      </w:r>
    </w:p>
    <w:p w:rsidR="00A32113" w:rsidRPr="00432874" w:rsidRDefault="00A32113" w:rsidP="00432874">
      <w:pPr>
        <w:widowControl w:val="0"/>
        <w:autoSpaceDE w:val="0"/>
        <w:autoSpaceDN w:val="0"/>
        <w:jc w:val="both"/>
        <w:rPr>
          <w:noProof/>
          <w:sz w:val="22"/>
          <w:szCs w:val="22"/>
          <w:lang w:val="hr-BA"/>
        </w:rPr>
      </w:pPr>
    </w:p>
    <w:p w:rsidR="00C22BE5" w:rsidRPr="00432874" w:rsidRDefault="00C22BE5" w:rsidP="00432874">
      <w:pPr>
        <w:pStyle w:val="Header"/>
        <w:tabs>
          <w:tab w:val="left" w:pos="284"/>
        </w:tabs>
        <w:jc w:val="both"/>
        <w:rPr>
          <w:noProof/>
          <w:sz w:val="22"/>
          <w:szCs w:val="22"/>
          <w:lang w:val="hr-BA"/>
        </w:rPr>
      </w:pPr>
    </w:p>
    <w:p w:rsidR="00CF1B2D" w:rsidRPr="00432874" w:rsidRDefault="00CF1B2D" w:rsidP="00432874">
      <w:pPr>
        <w:jc w:val="both"/>
        <w:rPr>
          <w:b/>
          <w:bCs/>
          <w:noProof/>
          <w:sz w:val="22"/>
          <w:szCs w:val="22"/>
          <w:lang w:val="hr-BA"/>
        </w:rPr>
      </w:pPr>
      <w:r w:rsidRPr="00432874">
        <w:rPr>
          <w:b/>
          <w:bCs/>
          <w:noProof/>
          <w:sz w:val="22"/>
          <w:szCs w:val="22"/>
          <w:lang w:val="hr-BA"/>
        </w:rPr>
        <w:br w:type="page"/>
      </w:r>
    </w:p>
    <w:p w:rsidR="00445D8F" w:rsidRPr="00432874" w:rsidRDefault="00445D8F" w:rsidP="00432874">
      <w:pPr>
        <w:jc w:val="both"/>
        <w:rPr>
          <w:b/>
          <w:bCs/>
          <w:noProof/>
          <w:sz w:val="22"/>
          <w:szCs w:val="22"/>
          <w:lang w:val="hr-BA"/>
        </w:rPr>
      </w:pPr>
    </w:p>
    <w:p w:rsidR="00A32113" w:rsidRPr="00432874" w:rsidRDefault="00A32113" w:rsidP="00432874">
      <w:pPr>
        <w:tabs>
          <w:tab w:val="left" w:pos="540"/>
          <w:tab w:val="left" w:pos="569"/>
        </w:tabs>
        <w:jc w:val="both"/>
        <w:rPr>
          <w:b/>
          <w:bCs/>
          <w:noProof/>
          <w:sz w:val="22"/>
          <w:szCs w:val="22"/>
          <w:lang w:val="hr-BA"/>
        </w:rPr>
      </w:pPr>
      <w:r w:rsidRPr="00432874">
        <w:rPr>
          <w:b/>
          <w:bCs/>
          <w:noProof/>
          <w:sz w:val="22"/>
          <w:szCs w:val="22"/>
          <w:lang w:val="hr-BA"/>
        </w:rPr>
        <w:t xml:space="preserve">1. </w:t>
      </w:r>
      <w:r w:rsidR="00FB6603" w:rsidRPr="00432874">
        <w:rPr>
          <w:b/>
          <w:bCs/>
          <w:noProof/>
          <w:sz w:val="22"/>
          <w:szCs w:val="22"/>
          <w:lang w:val="hr-BA"/>
        </w:rPr>
        <w:tab/>
      </w:r>
      <w:r w:rsidR="0037015F" w:rsidRPr="00432874">
        <w:rPr>
          <w:b/>
          <w:bCs/>
          <w:noProof/>
          <w:sz w:val="22"/>
          <w:szCs w:val="22"/>
          <w:lang w:val="hr-BA"/>
        </w:rPr>
        <w:t>ŠTA JE LIJEK</w:t>
      </w:r>
      <w:r w:rsidRPr="00432874">
        <w:rPr>
          <w:b/>
          <w:bCs/>
          <w:noProof/>
          <w:sz w:val="22"/>
          <w:szCs w:val="22"/>
          <w:lang w:val="hr-BA"/>
        </w:rPr>
        <w:t xml:space="preserve"> </w:t>
      </w:r>
      <w:r w:rsidR="0037015F" w:rsidRPr="00432874">
        <w:rPr>
          <w:b/>
          <w:bCs/>
          <w:noProof/>
          <w:sz w:val="22"/>
          <w:szCs w:val="22"/>
          <w:lang w:val="hr-BA"/>
        </w:rPr>
        <w:t xml:space="preserve">NOMIGREN </w:t>
      </w:r>
      <w:r w:rsidRPr="00432874">
        <w:rPr>
          <w:b/>
          <w:bCs/>
          <w:noProof/>
          <w:sz w:val="22"/>
          <w:szCs w:val="22"/>
          <w:lang w:val="hr-BA"/>
        </w:rPr>
        <w:t>I ČEMU JE NAMIJENJEN</w:t>
      </w:r>
    </w:p>
    <w:p w:rsidR="00445D8F" w:rsidRPr="00432874" w:rsidRDefault="00445D8F" w:rsidP="00432874">
      <w:pPr>
        <w:jc w:val="both"/>
        <w:rPr>
          <w:noProof/>
          <w:sz w:val="22"/>
          <w:szCs w:val="22"/>
          <w:lang w:val="hr-BA"/>
        </w:rPr>
      </w:pPr>
    </w:p>
    <w:p w:rsidR="00854911" w:rsidRPr="00432874" w:rsidRDefault="00854911" w:rsidP="00432874">
      <w:pPr>
        <w:jc w:val="both"/>
        <w:rPr>
          <w:noProof/>
          <w:sz w:val="22"/>
          <w:szCs w:val="22"/>
          <w:lang w:val="hr-BA"/>
        </w:rPr>
      </w:pPr>
      <w:r w:rsidRPr="00432874">
        <w:rPr>
          <w:noProof/>
          <w:sz w:val="22"/>
          <w:szCs w:val="22"/>
          <w:lang w:val="hr-BA"/>
        </w:rPr>
        <w:t>Lijek NOMIGREN sadrži aktivne supstance: ergotamin, mekloksamin, kamilofin, kofein i propifenazon i pripada grupi ljekova sa antimigrenskim djelovanjem.</w:t>
      </w:r>
    </w:p>
    <w:p w:rsidR="00854911" w:rsidRPr="00432874" w:rsidRDefault="00854911" w:rsidP="00432874">
      <w:pPr>
        <w:jc w:val="both"/>
        <w:rPr>
          <w:noProof/>
          <w:sz w:val="22"/>
          <w:szCs w:val="22"/>
          <w:lang w:val="hr-BA"/>
        </w:rPr>
      </w:pPr>
    </w:p>
    <w:p w:rsidR="00854911" w:rsidRPr="00432874" w:rsidRDefault="00854911" w:rsidP="00432874">
      <w:pPr>
        <w:jc w:val="both"/>
        <w:rPr>
          <w:noProof/>
          <w:sz w:val="22"/>
          <w:szCs w:val="22"/>
          <w:lang w:val="hr-BA"/>
        </w:rPr>
      </w:pPr>
      <w:r w:rsidRPr="00432874">
        <w:rPr>
          <w:noProof/>
          <w:sz w:val="22"/>
          <w:szCs w:val="22"/>
          <w:lang w:val="hr-BA"/>
        </w:rPr>
        <w:t>Lijek NOMIGREN se može koristiti u terapiji akutnih napada migrene bez aure, nakon što standardna</w:t>
      </w:r>
    </w:p>
    <w:p w:rsidR="00854911" w:rsidRPr="00432874" w:rsidRDefault="00854911" w:rsidP="00432874">
      <w:pPr>
        <w:jc w:val="both"/>
        <w:rPr>
          <w:noProof/>
          <w:sz w:val="22"/>
          <w:szCs w:val="22"/>
          <w:lang w:val="hr-BA"/>
        </w:rPr>
      </w:pPr>
      <w:r w:rsidRPr="00432874">
        <w:rPr>
          <w:noProof/>
          <w:sz w:val="22"/>
          <w:szCs w:val="22"/>
          <w:lang w:val="hr-BA"/>
        </w:rPr>
        <w:t>terapija nije dovela do poboljšanja stanja.</w:t>
      </w:r>
    </w:p>
    <w:p w:rsidR="00854911" w:rsidRPr="00432874" w:rsidRDefault="00854911" w:rsidP="00432874">
      <w:pPr>
        <w:jc w:val="both"/>
        <w:rPr>
          <w:noProof/>
          <w:sz w:val="22"/>
          <w:szCs w:val="22"/>
          <w:lang w:val="hr-BA"/>
        </w:rPr>
      </w:pPr>
    </w:p>
    <w:p w:rsidR="00445D8F" w:rsidRPr="00432874" w:rsidRDefault="00854911" w:rsidP="00432874">
      <w:pPr>
        <w:jc w:val="both"/>
        <w:rPr>
          <w:noProof/>
          <w:sz w:val="22"/>
          <w:szCs w:val="22"/>
          <w:lang w:val="hr-BA"/>
        </w:rPr>
      </w:pPr>
      <w:r w:rsidRPr="00432874">
        <w:rPr>
          <w:noProof/>
          <w:sz w:val="22"/>
          <w:szCs w:val="22"/>
          <w:lang w:val="hr-BA"/>
        </w:rPr>
        <w:t>Lijek je namijenjen za odrasle.</w:t>
      </w:r>
    </w:p>
    <w:p w:rsidR="00854911" w:rsidRPr="00432874" w:rsidRDefault="00854911" w:rsidP="00432874">
      <w:pPr>
        <w:jc w:val="both"/>
        <w:rPr>
          <w:noProof/>
          <w:sz w:val="22"/>
          <w:szCs w:val="22"/>
          <w:lang w:val="hr-BA"/>
        </w:rPr>
      </w:pPr>
    </w:p>
    <w:p w:rsidR="00A32113" w:rsidRPr="00432874" w:rsidRDefault="00A32113" w:rsidP="00432874">
      <w:pPr>
        <w:tabs>
          <w:tab w:val="left" w:pos="540"/>
          <w:tab w:val="left" w:pos="569"/>
        </w:tabs>
        <w:jc w:val="both"/>
        <w:rPr>
          <w:b/>
          <w:caps/>
          <w:noProof/>
          <w:sz w:val="22"/>
          <w:szCs w:val="22"/>
          <w:lang w:val="hr-BA"/>
        </w:rPr>
      </w:pPr>
      <w:r w:rsidRPr="00432874">
        <w:rPr>
          <w:b/>
          <w:bCs/>
          <w:noProof/>
          <w:sz w:val="22"/>
          <w:szCs w:val="22"/>
          <w:lang w:val="hr-BA"/>
        </w:rPr>
        <w:t xml:space="preserve">2. </w:t>
      </w:r>
      <w:r w:rsidR="00FB6603" w:rsidRPr="00432874">
        <w:rPr>
          <w:b/>
          <w:bCs/>
          <w:noProof/>
          <w:sz w:val="22"/>
          <w:szCs w:val="22"/>
          <w:lang w:val="hr-BA"/>
        </w:rPr>
        <w:tab/>
      </w:r>
      <w:r w:rsidRPr="00432874">
        <w:rPr>
          <w:b/>
          <w:caps/>
          <w:noProof/>
          <w:sz w:val="22"/>
          <w:szCs w:val="22"/>
          <w:lang w:val="hr-BA"/>
        </w:rPr>
        <w:t>Šta treba da zna</w:t>
      </w:r>
      <w:r w:rsidR="0037015F" w:rsidRPr="00432874">
        <w:rPr>
          <w:b/>
          <w:caps/>
          <w:noProof/>
          <w:sz w:val="22"/>
          <w:szCs w:val="22"/>
          <w:lang w:val="hr-BA"/>
        </w:rPr>
        <w:t>te prIJe nego što uzmete lIJek NOMIGREN</w:t>
      </w:r>
    </w:p>
    <w:p w:rsidR="00445D8F" w:rsidRPr="00432874" w:rsidRDefault="00445D8F" w:rsidP="00432874">
      <w:pPr>
        <w:widowControl w:val="0"/>
        <w:autoSpaceDE w:val="0"/>
        <w:autoSpaceDN w:val="0"/>
        <w:jc w:val="both"/>
        <w:rPr>
          <w:caps/>
          <w:noProof/>
          <w:sz w:val="22"/>
          <w:szCs w:val="22"/>
          <w:lang w:val="hr-BA"/>
        </w:rPr>
      </w:pPr>
    </w:p>
    <w:p w:rsidR="00A32113" w:rsidRPr="00432874" w:rsidRDefault="00A32113" w:rsidP="00432874">
      <w:pPr>
        <w:jc w:val="both"/>
        <w:rPr>
          <w:b/>
          <w:noProof/>
          <w:sz w:val="22"/>
          <w:szCs w:val="22"/>
          <w:lang w:val="hr-BA"/>
        </w:rPr>
      </w:pPr>
      <w:r w:rsidRPr="00432874">
        <w:rPr>
          <w:b/>
          <w:noProof/>
          <w:sz w:val="22"/>
          <w:szCs w:val="22"/>
          <w:lang w:val="hr-BA"/>
        </w:rPr>
        <w:t xml:space="preserve">Lijek </w:t>
      </w:r>
      <w:r w:rsidR="0037015F" w:rsidRPr="00432874">
        <w:rPr>
          <w:b/>
          <w:noProof/>
          <w:sz w:val="22"/>
          <w:szCs w:val="22"/>
          <w:lang w:val="hr-BA"/>
        </w:rPr>
        <w:t>NOMIGREN</w:t>
      </w:r>
      <w:r w:rsidRPr="00432874">
        <w:rPr>
          <w:b/>
          <w:noProof/>
          <w:sz w:val="22"/>
          <w:szCs w:val="22"/>
          <w:lang w:val="hr-BA"/>
        </w:rPr>
        <w:t xml:space="preserve"> ne smijete koristiti:</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ste alergični (preos</w:t>
      </w:r>
      <w:r w:rsidR="00CC7450" w:rsidRPr="00432874">
        <w:rPr>
          <w:noProof/>
          <w:sz w:val="22"/>
          <w:szCs w:val="22"/>
          <w:lang w:val="hr-BA"/>
        </w:rPr>
        <w:t>j</w:t>
      </w:r>
      <w:r w:rsidRPr="00432874">
        <w:rPr>
          <w:noProof/>
          <w:sz w:val="22"/>
          <w:szCs w:val="22"/>
          <w:lang w:val="hr-BA"/>
        </w:rPr>
        <w:t>etljivi) na aktivne supstance (ergotamin-tartarat, mekloksamin,</w:t>
      </w:r>
      <w:r w:rsidR="00CC7450" w:rsidRPr="00432874">
        <w:rPr>
          <w:noProof/>
          <w:sz w:val="22"/>
          <w:szCs w:val="22"/>
          <w:lang w:val="hr-BA"/>
        </w:rPr>
        <w:t xml:space="preserve"> </w:t>
      </w:r>
      <w:r w:rsidRPr="00432874">
        <w:rPr>
          <w:noProof/>
          <w:sz w:val="22"/>
          <w:szCs w:val="22"/>
          <w:lang w:val="hr-BA"/>
        </w:rPr>
        <w:t>kamilofin-hidrohlorid, kofein i propifenazon) ili na bilo koju od pomoćnih supstanci ovog</w:t>
      </w:r>
      <w:r w:rsidR="00CC7450" w:rsidRPr="00432874">
        <w:rPr>
          <w:noProof/>
          <w:sz w:val="22"/>
          <w:szCs w:val="22"/>
          <w:lang w:val="hr-BA"/>
        </w:rPr>
        <w:t xml:space="preserve"> </w:t>
      </w:r>
      <w:r w:rsidRPr="00432874">
        <w:rPr>
          <w:noProof/>
          <w:sz w:val="22"/>
          <w:szCs w:val="22"/>
          <w:lang w:val="hr-BA"/>
        </w:rPr>
        <w:t>l</w:t>
      </w:r>
      <w:r w:rsidR="00CC7450" w:rsidRPr="00432874">
        <w:rPr>
          <w:noProof/>
          <w:sz w:val="22"/>
          <w:szCs w:val="22"/>
          <w:lang w:val="hr-BA"/>
        </w:rPr>
        <w:t>ijeka (navedene u dijelu</w:t>
      </w:r>
      <w:r w:rsidRPr="00432874">
        <w:rPr>
          <w:noProof/>
          <w:sz w:val="22"/>
          <w:szCs w:val="22"/>
          <w:lang w:val="hr-BA"/>
        </w:rPr>
        <w:t xml:space="preserve"> 6.);</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smanjen broj leukocita u krvi (leukopenija)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povišen očni pritisak (glaukom uskog ugla)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dobroćudno povećanje prostate (adenom prostate)</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mehanička suženja u probavnom sistemu, čir na želucu, ako ste pothranjeni</w:t>
      </w:r>
      <w:r w:rsidR="009D2646" w:rsidRPr="00432874">
        <w:rPr>
          <w:noProof/>
          <w:sz w:val="22"/>
          <w:szCs w:val="22"/>
          <w:lang w:val="hr-BA"/>
        </w:rPr>
        <w:t xml:space="preserve"> </w:t>
      </w:r>
      <w:r w:rsidRPr="00432874">
        <w:rPr>
          <w:noProof/>
          <w:sz w:val="22"/>
          <w:szCs w:val="22"/>
          <w:lang w:val="hr-BA"/>
        </w:rPr>
        <w:t>(malnutricija)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prošireno debelo cr</w:t>
      </w:r>
      <w:r w:rsidR="006C0F2F" w:rsidRPr="00432874">
        <w:rPr>
          <w:noProof/>
          <w:sz w:val="22"/>
          <w:szCs w:val="22"/>
          <w:lang w:val="hr-BA"/>
        </w:rPr>
        <w:t>ij</w:t>
      </w:r>
      <w:r w:rsidRPr="00432874">
        <w:rPr>
          <w:noProof/>
          <w:sz w:val="22"/>
          <w:szCs w:val="22"/>
          <w:lang w:val="hr-BA"/>
        </w:rPr>
        <w:t>evo (megakolon)</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ubrzan i nepravilan rad srca (tahiaritmija)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poremećaj moždane cirkulacije (teška cerebralna skleroza), moždani udar</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suženje krvnih sudova (vaskularna stenoza)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bolesti jetre i bubrega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slabu snabd</w:t>
      </w:r>
      <w:r w:rsidR="00030C7C" w:rsidRPr="00432874">
        <w:rPr>
          <w:noProof/>
          <w:sz w:val="22"/>
          <w:szCs w:val="22"/>
          <w:lang w:val="hr-BA"/>
        </w:rPr>
        <w:t>j</w:t>
      </w:r>
      <w:r w:rsidRPr="00432874">
        <w:rPr>
          <w:noProof/>
          <w:sz w:val="22"/>
          <w:szCs w:val="22"/>
          <w:lang w:val="hr-BA"/>
        </w:rPr>
        <w:t>evenost srca kiseonikom ili visok krvni pritisak (angina pektoris ili</w:t>
      </w:r>
      <w:r w:rsidR="009D2646" w:rsidRPr="00432874">
        <w:rPr>
          <w:noProof/>
          <w:sz w:val="22"/>
          <w:szCs w:val="22"/>
          <w:lang w:val="hr-BA"/>
        </w:rPr>
        <w:t xml:space="preserve"> </w:t>
      </w:r>
      <w:r w:rsidRPr="00432874">
        <w:rPr>
          <w:noProof/>
          <w:sz w:val="22"/>
          <w:szCs w:val="22"/>
          <w:lang w:val="hr-BA"/>
        </w:rPr>
        <w:t>nekontrolisana hipertenzija)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nasl</w:t>
      </w:r>
      <w:r w:rsidR="009D2646" w:rsidRPr="00432874">
        <w:rPr>
          <w:noProof/>
          <w:sz w:val="22"/>
          <w:szCs w:val="22"/>
          <w:lang w:val="hr-BA"/>
        </w:rPr>
        <w:t>j</w:t>
      </w:r>
      <w:r w:rsidRPr="00432874">
        <w:rPr>
          <w:noProof/>
          <w:sz w:val="22"/>
          <w:szCs w:val="22"/>
          <w:lang w:val="hr-BA"/>
        </w:rPr>
        <w:t>ednu metaboličku bolest (akutna intermitentna porfirija)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genetski uslovljeno oštećenje glukozo-6-fosfat dehidrogenaze (manifestuje se</w:t>
      </w:r>
      <w:r w:rsidR="009D2646" w:rsidRPr="00432874">
        <w:rPr>
          <w:noProof/>
          <w:sz w:val="22"/>
          <w:szCs w:val="22"/>
          <w:lang w:val="hr-BA"/>
        </w:rPr>
        <w:t xml:space="preserve"> </w:t>
      </w:r>
      <w:r w:rsidRPr="00432874">
        <w:rPr>
          <w:noProof/>
          <w:sz w:val="22"/>
          <w:szCs w:val="22"/>
          <w:lang w:val="hr-BA"/>
        </w:rPr>
        <w:t>kao hemolitička anemija)</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sepsu</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imate pret</w:t>
      </w:r>
      <w:r w:rsidR="009D2646" w:rsidRPr="00432874">
        <w:rPr>
          <w:noProof/>
          <w:sz w:val="22"/>
          <w:szCs w:val="22"/>
          <w:lang w:val="hr-BA"/>
        </w:rPr>
        <w:t>j</w:t>
      </w:r>
      <w:r w:rsidRPr="00432874">
        <w:rPr>
          <w:noProof/>
          <w:sz w:val="22"/>
          <w:szCs w:val="22"/>
          <w:lang w:val="hr-BA"/>
        </w:rPr>
        <w:t>erano lučenje štitaste žl</w:t>
      </w:r>
      <w:r w:rsidR="00BD511E" w:rsidRPr="00432874">
        <w:rPr>
          <w:noProof/>
          <w:sz w:val="22"/>
          <w:szCs w:val="22"/>
          <w:lang w:val="hr-BA"/>
        </w:rPr>
        <w:t>ij</w:t>
      </w:r>
      <w:r w:rsidRPr="00432874">
        <w:rPr>
          <w:noProof/>
          <w:sz w:val="22"/>
          <w:szCs w:val="22"/>
          <w:lang w:val="hr-BA"/>
        </w:rPr>
        <w:t>ezde (hipertireoidizam)</w:t>
      </w:r>
    </w:p>
    <w:p w:rsidR="007B3D73" w:rsidRPr="00432874" w:rsidRDefault="007B3D73" w:rsidP="00432874">
      <w:pPr>
        <w:pStyle w:val="ListParagraph"/>
        <w:numPr>
          <w:ilvl w:val="0"/>
          <w:numId w:val="29"/>
        </w:numPr>
        <w:jc w:val="both"/>
        <w:rPr>
          <w:noProof/>
          <w:sz w:val="22"/>
          <w:szCs w:val="22"/>
          <w:lang w:val="hr-BA"/>
        </w:rPr>
      </w:pPr>
      <w:r w:rsidRPr="00432874">
        <w:rPr>
          <w:noProof/>
          <w:sz w:val="22"/>
          <w:szCs w:val="22"/>
          <w:lang w:val="hr-BA"/>
        </w:rPr>
        <w:t>Ako ste trudnica i dojilja</w:t>
      </w:r>
    </w:p>
    <w:p w:rsidR="008D1F04" w:rsidRPr="00432874" w:rsidRDefault="008D1F04" w:rsidP="00432874">
      <w:pPr>
        <w:jc w:val="both"/>
        <w:rPr>
          <w:noProof/>
          <w:sz w:val="22"/>
          <w:szCs w:val="22"/>
          <w:lang w:val="hr-BA"/>
        </w:rPr>
      </w:pPr>
    </w:p>
    <w:p w:rsidR="008D1F04" w:rsidRPr="00432874" w:rsidRDefault="008D1F04" w:rsidP="00432874">
      <w:pPr>
        <w:jc w:val="both"/>
        <w:rPr>
          <w:noProof/>
          <w:sz w:val="22"/>
          <w:szCs w:val="22"/>
          <w:lang w:val="hr-BA"/>
        </w:rPr>
      </w:pPr>
      <w:r w:rsidRPr="00432874">
        <w:rPr>
          <w:noProof/>
          <w:sz w:val="22"/>
          <w:szCs w:val="22"/>
          <w:lang w:val="hr-BA"/>
        </w:rPr>
        <w:t>Lijek NOMIGREN ne smije da se koristi kod djece i adolescenata.</w:t>
      </w:r>
    </w:p>
    <w:p w:rsidR="008D1F04" w:rsidRPr="00432874" w:rsidRDefault="008D1F04" w:rsidP="00432874">
      <w:pPr>
        <w:jc w:val="both"/>
        <w:rPr>
          <w:noProof/>
          <w:sz w:val="22"/>
          <w:szCs w:val="22"/>
          <w:lang w:val="hr-BA"/>
        </w:rPr>
      </w:pPr>
    </w:p>
    <w:p w:rsidR="00A02C42" w:rsidRPr="00432874" w:rsidRDefault="00F47B6C" w:rsidP="00432874">
      <w:pPr>
        <w:jc w:val="both"/>
        <w:rPr>
          <w:b/>
          <w:bCs/>
          <w:noProof/>
          <w:sz w:val="22"/>
          <w:szCs w:val="22"/>
          <w:lang w:val="hr-BA"/>
        </w:rPr>
      </w:pPr>
      <w:r w:rsidRPr="00432874">
        <w:rPr>
          <w:b/>
          <w:bCs/>
          <w:noProof/>
          <w:sz w:val="22"/>
          <w:szCs w:val="22"/>
          <w:lang w:val="hr-BA"/>
        </w:rPr>
        <w:t>Upozorenja i mjere opreza:</w:t>
      </w:r>
    </w:p>
    <w:p w:rsidR="00493C99" w:rsidRPr="00432874" w:rsidRDefault="00493C99" w:rsidP="00432874">
      <w:pPr>
        <w:jc w:val="both"/>
        <w:rPr>
          <w:b/>
          <w:bCs/>
          <w:noProof/>
          <w:sz w:val="22"/>
          <w:szCs w:val="22"/>
          <w:lang w:val="hr-BA"/>
        </w:rPr>
      </w:pPr>
    </w:p>
    <w:p w:rsidR="00493C99" w:rsidRPr="00432874" w:rsidRDefault="00493C99" w:rsidP="00432874">
      <w:pPr>
        <w:jc w:val="both"/>
        <w:rPr>
          <w:bCs/>
          <w:noProof/>
          <w:sz w:val="22"/>
          <w:szCs w:val="22"/>
          <w:lang w:val="hr-BA"/>
        </w:rPr>
      </w:pPr>
      <w:r w:rsidRPr="00432874">
        <w:rPr>
          <w:bCs/>
          <w:noProof/>
          <w:sz w:val="22"/>
          <w:szCs w:val="22"/>
          <w:lang w:val="hr-BA"/>
        </w:rPr>
        <w:t xml:space="preserve">Razgovarajte sa svojim ljekarom ili farmaceutom prije nego što uzmete lijek </w:t>
      </w:r>
      <w:r w:rsidRPr="00432874">
        <w:rPr>
          <w:noProof/>
          <w:sz w:val="22"/>
          <w:szCs w:val="22"/>
          <w:lang w:val="hr-BA"/>
        </w:rPr>
        <w:t>NOMIGREN</w:t>
      </w:r>
      <w:r w:rsidRPr="00432874">
        <w:rPr>
          <w:bCs/>
          <w:noProof/>
          <w:sz w:val="22"/>
          <w:szCs w:val="22"/>
          <w:lang w:val="hr-BA"/>
        </w:rPr>
        <w:t>.</w:t>
      </w:r>
    </w:p>
    <w:p w:rsidR="00493C99" w:rsidRPr="00432874" w:rsidRDefault="00493C99" w:rsidP="00432874">
      <w:pPr>
        <w:jc w:val="both"/>
        <w:rPr>
          <w:bCs/>
          <w:noProof/>
          <w:sz w:val="22"/>
          <w:szCs w:val="22"/>
          <w:lang w:val="hr-BA"/>
        </w:rPr>
      </w:pPr>
    </w:p>
    <w:p w:rsidR="00493C99" w:rsidRPr="00432874" w:rsidRDefault="00493C99" w:rsidP="00432874">
      <w:pPr>
        <w:jc w:val="both"/>
        <w:rPr>
          <w:bCs/>
          <w:noProof/>
          <w:sz w:val="22"/>
          <w:szCs w:val="22"/>
          <w:lang w:val="hr-BA"/>
        </w:rPr>
      </w:pPr>
      <w:r w:rsidRPr="00432874">
        <w:rPr>
          <w:bCs/>
          <w:noProof/>
          <w:sz w:val="22"/>
          <w:szCs w:val="22"/>
          <w:lang w:val="hr-BA"/>
        </w:rPr>
        <w:t>L</w:t>
      </w:r>
      <w:r w:rsidR="004C0220" w:rsidRPr="00432874">
        <w:rPr>
          <w:bCs/>
          <w:noProof/>
          <w:sz w:val="22"/>
          <w:szCs w:val="22"/>
          <w:lang w:val="hr-BA"/>
        </w:rPr>
        <w:t>ij</w:t>
      </w:r>
      <w:r w:rsidRPr="00432874">
        <w:rPr>
          <w:bCs/>
          <w:noProof/>
          <w:sz w:val="22"/>
          <w:szCs w:val="22"/>
          <w:lang w:val="hr-BA"/>
        </w:rPr>
        <w:t>ek nije nam</w:t>
      </w:r>
      <w:r w:rsidR="00944EBC" w:rsidRPr="00432874">
        <w:rPr>
          <w:bCs/>
          <w:noProof/>
          <w:sz w:val="22"/>
          <w:szCs w:val="22"/>
          <w:lang w:val="hr-BA"/>
        </w:rPr>
        <w:t>i</w:t>
      </w:r>
      <w:r w:rsidR="004C0220" w:rsidRPr="00432874">
        <w:rPr>
          <w:bCs/>
          <w:noProof/>
          <w:sz w:val="22"/>
          <w:szCs w:val="22"/>
          <w:lang w:val="hr-BA"/>
        </w:rPr>
        <w:t>j</w:t>
      </w:r>
      <w:r w:rsidRPr="00432874">
        <w:rPr>
          <w:bCs/>
          <w:noProof/>
          <w:sz w:val="22"/>
          <w:szCs w:val="22"/>
          <w:lang w:val="hr-BA"/>
        </w:rPr>
        <w:t>enjen za spr</w:t>
      </w:r>
      <w:r w:rsidR="004C0220" w:rsidRPr="00432874">
        <w:rPr>
          <w:bCs/>
          <w:noProof/>
          <w:sz w:val="22"/>
          <w:szCs w:val="22"/>
          <w:lang w:val="hr-BA"/>
        </w:rPr>
        <w:t>j</w:t>
      </w:r>
      <w:r w:rsidRPr="00432874">
        <w:rPr>
          <w:bCs/>
          <w:noProof/>
          <w:sz w:val="22"/>
          <w:szCs w:val="22"/>
          <w:lang w:val="hr-BA"/>
        </w:rPr>
        <w:t>ečavanje (profilaksu) napada migrene.</w:t>
      </w:r>
    </w:p>
    <w:p w:rsidR="004C0220" w:rsidRPr="00432874" w:rsidRDefault="004C0220" w:rsidP="00432874">
      <w:pPr>
        <w:jc w:val="both"/>
        <w:rPr>
          <w:bCs/>
          <w:noProof/>
          <w:sz w:val="22"/>
          <w:szCs w:val="22"/>
          <w:lang w:val="hr-BA"/>
        </w:rPr>
      </w:pPr>
    </w:p>
    <w:p w:rsidR="00445D8F" w:rsidRPr="00432874" w:rsidRDefault="00493C99" w:rsidP="00432874">
      <w:pPr>
        <w:jc w:val="both"/>
        <w:rPr>
          <w:bCs/>
          <w:noProof/>
          <w:sz w:val="22"/>
          <w:szCs w:val="22"/>
          <w:lang w:val="hr-BA"/>
        </w:rPr>
      </w:pPr>
      <w:r w:rsidRPr="00432874">
        <w:rPr>
          <w:bCs/>
          <w:noProof/>
          <w:sz w:val="22"/>
          <w:szCs w:val="22"/>
          <w:lang w:val="hr-BA"/>
        </w:rPr>
        <w:t>Ako bolujete od astme, hroničnih bolesti disajnih organa ili sezonskog alergijskog rinitisa i ako kod</w:t>
      </w:r>
      <w:r w:rsidR="004C0220" w:rsidRPr="00432874">
        <w:rPr>
          <w:bCs/>
          <w:noProof/>
          <w:sz w:val="22"/>
          <w:szCs w:val="22"/>
          <w:lang w:val="hr-BA"/>
        </w:rPr>
        <w:t xml:space="preserve"> </w:t>
      </w:r>
      <w:r w:rsidRPr="00432874">
        <w:rPr>
          <w:bCs/>
          <w:noProof/>
          <w:sz w:val="22"/>
          <w:szCs w:val="22"/>
          <w:lang w:val="hr-BA"/>
        </w:rPr>
        <w:t>Vas postoje druge reakcije preos</w:t>
      </w:r>
      <w:r w:rsidR="004C0220" w:rsidRPr="00432874">
        <w:rPr>
          <w:bCs/>
          <w:noProof/>
          <w:sz w:val="22"/>
          <w:szCs w:val="22"/>
          <w:lang w:val="hr-BA"/>
        </w:rPr>
        <w:t>j</w:t>
      </w:r>
      <w:r w:rsidRPr="00432874">
        <w:rPr>
          <w:bCs/>
          <w:noProof/>
          <w:sz w:val="22"/>
          <w:szCs w:val="22"/>
          <w:lang w:val="hr-BA"/>
        </w:rPr>
        <w:t>etljivosti na l</w:t>
      </w:r>
      <w:r w:rsidR="004C0220" w:rsidRPr="00432874">
        <w:rPr>
          <w:bCs/>
          <w:noProof/>
          <w:sz w:val="22"/>
          <w:szCs w:val="22"/>
          <w:lang w:val="hr-BA"/>
        </w:rPr>
        <w:t>j</w:t>
      </w:r>
      <w:r w:rsidRPr="00432874">
        <w:rPr>
          <w:bCs/>
          <w:noProof/>
          <w:sz w:val="22"/>
          <w:szCs w:val="22"/>
          <w:lang w:val="hr-BA"/>
        </w:rPr>
        <w:t>ekove protiv bolova ili l</w:t>
      </w:r>
      <w:r w:rsidR="004C0220" w:rsidRPr="00432874">
        <w:rPr>
          <w:bCs/>
          <w:noProof/>
          <w:sz w:val="22"/>
          <w:szCs w:val="22"/>
          <w:lang w:val="hr-BA"/>
        </w:rPr>
        <w:t>j</w:t>
      </w:r>
      <w:r w:rsidRPr="00432874">
        <w:rPr>
          <w:bCs/>
          <w:noProof/>
          <w:sz w:val="22"/>
          <w:szCs w:val="22"/>
          <w:lang w:val="hr-BA"/>
        </w:rPr>
        <w:t>ekove koji se prim</w:t>
      </w:r>
      <w:r w:rsidR="004C0220" w:rsidRPr="00432874">
        <w:rPr>
          <w:bCs/>
          <w:noProof/>
          <w:sz w:val="22"/>
          <w:szCs w:val="22"/>
          <w:lang w:val="hr-BA"/>
        </w:rPr>
        <w:t>j</w:t>
      </w:r>
      <w:r w:rsidRPr="00432874">
        <w:rPr>
          <w:bCs/>
          <w:noProof/>
          <w:sz w:val="22"/>
          <w:szCs w:val="22"/>
          <w:lang w:val="hr-BA"/>
        </w:rPr>
        <w:t>enjuju za</w:t>
      </w:r>
      <w:r w:rsidR="004C0220" w:rsidRPr="00432874">
        <w:rPr>
          <w:bCs/>
          <w:noProof/>
          <w:sz w:val="22"/>
          <w:szCs w:val="22"/>
          <w:lang w:val="hr-BA"/>
        </w:rPr>
        <w:t xml:space="preserve"> </w:t>
      </w:r>
      <w:r w:rsidRPr="00432874">
        <w:rPr>
          <w:bCs/>
          <w:noProof/>
          <w:sz w:val="22"/>
          <w:szCs w:val="22"/>
          <w:lang w:val="hr-BA"/>
        </w:rPr>
        <w:t>l</w:t>
      </w:r>
      <w:r w:rsidR="004C0220" w:rsidRPr="00432874">
        <w:rPr>
          <w:bCs/>
          <w:noProof/>
          <w:sz w:val="22"/>
          <w:szCs w:val="22"/>
          <w:lang w:val="hr-BA"/>
        </w:rPr>
        <w:t>ij</w:t>
      </w:r>
      <w:r w:rsidRPr="00432874">
        <w:rPr>
          <w:bCs/>
          <w:noProof/>
          <w:sz w:val="22"/>
          <w:szCs w:val="22"/>
          <w:lang w:val="hr-BA"/>
        </w:rPr>
        <w:t>ečenje reumatskih bolesti, treba de se posav</w:t>
      </w:r>
      <w:r w:rsidR="004C0220" w:rsidRPr="00432874">
        <w:rPr>
          <w:bCs/>
          <w:noProof/>
          <w:sz w:val="22"/>
          <w:szCs w:val="22"/>
          <w:lang w:val="hr-BA"/>
        </w:rPr>
        <w:t>j</w:t>
      </w:r>
      <w:r w:rsidRPr="00432874">
        <w:rPr>
          <w:bCs/>
          <w:noProof/>
          <w:sz w:val="22"/>
          <w:szCs w:val="22"/>
          <w:lang w:val="hr-BA"/>
        </w:rPr>
        <w:t>etujete sa Vašim l</w:t>
      </w:r>
      <w:r w:rsidR="004C0220" w:rsidRPr="00432874">
        <w:rPr>
          <w:bCs/>
          <w:noProof/>
          <w:sz w:val="22"/>
          <w:szCs w:val="22"/>
          <w:lang w:val="hr-BA"/>
        </w:rPr>
        <w:t>j</w:t>
      </w:r>
      <w:r w:rsidRPr="00432874">
        <w:rPr>
          <w:bCs/>
          <w:noProof/>
          <w:sz w:val="22"/>
          <w:szCs w:val="22"/>
          <w:lang w:val="hr-BA"/>
        </w:rPr>
        <w:t>ekarom pr</w:t>
      </w:r>
      <w:r w:rsidR="004C0220" w:rsidRPr="00432874">
        <w:rPr>
          <w:bCs/>
          <w:noProof/>
          <w:sz w:val="22"/>
          <w:szCs w:val="22"/>
          <w:lang w:val="hr-BA"/>
        </w:rPr>
        <w:t>ij</w:t>
      </w:r>
      <w:r w:rsidRPr="00432874">
        <w:rPr>
          <w:bCs/>
          <w:noProof/>
          <w:sz w:val="22"/>
          <w:szCs w:val="22"/>
          <w:lang w:val="hr-BA"/>
        </w:rPr>
        <w:t>e prim</w:t>
      </w:r>
      <w:r w:rsidR="004C0220" w:rsidRPr="00432874">
        <w:rPr>
          <w:bCs/>
          <w:noProof/>
          <w:sz w:val="22"/>
          <w:szCs w:val="22"/>
          <w:lang w:val="hr-BA"/>
        </w:rPr>
        <w:t>j</w:t>
      </w:r>
      <w:r w:rsidRPr="00432874">
        <w:rPr>
          <w:bCs/>
          <w:noProof/>
          <w:sz w:val="22"/>
          <w:szCs w:val="22"/>
          <w:lang w:val="hr-BA"/>
        </w:rPr>
        <w:t>ene l</w:t>
      </w:r>
      <w:r w:rsidR="004C0220" w:rsidRPr="00432874">
        <w:rPr>
          <w:bCs/>
          <w:noProof/>
          <w:sz w:val="22"/>
          <w:szCs w:val="22"/>
          <w:lang w:val="hr-BA"/>
        </w:rPr>
        <w:t>ij</w:t>
      </w:r>
      <w:r w:rsidRPr="00432874">
        <w:rPr>
          <w:bCs/>
          <w:noProof/>
          <w:sz w:val="22"/>
          <w:szCs w:val="22"/>
          <w:lang w:val="hr-BA"/>
        </w:rPr>
        <w:t>eka.</w:t>
      </w:r>
    </w:p>
    <w:p w:rsidR="00493C99" w:rsidRPr="00432874" w:rsidRDefault="00493C99" w:rsidP="00432874">
      <w:pPr>
        <w:jc w:val="both"/>
        <w:rPr>
          <w:bCs/>
          <w:noProof/>
          <w:sz w:val="22"/>
          <w:szCs w:val="22"/>
          <w:lang w:val="hr-BA"/>
        </w:rPr>
      </w:pPr>
    </w:p>
    <w:p w:rsidR="00827540" w:rsidRPr="00432874" w:rsidRDefault="00827540" w:rsidP="00432874">
      <w:pPr>
        <w:jc w:val="both"/>
        <w:rPr>
          <w:bCs/>
          <w:noProof/>
          <w:sz w:val="22"/>
          <w:szCs w:val="22"/>
          <w:lang w:val="hr-BA"/>
        </w:rPr>
      </w:pPr>
      <w:r w:rsidRPr="00432874">
        <w:rPr>
          <w:bCs/>
          <w:noProof/>
          <w:sz w:val="22"/>
          <w:szCs w:val="22"/>
          <w:lang w:val="hr-BA"/>
        </w:rPr>
        <w:t>Ovaj lijek se primjenjuje po potrebi i može da utiče na sposobnost upravljanja vozilima i rada na mašinama, naročito ako lijek konzumirate sa alkoholom.</w:t>
      </w:r>
    </w:p>
    <w:p w:rsidR="00827540" w:rsidRPr="00432874" w:rsidRDefault="00827540" w:rsidP="00432874">
      <w:pPr>
        <w:jc w:val="both"/>
        <w:rPr>
          <w:bCs/>
          <w:noProof/>
          <w:sz w:val="22"/>
          <w:szCs w:val="22"/>
          <w:lang w:val="hr-BA"/>
        </w:rPr>
      </w:pPr>
    </w:p>
    <w:p w:rsidR="00827540" w:rsidRPr="00432874" w:rsidRDefault="00827540" w:rsidP="00432874">
      <w:pPr>
        <w:jc w:val="both"/>
        <w:rPr>
          <w:bCs/>
          <w:noProof/>
          <w:sz w:val="22"/>
          <w:szCs w:val="22"/>
          <w:lang w:val="hr-BA"/>
        </w:rPr>
      </w:pPr>
      <w:r w:rsidRPr="00432874">
        <w:rPr>
          <w:bCs/>
          <w:noProof/>
          <w:sz w:val="22"/>
          <w:szCs w:val="22"/>
          <w:lang w:val="hr-BA"/>
        </w:rPr>
        <w:t>Odmah pošto primijetite prve znake nuspojava ili posumnjate na trud</w:t>
      </w:r>
      <w:r w:rsidR="00FE7D99" w:rsidRPr="00432874">
        <w:rPr>
          <w:bCs/>
          <w:noProof/>
          <w:sz w:val="22"/>
          <w:szCs w:val="22"/>
          <w:lang w:val="hr-BA"/>
        </w:rPr>
        <w:t xml:space="preserve">noću, treba da se obratite Vašem </w:t>
      </w:r>
      <w:r w:rsidRPr="00432874">
        <w:rPr>
          <w:bCs/>
          <w:noProof/>
          <w:sz w:val="22"/>
          <w:szCs w:val="22"/>
          <w:lang w:val="hr-BA"/>
        </w:rPr>
        <w:t>ljekaru.</w:t>
      </w:r>
    </w:p>
    <w:p w:rsidR="00827540" w:rsidRPr="00432874" w:rsidRDefault="00827540" w:rsidP="00432874">
      <w:pPr>
        <w:jc w:val="both"/>
        <w:rPr>
          <w:bCs/>
          <w:noProof/>
          <w:sz w:val="22"/>
          <w:szCs w:val="22"/>
          <w:lang w:val="hr-BA"/>
        </w:rPr>
      </w:pPr>
    </w:p>
    <w:p w:rsidR="00827540" w:rsidRPr="00432874" w:rsidRDefault="00827540" w:rsidP="00432874">
      <w:pPr>
        <w:jc w:val="both"/>
        <w:rPr>
          <w:bCs/>
          <w:noProof/>
          <w:sz w:val="22"/>
          <w:szCs w:val="22"/>
          <w:lang w:val="hr-BA"/>
        </w:rPr>
      </w:pPr>
      <w:r w:rsidRPr="00432874">
        <w:rPr>
          <w:bCs/>
          <w:noProof/>
          <w:sz w:val="22"/>
          <w:szCs w:val="22"/>
          <w:lang w:val="hr-BA"/>
        </w:rPr>
        <w:t>U toku dugotrajne primjene kombinovanog preparata koji sadrži ergotamin-tartarat i kofein može se</w:t>
      </w:r>
      <w:r w:rsidR="00BC1DAF" w:rsidRPr="00432874">
        <w:rPr>
          <w:bCs/>
          <w:noProof/>
          <w:sz w:val="22"/>
          <w:szCs w:val="22"/>
          <w:lang w:val="hr-BA"/>
        </w:rPr>
        <w:t xml:space="preserve"> </w:t>
      </w:r>
      <w:r w:rsidRPr="00432874">
        <w:rPr>
          <w:bCs/>
          <w:noProof/>
          <w:sz w:val="22"/>
          <w:szCs w:val="22"/>
          <w:lang w:val="hr-BA"/>
        </w:rPr>
        <w:t>javiti zavisnost.</w:t>
      </w:r>
    </w:p>
    <w:p w:rsidR="00827540" w:rsidRPr="00432874" w:rsidRDefault="00827540" w:rsidP="00432874">
      <w:pPr>
        <w:jc w:val="both"/>
        <w:rPr>
          <w:bCs/>
          <w:noProof/>
          <w:sz w:val="22"/>
          <w:szCs w:val="22"/>
          <w:lang w:val="hr-BA"/>
        </w:rPr>
      </w:pPr>
      <w:r w:rsidRPr="00432874">
        <w:rPr>
          <w:bCs/>
          <w:noProof/>
          <w:sz w:val="22"/>
          <w:szCs w:val="22"/>
          <w:lang w:val="hr-BA"/>
        </w:rPr>
        <w:lastRenderedPageBreak/>
        <w:t>Ne smijete povećavati dozu i učestalost primjene lijeka bez konsultacije sa ljekarom. Trnci i bolovi u mišićima ruku i nogu, slabost u nogama, bol u grudima ili povremeno ubrzanje ili usporavanje rada srca, znaci su zbog kojih odmah treba da se javite ljekaru. Neophodno je češće kontrolisati krvnu sliku zbog mogućnosti smanjenja broja leukocita i eventualne pojave hemolitičke anemije (dejstvo propifenazona).</w:t>
      </w:r>
    </w:p>
    <w:p w:rsidR="00827540" w:rsidRPr="00432874" w:rsidRDefault="00827540" w:rsidP="00432874">
      <w:pPr>
        <w:jc w:val="both"/>
        <w:rPr>
          <w:bCs/>
          <w:noProof/>
          <w:sz w:val="22"/>
          <w:szCs w:val="22"/>
          <w:lang w:val="hr-BA"/>
        </w:rPr>
      </w:pPr>
    </w:p>
    <w:p w:rsidR="00827540" w:rsidRPr="00432874" w:rsidRDefault="00827540" w:rsidP="00432874">
      <w:pPr>
        <w:jc w:val="both"/>
        <w:rPr>
          <w:bCs/>
          <w:noProof/>
          <w:sz w:val="22"/>
          <w:szCs w:val="22"/>
          <w:lang w:val="hr-BA"/>
        </w:rPr>
      </w:pPr>
      <w:r w:rsidRPr="00432874">
        <w:rPr>
          <w:bCs/>
          <w:noProof/>
          <w:sz w:val="22"/>
          <w:szCs w:val="22"/>
          <w:lang w:val="hr-BA"/>
        </w:rPr>
        <w:t xml:space="preserve">Starije osobe su osjetljivije na neželjene efekte lijeka </w:t>
      </w:r>
      <w:r w:rsidRPr="00432874">
        <w:rPr>
          <w:noProof/>
          <w:sz w:val="22"/>
          <w:szCs w:val="22"/>
          <w:lang w:val="hr-BA"/>
        </w:rPr>
        <w:t>NOMIGREN</w:t>
      </w:r>
      <w:r w:rsidRPr="00432874">
        <w:rPr>
          <w:bCs/>
          <w:noProof/>
          <w:sz w:val="22"/>
          <w:szCs w:val="22"/>
          <w:lang w:val="hr-BA"/>
        </w:rPr>
        <w:t>. Ukoliko ste starija osoba treba sa</w:t>
      </w:r>
    </w:p>
    <w:p w:rsidR="00827540" w:rsidRPr="00432874" w:rsidRDefault="00827540" w:rsidP="00432874">
      <w:pPr>
        <w:jc w:val="both"/>
        <w:rPr>
          <w:bCs/>
          <w:noProof/>
          <w:sz w:val="22"/>
          <w:szCs w:val="22"/>
          <w:lang w:val="hr-BA"/>
        </w:rPr>
      </w:pPr>
      <w:r w:rsidRPr="00432874">
        <w:rPr>
          <w:bCs/>
          <w:noProof/>
          <w:sz w:val="22"/>
          <w:szCs w:val="22"/>
          <w:lang w:val="hr-BA"/>
        </w:rPr>
        <w:t>posebnim oprezom da primjenjujete ovaj lijek.</w:t>
      </w:r>
    </w:p>
    <w:p w:rsidR="00827540" w:rsidRPr="00432874" w:rsidRDefault="00827540" w:rsidP="00432874">
      <w:pPr>
        <w:jc w:val="both"/>
        <w:rPr>
          <w:bCs/>
          <w:noProof/>
          <w:sz w:val="22"/>
          <w:szCs w:val="22"/>
          <w:lang w:val="hr-BA"/>
        </w:rPr>
      </w:pPr>
    </w:p>
    <w:p w:rsidR="00A32113" w:rsidRPr="00432874" w:rsidRDefault="00A32113" w:rsidP="00432874">
      <w:pPr>
        <w:jc w:val="both"/>
        <w:rPr>
          <w:b/>
          <w:noProof/>
          <w:sz w:val="22"/>
          <w:szCs w:val="22"/>
          <w:lang w:val="hr-BA"/>
        </w:rPr>
      </w:pPr>
      <w:r w:rsidRPr="00432874">
        <w:rPr>
          <w:b/>
          <w:noProof/>
          <w:sz w:val="22"/>
          <w:szCs w:val="22"/>
          <w:lang w:val="hr-BA"/>
        </w:rPr>
        <w:t xml:space="preserve">Primjena drugih </w:t>
      </w:r>
      <w:r w:rsidR="001B03B0" w:rsidRPr="00432874">
        <w:rPr>
          <w:b/>
          <w:noProof/>
          <w:sz w:val="22"/>
          <w:szCs w:val="22"/>
          <w:lang w:val="hr-BA"/>
        </w:rPr>
        <w:t>l</w:t>
      </w:r>
      <w:r w:rsidRPr="00432874">
        <w:rPr>
          <w:b/>
          <w:noProof/>
          <w:sz w:val="22"/>
          <w:szCs w:val="22"/>
          <w:lang w:val="hr-BA"/>
        </w:rPr>
        <w:t>jekova</w:t>
      </w:r>
      <w:r w:rsidR="00FD115E" w:rsidRPr="00432874">
        <w:rPr>
          <w:b/>
          <w:noProof/>
          <w:sz w:val="22"/>
          <w:szCs w:val="22"/>
          <w:lang w:val="hr-BA"/>
        </w:rPr>
        <w:t xml:space="preserve"> s NOMIGRENOM</w:t>
      </w:r>
    </w:p>
    <w:p w:rsidR="00414C26" w:rsidRPr="00432874" w:rsidRDefault="00414C26" w:rsidP="00432874">
      <w:pPr>
        <w:jc w:val="both"/>
        <w:rPr>
          <w:noProof/>
          <w:sz w:val="22"/>
          <w:szCs w:val="22"/>
          <w:lang w:val="hr-BA"/>
        </w:rPr>
      </w:pPr>
      <w:r w:rsidRPr="00432874">
        <w:rPr>
          <w:noProof/>
          <w:sz w:val="22"/>
          <w:szCs w:val="22"/>
          <w:lang w:val="hr-BA"/>
        </w:rPr>
        <w:t>Obav</w:t>
      </w:r>
      <w:r w:rsidR="00F20FB0" w:rsidRPr="00432874">
        <w:rPr>
          <w:noProof/>
          <w:sz w:val="22"/>
          <w:szCs w:val="22"/>
          <w:lang w:val="hr-BA"/>
        </w:rPr>
        <w:t>ij</w:t>
      </w:r>
      <w:r w:rsidRPr="00432874">
        <w:rPr>
          <w:noProof/>
          <w:sz w:val="22"/>
          <w:szCs w:val="22"/>
          <w:lang w:val="hr-BA"/>
        </w:rPr>
        <w:t>estite Vašeg l</w:t>
      </w:r>
      <w:r w:rsidR="00AE69A7" w:rsidRPr="00432874">
        <w:rPr>
          <w:noProof/>
          <w:sz w:val="22"/>
          <w:szCs w:val="22"/>
          <w:lang w:val="hr-BA"/>
        </w:rPr>
        <w:t>j</w:t>
      </w:r>
      <w:r w:rsidRPr="00432874">
        <w:rPr>
          <w:noProof/>
          <w:sz w:val="22"/>
          <w:szCs w:val="22"/>
          <w:lang w:val="hr-BA"/>
        </w:rPr>
        <w:t>ekara ili farmaceuta ukoliko prim</w:t>
      </w:r>
      <w:r w:rsidR="00AE69A7" w:rsidRPr="00432874">
        <w:rPr>
          <w:noProof/>
          <w:sz w:val="22"/>
          <w:szCs w:val="22"/>
          <w:lang w:val="hr-BA"/>
        </w:rPr>
        <w:t>j</w:t>
      </w:r>
      <w:r w:rsidRPr="00432874">
        <w:rPr>
          <w:noProof/>
          <w:sz w:val="22"/>
          <w:szCs w:val="22"/>
          <w:lang w:val="hr-BA"/>
        </w:rPr>
        <w:t>enjujete, donedavno s</w:t>
      </w:r>
      <w:r w:rsidR="00AE69A7" w:rsidRPr="00432874">
        <w:rPr>
          <w:noProof/>
          <w:sz w:val="22"/>
          <w:szCs w:val="22"/>
          <w:lang w:val="hr-BA"/>
        </w:rPr>
        <w:t>te prim</w:t>
      </w:r>
      <w:r w:rsidR="00E214E9">
        <w:rPr>
          <w:noProof/>
          <w:sz w:val="22"/>
          <w:szCs w:val="22"/>
          <w:lang w:val="hr-BA"/>
        </w:rPr>
        <w:t>j</w:t>
      </w:r>
      <w:r w:rsidR="00AE69A7" w:rsidRPr="00432874">
        <w:rPr>
          <w:noProof/>
          <w:sz w:val="22"/>
          <w:szCs w:val="22"/>
          <w:lang w:val="hr-BA"/>
        </w:rPr>
        <w:t xml:space="preserve">enjivali ili ćete </w:t>
      </w:r>
      <w:r w:rsidRPr="00432874">
        <w:rPr>
          <w:noProof/>
          <w:sz w:val="22"/>
          <w:szCs w:val="22"/>
          <w:lang w:val="hr-BA"/>
        </w:rPr>
        <w:t>možda prim</w:t>
      </w:r>
      <w:r w:rsidR="008C05E4" w:rsidRPr="00432874">
        <w:rPr>
          <w:noProof/>
          <w:sz w:val="22"/>
          <w:szCs w:val="22"/>
          <w:lang w:val="hr-BA"/>
        </w:rPr>
        <w:t>j</w:t>
      </w:r>
      <w:r w:rsidRPr="00432874">
        <w:rPr>
          <w:noProof/>
          <w:sz w:val="22"/>
          <w:szCs w:val="22"/>
          <w:lang w:val="hr-BA"/>
        </w:rPr>
        <w:t>enjivati bilo koje druge l</w:t>
      </w:r>
      <w:r w:rsidR="00AE69A7" w:rsidRPr="00432874">
        <w:rPr>
          <w:noProof/>
          <w:sz w:val="22"/>
          <w:szCs w:val="22"/>
          <w:lang w:val="hr-BA"/>
        </w:rPr>
        <w:t>j</w:t>
      </w:r>
      <w:r w:rsidRPr="00432874">
        <w:rPr>
          <w:noProof/>
          <w:sz w:val="22"/>
          <w:szCs w:val="22"/>
          <w:lang w:val="hr-BA"/>
        </w:rPr>
        <w:t>ekove.</w:t>
      </w:r>
    </w:p>
    <w:p w:rsidR="00AE69A7" w:rsidRPr="00432874" w:rsidRDefault="00AE69A7" w:rsidP="00432874">
      <w:pPr>
        <w:jc w:val="both"/>
        <w:rPr>
          <w:noProof/>
          <w:sz w:val="22"/>
          <w:szCs w:val="22"/>
          <w:lang w:val="hr-BA"/>
        </w:rPr>
      </w:pPr>
    </w:p>
    <w:p w:rsidR="00414C26" w:rsidRPr="00432874" w:rsidRDefault="00414C26" w:rsidP="00432874">
      <w:pPr>
        <w:jc w:val="both"/>
        <w:rPr>
          <w:noProof/>
          <w:sz w:val="22"/>
          <w:szCs w:val="22"/>
          <w:lang w:val="hr-BA"/>
        </w:rPr>
      </w:pPr>
      <w:r w:rsidRPr="00432874">
        <w:rPr>
          <w:noProof/>
          <w:sz w:val="22"/>
          <w:szCs w:val="22"/>
          <w:lang w:val="hr-BA"/>
        </w:rPr>
        <w:t>Obav</w:t>
      </w:r>
      <w:r w:rsidR="00F20FB0" w:rsidRPr="00432874">
        <w:rPr>
          <w:noProof/>
          <w:sz w:val="22"/>
          <w:szCs w:val="22"/>
          <w:lang w:val="hr-BA"/>
        </w:rPr>
        <w:t>ij</w:t>
      </w:r>
      <w:r w:rsidRPr="00432874">
        <w:rPr>
          <w:noProof/>
          <w:sz w:val="22"/>
          <w:szCs w:val="22"/>
          <w:lang w:val="hr-BA"/>
        </w:rPr>
        <w:t>estite Vašeg l</w:t>
      </w:r>
      <w:r w:rsidR="00F20FB0" w:rsidRPr="00432874">
        <w:rPr>
          <w:noProof/>
          <w:sz w:val="22"/>
          <w:szCs w:val="22"/>
          <w:lang w:val="hr-BA"/>
        </w:rPr>
        <w:t>j</w:t>
      </w:r>
      <w:r w:rsidRPr="00432874">
        <w:rPr>
          <w:noProof/>
          <w:sz w:val="22"/>
          <w:szCs w:val="22"/>
          <w:lang w:val="hr-BA"/>
        </w:rPr>
        <w:t>ekara ako prim</w:t>
      </w:r>
      <w:r w:rsidR="00F20FB0" w:rsidRPr="00432874">
        <w:rPr>
          <w:noProof/>
          <w:sz w:val="22"/>
          <w:szCs w:val="22"/>
          <w:lang w:val="hr-BA"/>
        </w:rPr>
        <w:t>j</w:t>
      </w:r>
      <w:r w:rsidRPr="00432874">
        <w:rPr>
          <w:noProof/>
          <w:sz w:val="22"/>
          <w:szCs w:val="22"/>
          <w:lang w:val="hr-BA"/>
        </w:rPr>
        <w:t>enjujete neki od sl</w:t>
      </w:r>
      <w:r w:rsidR="008C05E4" w:rsidRPr="00432874">
        <w:rPr>
          <w:noProof/>
          <w:sz w:val="22"/>
          <w:szCs w:val="22"/>
          <w:lang w:val="hr-BA"/>
        </w:rPr>
        <w:t>j</w:t>
      </w:r>
      <w:r w:rsidRPr="00432874">
        <w:rPr>
          <w:noProof/>
          <w:sz w:val="22"/>
          <w:szCs w:val="22"/>
          <w:lang w:val="hr-BA"/>
        </w:rPr>
        <w:t>edećih l</w:t>
      </w:r>
      <w:r w:rsidR="00F20FB0" w:rsidRPr="00432874">
        <w:rPr>
          <w:noProof/>
          <w:sz w:val="22"/>
          <w:szCs w:val="22"/>
          <w:lang w:val="hr-BA"/>
        </w:rPr>
        <w:t>j</w:t>
      </w:r>
      <w:r w:rsidRPr="00432874">
        <w:rPr>
          <w:noProof/>
          <w:sz w:val="22"/>
          <w:szCs w:val="22"/>
          <w:lang w:val="hr-BA"/>
        </w:rPr>
        <w:t>ekova:</w:t>
      </w:r>
    </w:p>
    <w:p w:rsidR="00FC7BA0" w:rsidRPr="00432874" w:rsidRDefault="00FC7BA0" w:rsidP="00432874">
      <w:pPr>
        <w:jc w:val="both"/>
        <w:rPr>
          <w:noProof/>
          <w:sz w:val="22"/>
          <w:szCs w:val="22"/>
          <w:lang w:val="hr-BA"/>
        </w:rPr>
      </w:pP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Amantadin (prim</w:t>
      </w:r>
      <w:r w:rsidR="00F20FB0" w:rsidRPr="00432874">
        <w:rPr>
          <w:noProof/>
          <w:sz w:val="22"/>
          <w:szCs w:val="22"/>
          <w:lang w:val="hr-BA"/>
        </w:rPr>
        <w:t>j</w:t>
      </w:r>
      <w:r w:rsidRPr="00432874">
        <w:rPr>
          <w:noProof/>
          <w:sz w:val="22"/>
          <w:szCs w:val="22"/>
          <w:lang w:val="hr-BA"/>
        </w:rPr>
        <w:t>enjuje se u l</w:t>
      </w:r>
      <w:r w:rsidR="00602784" w:rsidRPr="00432874">
        <w:rPr>
          <w:noProof/>
          <w:sz w:val="22"/>
          <w:szCs w:val="22"/>
          <w:lang w:val="hr-BA"/>
        </w:rPr>
        <w:t>ij</w:t>
      </w:r>
      <w:r w:rsidRPr="00432874">
        <w:rPr>
          <w:noProof/>
          <w:sz w:val="22"/>
          <w:szCs w:val="22"/>
          <w:lang w:val="hr-BA"/>
        </w:rPr>
        <w:t>ečenju Parkinsonove bolesti i virusnih infekcija);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Kinidin (prim</w:t>
      </w:r>
      <w:r w:rsidR="00602784" w:rsidRPr="00432874">
        <w:rPr>
          <w:noProof/>
          <w:sz w:val="22"/>
          <w:szCs w:val="22"/>
          <w:lang w:val="hr-BA"/>
        </w:rPr>
        <w:t>j</w:t>
      </w:r>
      <w:r w:rsidRPr="00432874">
        <w:rPr>
          <w:noProof/>
          <w:sz w:val="22"/>
          <w:szCs w:val="22"/>
          <w:lang w:val="hr-BA"/>
        </w:rPr>
        <w:t>enjuje se za l</w:t>
      </w:r>
      <w:r w:rsidR="00602784" w:rsidRPr="00432874">
        <w:rPr>
          <w:noProof/>
          <w:sz w:val="22"/>
          <w:szCs w:val="22"/>
          <w:lang w:val="hr-BA"/>
        </w:rPr>
        <w:t>ij</w:t>
      </w:r>
      <w:r w:rsidRPr="00432874">
        <w:rPr>
          <w:noProof/>
          <w:sz w:val="22"/>
          <w:szCs w:val="22"/>
          <w:lang w:val="hr-BA"/>
        </w:rPr>
        <w:t>ečenje poremećaja srčanog ritma)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Triciklič</w:t>
      </w:r>
      <w:r w:rsidR="00E214E9">
        <w:rPr>
          <w:noProof/>
          <w:sz w:val="22"/>
          <w:szCs w:val="22"/>
          <w:lang w:val="hr-BA"/>
        </w:rPr>
        <w:t>n</w:t>
      </w:r>
      <w:r w:rsidRPr="00432874">
        <w:rPr>
          <w:noProof/>
          <w:sz w:val="22"/>
          <w:szCs w:val="22"/>
          <w:lang w:val="hr-BA"/>
        </w:rPr>
        <w:t>e antidepresive (prim</w:t>
      </w:r>
      <w:r w:rsidR="00602784" w:rsidRPr="00432874">
        <w:rPr>
          <w:noProof/>
          <w:sz w:val="22"/>
          <w:szCs w:val="22"/>
          <w:lang w:val="hr-BA"/>
        </w:rPr>
        <w:t>j</w:t>
      </w:r>
      <w:r w:rsidRPr="00432874">
        <w:rPr>
          <w:noProof/>
          <w:sz w:val="22"/>
          <w:szCs w:val="22"/>
          <w:lang w:val="hr-BA"/>
        </w:rPr>
        <w:t>enjuju se u terapiji depresije)</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Almotriptan, eletriptan, rizatriptan, sumatriptan i zolmitriptan (prim</w:t>
      </w:r>
      <w:r w:rsidR="00602784" w:rsidRPr="00432874">
        <w:rPr>
          <w:noProof/>
          <w:sz w:val="22"/>
          <w:szCs w:val="22"/>
          <w:lang w:val="hr-BA"/>
        </w:rPr>
        <w:t>j</w:t>
      </w:r>
      <w:r w:rsidRPr="00432874">
        <w:rPr>
          <w:noProof/>
          <w:sz w:val="22"/>
          <w:szCs w:val="22"/>
          <w:lang w:val="hr-BA"/>
        </w:rPr>
        <w:t>enjuju se u l</w:t>
      </w:r>
      <w:r w:rsidR="00602784" w:rsidRPr="00432874">
        <w:rPr>
          <w:noProof/>
          <w:sz w:val="22"/>
          <w:szCs w:val="22"/>
          <w:lang w:val="hr-BA"/>
        </w:rPr>
        <w:t>ij</w:t>
      </w:r>
      <w:r w:rsidRPr="00432874">
        <w:rPr>
          <w:noProof/>
          <w:sz w:val="22"/>
          <w:szCs w:val="22"/>
          <w:lang w:val="hr-BA"/>
        </w:rPr>
        <w:t>ečenju</w:t>
      </w:r>
      <w:r w:rsidR="00602784" w:rsidRPr="00432874">
        <w:rPr>
          <w:noProof/>
          <w:sz w:val="22"/>
          <w:szCs w:val="22"/>
          <w:lang w:val="hr-BA"/>
        </w:rPr>
        <w:t xml:space="preserve"> </w:t>
      </w:r>
      <w:r w:rsidRPr="00432874">
        <w:rPr>
          <w:noProof/>
          <w:sz w:val="22"/>
          <w:szCs w:val="22"/>
          <w:lang w:val="hr-BA"/>
        </w:rPr>
        <w:t>migrene).</w:t>
      </w:r>
    </w:p>
    <w:p w:rsidR="008646B4"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blokatore beta adrenergičkih receptora, kao što su propranolol, sotalol, atenolol (prim</w:t>
      </w:r>
      <w:r w:rsidR="001E5C6C" w:rsidRPr="00432874">
        <w:rPr>
          <w:noProof/>
          <w:sz w:val="22"/>
          <w:szCs w:val="22"/>
          <w:lang w:val="hr-BA"/>
        </w:rPr>
        <w:t>j</w:t>
      </w:r>
      <w:r w:rsidRPr="00432874">
        <w:rPr>
          <w:noProof/>
          <w:sz w:val="22"/>
          <w:szCs w:val="22"/>
          <w:lang w:val="hr-BA"/>
        </w:rPr>
        <w:t>enjuju</w:t>
      </w:r>
      <w:r w:rsidR="001E5C6C" w:rsidRPr="00432874">
        <w:rPr>
          <w:noProof/>
          <w:sz w:val="22"/>
          <w:szCs w:val="22"/>
          <w:lang w:val="hr-BA"/>
        </w:rPr>
        <w:t xml:space="preserve"> </w:t>
      </w:r>
      <w:r w:rsidRPr="00432874">
        <w:rPr>
          <w:noProof/>
          <w:sz w:val="22"/>
          <w:szCs w:val="22"/>
          <w:lang w:val="hr-BA"/>
        </w:rPr>
        <w:t>se u l</w:t>
      </w:r>
      <w:r w:rsidR="001E5C6C" w:rsidRPr="00432874">
        <w:rPr>
          <w:noProof/>
          <w:sz w:val="22"/>
          <w:szCs w:val="22"/>
          <w:lang w:val="hr-BA"/>
        </w:rPr>
        <w:t>ij</w:t>
      </w:r>
      <w:r w:rsidRPr="00432874">
        <w:rPr>
          <w:noProof/>
          <w:sz w:val="22"/>
          <w:szCs w:val="22"/>
          <w:lang w:val="hr-BA"/>
        </w:rPr>
        <w:t>ečenju visokog krvnog pritiska)</w:t>
      </w:r>
    </w:p>
    <w:p w:rsidR="008646B4" w:rsidRPr="00432874" w:rsidRDefault="008646B4" w:rsidP="00432874">
      <w:pPr>
        <w:jc w:val="both"/>
        <w:rPr>
          <w:noProof/>
          <w:sz w:val="22"/>
          <w:szCs w:val="22"/>
          <w:lang w:val="hr-BA"/>
        </w:rPr>
      </w:pPr>
    </w:p>
    <w:p w:rsidR="00414C26" w:rsidRPr="00432874" w:rsidRDefault="00414C26" w:rsidP="00432874">
      <w:pPr>
        <w:jc w:val="both"/>
        <w:rPr>
          <w:noProof/>
          <w:sz w:val="22"/>
          <w:szCs w:val="22"/>
          <w:lang w:val="hr-BA"/>
        </w:rPr>
      </w:pPr>
      <w:r w:rsidRPr="00432874">
        <w:rPr>
          <w:noProof/>
          <w:sz w:val="22"/>
          <w:szCs w:val="22"/>
          <w:lang w:val="hr-BA"/>
        </w:rPr>
        <w:t>Rizik od ergotizma (akutno trovanje ergotaminom) se povećava i zbog toga ovaj l</w:t>
      </w:r>
      <w:r w:rsidR="004C2BA6" w:rsidRPr="00432874">
        <w:rPr>
          <w:noProof/>
          <w:sz w:val="22"/>
          <w:szCs w:val="22"/>
          <w:lang w:val="hr-BA"/>
        </w:rPr>
        <w:t>ij</w:t>
      </w:r>
      <w:r w:rsidRPr="00432874">
        <w:rPr>
          <w:noProof/>
          <w:sz w:val="22"/>
          <w:szCs w:val="22"/>
          <w:lang w:val="hr-BA"/>
        </w:rPr>
        <w:t>ek ne treb</w:t>
      </w:r>
      <w:r w:rsidR="0053023D" w:rsidRPr="00432874">
        <w:rPr>
          <w:noProof/>
          <w:sz w:val="22"/>
          <w:szCs w:val="22"/>
          <w:lang w:val="hr-BA"/>
        </w:rPr>
        <w:t xml:space="preserve">a </w:t>
      </w:r>
      <w:r w:rsidRPr="00432874">
        <w:rPr>
          <w:noProof/>
          <w:sz w:val="22"/>
          <w:szCs w:val="22"/>
          <w:lang w:val="hr-BA"/>
        </w:rPr>
        <w:t>prim</w:t>
      </w:r>
      <w:r w:rsidR="004C2BA6" w:rsidRPr="00432874">
        <w:rPr>
          <w:noProof/>
          <w:sz w:val="22"/>
          <w:szCs w:val="22"/>
          <w:lang w:val="hr-BA"/>
        </w:rPr>
        <w:t>j</w:t>
      </w:r>
      <w:r w:rsidRPr="00432874">
        <w:rPr>
          <w:noProof/>
          <w:sz w:val="22"/>
          <w:szCs w:val="22"/>
          <w:lang w:val="hr-BA"/>
        </w:rPr>
        <w:t>enjivati istovremeno sa sl</w:t>
      </w:r>
      <w:r w:rsidR="004C2BA6" w:rsidRPr="00432874">
        <w:rPr>
          <w:noProof/>
          <w:sz w:val="22"/>
          <w:szCs w:val="22"/>
          <w:lang w:val="hr-BA"/>
        </w:rPr>
        <w:t>j</w:t>
      </w:r>
      <w:r w:rsidRPr="00432874">
        <w:rPr>
          <w:noProof/>
          <w:sz w:val="22"/>
          <w:szCs w:val="22"/>
          <w:lang w:val="hr-BA"/>
        </w:rPr>
        <w:t>edećim l</w:t>
      </w:r>
      <w:r w:rsidR="004C2BA6" w:rsidRPr="00432874">
        <w:rPr>
          <w:noProof/>
          <w:sz w:val="22"/>
          <w:szCs w:val="22"/>
          <w:lang w:val="hr-BA"/>
        </w:rPr>
        <w:t>j</w:t>
      </w:r>
      <w:r w:rsidRPr="00432874">
        <w:rPr>
          <w:noProof/>
          <w:sz w:val="22"/>
          <w:szCs w:val="22"/>
          <w:lang w:val="hr-BA"/>
        </w:rPr>
        <w:t>ekovima: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amprenavir, indinavir, nelfinavir, ritonavir, sakvinavir (koriste se u terapiji HIV infekcije),</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simpatomimeticima (npr. pseudoefedrin koji najčešće ulazi u sastav l</w:t>
      </w:r>
      <w:r w:rsidR="004C2BA6" w:rsidRPr="00432874">
        <w:rPr>
          <w:noProof/>
          <w:sz w:val="22"/>
          <w:szCs w:val="22"/>
          <w:lang w:val="hr-BA"/>
        </w:rPr>
        <w:t>j</w:t>
      </w:r>
      <w:r w:rsidRPr="00432874">
        <w:rPr>
          <w:noProof/>
          <w:sz w:val="22"/>
          <w:szCs w:val="22"/>
          <w:lang w:val="hr-BA"/>
        </w:rPr>
        <w:t>ekova protiv prehlade i</w:t>
      </w:r>
    </w:p>
    <w:p w:rsidR="00414C26" w:rsidRPr="00432874" w:rsidRDefault="00E111D1" w:rsidP="00432874">
      <w:pPr>
        <w:jc w:val="both"/>
        <w:rPr>
          <w:noProof/>
          <w:sz w:val="22"/>
          <w:szCs w:val="22"/>
          <w:lang w:val="hr-BA"/>
        </w:rPr>
      </w:pPr>
      <w:r w:rsidRPr="00432874">
        <w:rPr>
          <w:noProof/>
          <w:sz w:val="22"/>
          <w:szCs w:val="22"/>
          <w:lang w:val="hr-BA"/>
        </w:rPr>
        <w:t xml:space="preserve">       </w:t>
      </w:r>
      <w:r w:rsidR="00414C26" w:rsidRPr="00432874">
        <w:rPr>
          <w:noProof/>
          <w:sz w:val="22"/>
          <w:szCs w:val="22"/>
          <w:lang w:val="hr-BA"/>
        </w:rPr>
        <w:t>gripa),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makrolidnim antibioticima,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telitromicinom (vrsta antibiotika),</w:t>
      </w:r>
    </w:p>
    <w:p w:rsidR="00414C26"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kvinupristinom/dalfopristinom (vrsta antibiotika) i</w:t>
      </w:r>
    </w:p>
    <w:p w:rsidR="00445D8F" w:rsidRPr="00432874" w:rsidRDefault="00414C26" w:rsidP="00432874">
      <w:pPr>
        <w:pStyle w:val="ListParagraph"/>
        <w:numPr>
          <w:ilvl w:val="0"/>
          <w:numId w:val="30"/>
        </w:numPr>
        <w:ind w:left="360"/>
        <w:jc w:val="both"/>
        <w:rPr>
          <w:noProof/>
          <w:sz w:val="22"/>
          <w:szCs w:val="22"/>
          <w:lang w:val="hr-BA"/>
        </w:rPr>
      </w:pPr>
      <w:r w:rsidRPr="00432874">
        <w:rPr>
          <w:noProof/>
          <w:sz w:val="22"/>
          <w:szCs w:val="22"/>
          <w:lang w:val="hr-BA"/>
        </w:rPr>
        <w:t>tetraciklinima (vrsta antibiotika).</w:t>
      </w:r>
    </w:p>
    <w:p w:rsidR="00414C26" w:rsidRPr="00432874" w:rsidRDefault="00414C26" w:rsidP="00432874">
      <w:pPr>
        <w:jc w:val="both"/>
        <w:rPr>
          <w:noProof/>
          <w:sz w:val="22"/>
          <w:szCs w:val="22"/>
          <w:lang w:val="hr-BA"/>
        </w:rPr>
      </w:pPr>
    </w:p>
    <w:p w:rsidR="00D71CFC" w:rsidRPr="00432874" w:rsidRDefault="00D71CFC" w:rsidP="00432874">
      <w:pPr>
        <w:jc w:val="both"/>
        <w:rPr>
          <w:noProof/>
          <w:sz w:val="22"/>
          <w:szCs w:val="22"/>
          <w:lang w:val="hr-BA"/>
        </w:rPr>
      </w:pPr>
      <w:r w:rsidRPr="00432874">
        <w:rPr>
          <w:noProof/>
          <w:sz w:val="22"/>
          <w:szCs w:val="22"/>
          <w:lang w:val="hr-BA"/>
        </w:rPr>
        <w:t>Istovremena primjena lijeka NOMIGREN i vazokonstriktornih supstanci može dovesti do izrazite, čak i fatalne hipertenzije.</w:t>
      </w:r>
    </w:p>
    <w:p w:rsidR="00D71CFC" w:rsidRPr="00432874" w:rsidRDefault="00D71CFC" w:rsidP="00432874">
      <w:pPr>
        <w:jc w:val="both"/>
        <w:rPr>
          <w:noProof/>
          <w:sz w:val="22"/>
          <w:szCs w:val="22"/>
          <w:lang w:val="hr-BA"/>
        </w:rPr>
      </w:pPr>
    </w:p>
    <w:p w:rsidR="00D71CFC" w:rsidRPr="00432874" w:rsidRDefault="00D71CFC" w:rsidP="00432874">
      <w:pPr>
        <w:jc w:val="both"/>
        <w:rPr>
          <w:noProof/>
          <w:sz w:val="22"/>
          <w:szCs w:val="22"/>
          <w:lang w:val="hr-BA"/>
        </w:rPr>
      </w:pPr>
      <w:r w:rsidRPr="00432874">
        <w:rPr>
          <w:noProof/>
          <w:sz w:val="22"/>
          <w:szCs w:val="22"/>
          <w:lang w:val="hr-BA"/>
        </w:rPr>
        <w:t>Istovremena primjena ovog lijeka sa depresorima centralnog nervnog sistema i sa alkoholom ima za</w:t>
      </w:r>
      <w:r w:rsidR="00291BAF" w:rsidRPr="00432874">
        <w:rPr>
          <w:noProof/>
          <w:sz w:val="22"/>
          <w:szCs w:val="22"/>
          <w:lang w:val="hr-BA"/>
        </w:rPr>
        <w:t xml:space="preserve"> </w:t>
      </w:r>
      <w:r w:rsidRPr="00432874">
        <w:rPr>
          <w:noProof/>
          <w:sz w:val="22"/>
          <w:szCs w:val="22"/>
          <w:lang w:val="hr-BA"/>
        </w:rPr>
        <w:t>posljedicu pojačanu sedaciju.</w:t>
      </w:r>
    </w:p>
    <w:p w:rsidR="00D71CFC" w:rsidRPr="00432874" w:rsidRDefault="00D71CFC" w:rsidP="00432874">
      <w:pPr>
        <w:jc w:val="both"/>
        <w:rPr>
          <w:noProof/>
          <w:sz w:val="22"/>
          <w:szCs w:val="22"/>
          <w:lang w:val="hr-BA"/>
        </w:rPr>
      </w:pPr>
    </w:p>
    <w:p w:rsidR="00A32113" w:rsidRPr="00432874" w:rsidRDefault="00A32113" w:rsidP="00432874">
      <w:pPr>
        <w:jc w:val="both"/>
        <w:rPr>
          <w:b/>
          <w:bCs/>
          <w:noProof/>
          <w:sz w:val="22"/>
          <w:szCs w:val="22"/>
          <w:lang w:val="hr-BA"/>
        </w:rPr>
      </w:pPr>
      <w:r w:rsidRPr="00432874">
        <w:rPr>
          <w:b/>
          <w:bCs/>
          <w:noProof/>
          <w:sz w:val="22"/>
          <w:szCs w:val="22"/>
          <w:lang w:val="hr-BA"/>
        </w:rPr>
        <w:t>Uzim</w:t>
      </w:r>
      <w:r w:rsidR="0037015F" w:rsidRPr="00432874">
        <w:rPr>
          <w:b/>
          <w:bCs/>
          <w:noProof/>
          <w:sz w:val="22"/>
          <w:szCs w:val="22"/>
          <w:lang w:val="hr-BA"/>
        </w:rPr>
        <w:t xml:space="preserve">anje lijeka NOMIGREN </w:t>
      </w:r>
      <w:r w:rsidR="003A3507" w:rsidRPr="00432874">
        <w:rPr>
          <w:b/>
          <w:bCs/>
          <w:noProof/>
          <w:sz w:val="22"/>
          <w:szCs w:val="22"/>
          <w:lang w:val="hr-BA"/>
        </w:rPr>
        <w:t>sa hranom ili piće</w:t>
      </w:r>
      <w:r w:rsidRPr="00432874">
        <w:rPr>
          <w:b/>
          <w:bCs/>
          <w:noProof/>
          <w:sz w:val="22"/>
          <w:szCs w:val="22"/>
          <w:lang w:val="hr-BA"/>
        </w:rPr>
        <w:t>m</w:t>
      </w:r>
      <w:r w:rsidR="00A02C42" w:rsidRPr="00432874">
        <w:rPr>
          <w:b/>
          <w:bCs/>
          <w:noProof/>
          <w:sz w:val="22"/>
          <w:szCs w:val="22"/>
          <w:lang w:val="hr-BA"/>
        </w:rPr>
        <w:t xml:space="preserve"> </w:t>
      </w:r>
    </w:p>
    <w:p w:rsidR="009C02B2" w:rsidRPr="00432874" w:rsidRDefault="009C02B2" w:rsidP="00432874">
      <w:pPr>
        <w:jc w:val="both"/>
        <w:rPr>
          <w:b/>
          <w:bCs/>
          <w:noProof/>
          <w:sz w:val="22"/>
          <w:szCs w:val="22"/>
          <w:lang w:val="hr-BA"/>
        </w:rPr>
      </w:pPr>
    </w:p>
    <w:p w:rsidR="009C02B2" w:rsidRPr="00432874" w:rsidRDefault="009C02B2" w:rsidP="00432874">
      <w:pPr>
        <w:jc w:val="both"/>
        <w:rPr>
          <w:bCs/>
          <w:noProof/>
          <w:sz w:val="22"/>
          <w:szCs w:val="22"/>
          <w:lang w:val="hr-BA"/>
        </w:rPr>
      </w:pPr>
      <w:r w:rsidRPr="00432874">
        <w:rPr>
          <w:bCs/>
          <w:noProof/>
          <w:sz w:val="22"/>
          <w:szCs w:val="22"/>
          <w:lang w:val="hr-BA"/>
        </w:rPr>
        <w:t>Hrana nema uticaja na djelovanje lijeka.</w:t>
      </w:r>
    </w:p>
    <w:p w:rsidR="009C02B2" w:rsidRPr="00432874" w:rsidRDefault="009C02B2" w:rsidP="00432874">
      <w:pPr>
        <w:jc w:val="both"/>
        <w:rPr>
          <w:bCs/>
          <w:noProof/>
          <w:sz w:val="22"/>
          <w:szCs w:val="22"/>
          <w:lang w:val="hr-BA"/>
        </w:rPr>
      </w:pPr>
    </w:p>
    <w:p w:rsidR="00445D8F" w:rsidRPr="00432874" w:rsidRDefault="009C02B2" w:rsidP="00432874">
      <w:pPr>
        <w:jc w:val="both"/>
        <w:rPr>
          <w:bCs/>
          <w:noProof/>
          <w:sz w:val="22"/>
          <w:szCs w:val="22"/>
          <w:lang w:val="hr-BA"/>
        </w:rPr>
      </w:pPr>
      <w:r w:rsidRPr="00432874">
        <w:rPr>
          <w:bCs/>
          <w:noProof/>
          <w:sz w:val="22"/>
          <w:szCs w:val="22"/>
          <w:lang w:val="hr-BA"/>
        </w:rPr>
        <w:t xml:space="preserve">Ne konzumirajte alkohol u toku upotrebe lijeka </w:t>
      </w:r>
      <w:r w:rsidRPr="00432874">
        <w:rPr>
          <w:noProof/>
          <w:sz w:val="22"/>
          <w:szCs w:val="22"/>
          <w:lang w:val="hr-BA"/>
        </w:rPr>
        <w:t>NOMIGREN</w:t>
      </w:r>
      <w:r w:rsidRPr="00432874">
        <w:rPr>
          <w:bCs/>
          <w:noProof/>
          <w:sz w:val="22"/>
          <w:szCs w:val="22"/>
          <w:lang w:val="hr-BA"/>
        </w:rPr>
        <w:t xml:space="preserve"> film tablete. Istovremena primjena ovog lijeka sa alkoholom ima za posl</w:t>
      </w:r>
      <w:r w:rsidR="009D5A79" w:rsidRPr="00432874">
        <w:rPr>
          <w:bCs/>
          <w:noProof/>
          <w:sz w:val="22"/>
          <w:szCs w:val="22"/>
          <w:lang w:val="hr-BA"/>
        </w:rPr>
        <w:t>j</w:t>
      </w:r>
      <w:r w:rsidRPr="00432874">
        <w:rPr>
          <w:bCs/>
          <w:noProof/>
          <w:sz w:val="22"/>
          <w:szCs w:val="22"/>
          <w:lang w:val="hr-BA"/>
        </w:rPr>
        <w:t>edicu pojačanu sedaciju.</w:t>
      </w:r>
    </w:p>
    <w:p w:rsidR="009C02B2" w:rsidRPr="00432874" w:rsidRDefault="009C02B2" w:rsidP="00432874">
      <w:pPr>
        <w:jc w:val="both"/>
        <w:rPr>
          <w:bCs/>
          <w:noProof/>
          <w:sz w:val="22"/>
          <w:szCs w:val="22"/>
          <w:lang w:val="hr-BA"/>
        </w:rPr>
      </w:pPr>
    </w:p>
    <w:p w:rsidR="00A92C66" w:rsidRPr="00432874" w:rsidRDefault="00F47B6C" w:rsidP="00432874">
      <w:pPr>
        <w:jc w:val="both"/>
        <w:rPr>
          <w:b/>
          <w:noProof/>
          <w:sz w:val="22"/>
          <w:szCs w:val="22"/>
          <w:lang w:val="hr-BA"/>
        </w:rPr>
      </w:pPr>
      <w:r w:rsidRPr="00432874">
        <w:rPr>
          <w:b/>
          <w:noProof/>
          <w:sz w:val="22"/>
          <w:szCs w:val="22"/>
          <w:lang w:val="hr-BA"/>
        </w:rPr>
        <w:t>Plodnost, trudnoća i dojenje</w:t>
      </w:r>
    </w:p>
    <w:p w:rsidR="00A92C66" w:rsidRPr="00432874" w:rsidRDefault="00A92C66" w:rsidP="00432874">
      <w:pPr>
        <w:jc w:val="both"/>
        <w:rPr>
          <w:b/>
          <w:noProof/>
          <w:sz w:val="22"/>
          <w:szCs w:val="22"/>
          <w:lang w:val="hr-BA"/>
        </w:rPr>
      </w:pPr>
    </w:p>
    <w:p w:rsidR="00F10E32" w:rsidRPr="00432874" w:rsidRDefault="00F10E32" w:rsidP="00432874">
      <w:pPr>
        <w:jc w:val="both"/>
        <w:rPr>
          <w:noProof/>
          <w:sz w:val="22"/>
          <w:szCs w:val="22"/>
          <w:lang w:val="hr-BA"/>
        </w:rPr>
      </w:pPr>
      <w:r w:rsidRPr="00432874">
        <w:rPr>
          <w:noProof/>
          <w:sz w:val="22"/>
          <w:szCs w:val="22"/>
          <w:lang w:val="hr-BA"/>
        </w:rPr>
        <w:t>Primena l</w:t>
      </w:r>
      <w:r w:rsidR="00186AA7" w:rsidRPr="00432874">
        <w:rPr>
          <w:noProof/>
          <w:sz w:val="22"/>
          <w:szCs w:val="22"/>
          <w:lang w:val="hr-BA"/>
        </w:rPr>
        <w:t>ij</w:t>
      </w:r>
      <w:r w:rsidRPr="00432874">
        <w:rPr>
          <w:noProof/>
          <w:sz w:val="22"/>
          <w:szCs w:val="22"/>
          <w:lang w:val="hr-BA"/>
        </w:rPr>
        <w:t>eka u trudnoći je rizična za plod, tako da rizik prim</w:t>
      </w:r>
      <w:r w:rsidR="00186AA7" w:rsidRPr="00432874">
        <w:rPr>
          <w:noProof/>
          <w:sz w:val="22"/>
          <w:szCs w:val="22"/>
          <w:lang w:val="hr-BA"/>
        </w:rPr>
        <w:t>j</w:t>
      </w:r>
      <w:r w:rsidRPr="00432874">
        <w:rPr>
          <w:noProof/>
          <w:sz w:val="22"/>
          <w:szCs w:val="22"/>
          <w:lang w:val="hr-BA"/>
        </w:rPr>
        <w:t>ene l</w:t>
      </w:r>
      <w:r w:rsidR="00186AA7" w:rsidRPr="00432874">
        <w:rPr>
          <w:noProof/>
          <w:sz w:val="22"/>
          <w:szCs w:val="22"/>
          <w:lang w:val="hr-BA"/>
        </w:rPr>
        <w:t>ij</w:t>
      </w:r>
      <w:r w:rsidRPr="00432874">
        <w:rPr>
          <w:noProof/>
          <w:sz w:val="22"/>
          <w:szCs w:val="22"/>
          <w:lang w:val="hr-BA"/>
        </w:rPr>
        <w:t>eka kod trudnica jasno premašuje</w:t>
      </w:r>
    </w:p>
    <w:p w:rsidR="00F10E32" w:rsidRPr="00432874" w:rsidRDefault="00F10E32" w:rsidP="00432874">
      <w:pPr>
        <w:jc w:val="both"/>
        <w:rPr>
          <w:noProof/>
          <w:sz w:val="22"/>
          <w:szCs w:val="22"/>
          <w:lang w:val="hr-BA"/>
        </w:rPr>
      </w:pPr>
      <w:r w:rsidRPr="00432874">
        <w:rPr>
          <w:noProof/>
          <w:sz w:val="22"/>
          <w:szCs w:val="22"/>
          <w:lang w:val="hr-BA"/>
        </w:rPr>
        <w:t>bilo koju moguću korist.</w:t>
      </w:r>
    </w:p>
    <w:p w:rsidR="00186AA7" w:rsidRPr="00432874" w:rsidRDefault="00186AA7" w:rsidP="00432874">
      <w:pPr>
        <w:jc w:val="both"/>
        <w:rPr>
          <w:noProof/>
          <w:sz w:val="22"/>
          <w:szCs w:val="22"/>
          <w:lang w:val="hr-BA"/>
        </w:rPr>
      </w:pPr>
    </w:p>
    <w:p w:rsidR="00F10E32" w:rsidRPr="00432874" w:rsidRDefault="00F10E32" w:rsidP="00432874">
      <w:pPr>
        <w:jc w:val="both"/>
        <w:rPr>
          <w:noProof/>
          <w:sz w:val="22"/>
          <w:szCs w:val="22"/>
          <w:lang w:val="hr-BA"/>
        </w:rPr>
      </w:pPr>
      <w:r w:rsidRPr="00432874">
        <w:rPr>
          <w:noProof/>
          <w:sz w:val="22"/>
          <w:szCs w:val="22"/>
          <w:lang w:val="hr-BA"/>
        </w:rPr>
        <w:t>L</w:t>
      </w:r>
      <w:r w:rsidR="00186AA7" w:rsidRPr="00432874">
        <w:rPr>
          <w:noProof/>
          <w:sz w:val="22"/>
          <w:szCs w:val="22"/>
          <w:lang w:val="hr-BA"/>
        </w:rPr>
        <w:t>ijek NOMIGREN</w:t>
      </w:r>
      <w:r w:rsidRPr="00432874">
        <w:rPr>
          <w:noProof/>
          <w:sz w:val="22"/>
          <w:szCs w:val="22"/>
          <w:lang w:val="hr-BA"/>
        </w:rPr>
        <w:t xml:space="preserve"> se ne sm</w:t>
      </w:r>
      <w:r w:rsidR="00FB40EF" w:rsidRPr="00432874">
        <w:rPr>
          <w:noProof/>
          <w:sz w:val="22"/>
          <w:szCs w:val="22"/>
          <w:lang w:val="hr-BA"/>
        </w:rPr>
        <w:t>ij</w:t>
      </w:r>
      <w:r w:rsidRPr="00432874">
        <w:rPr>
          <w:noProof/>
          <w:sz w:val="22"/>
          <w:szCs w:val="22"/>
          <w:lang w:val="hr-BA"/>
        </w:rPr>
        <w:t>e koristiti ukoliko ste trudni, mislite da ste trudni ili planirate trudnoću.</w:t>
      </w:r>
    </w:p>
    <w:p w:rsidR="007A1D9F" w:rsidRPr="00432874" w:rsidRDefault="007A1D9F" w:rsidP="00432874">
      <w:pPr>
        <w:jc w:val="both"/>
        <w:rPr>
          <w:noProof/>
          <w:sz w:val="22"/>
          <w:szCs w:val="22"/>
          <w:lang w:val="hr-BA"/>
        </w:rPr>
      </w:pPr>
    </w:p>
    <w:p w:rsidR="00F10E32" w:rsidRPr="00432874" w:rsidRDefault="00F10E32" w:rsidP="00432874">
      <w:pPr>
        <w:jc w:val="both"/>
        <w:rPr>
          <w:noProof/>
          <w:sz w:val="22"/>
          <w:szCs w:val="22"/>
          <w:lang w:val="hr-BA"/>
        </w:rPr>
      </w:pPr>
      <w:r w:rsidRPr="00432874">
        <w:rPr>
          <w:noProof/>
          <w:sz w:val="22"/>
          <w:szCs w:val="22"/>
          <w:lang w:val="hr-BA"/>
        </w:rPr>
        <w:t>Ergotamin i kofein se izlučuju u majčino ml</w:t>
      </w:r>
      <w:r w:rsidR="00FB40EF" w:rsidRPr="00432874">
        <w:rPr>
          <w:noProof/>
          <w:sz w:val="22"/>
          <w:szCs w:val="22"/>
          <w:lang w:val="hr-BA"/>
        </w:rPr>
        <w:t>ij</w:t>
      </w:r>
      <w:r w:rsidRPr="00432874">
        <w:rPr>
          <w:noProof/>
          <w:sz w:val="22"/>
          <w:szCs w:val="22"/>
          <w:lang w:val="hr-BA"/>
        </w:rPr>
        <w:t>eko. Dojilje kod kojih je neophodna prim</w:t>
      </w:r>
      <w:r w:rsidR="00FB40EF" w:rsidRPr="00432874">
        <w:rPr>
          <w:noProof/>
          <w:sz w:val="22"/>
          <w:szCs w:val="22"/>
          <w:lang w:val="hr-BA"/>
        </w:rPr>
        <w:t>j</w:t>
      </w:r>
      <w:r w:rsidRPr="00432874">
        <w:rPr>
          <w:noProof/>
          <w:sz w:val="22"/>
          <w:szCs w:val="22"/>
          <w:lang w:val="hr-BA"/>
        </w:rPr>
        <w:t>ena l</w:t>
      </w:r>
      <w:r w:rsidR="00FB40EF" w:rsidRPr="00432874">
        <w:rPr>
          <w:noProof/>
          <w:sz w:val="22"/>
          <w:szCs w:val="22"/>
          <w:lang w:val="hr-BA"/>
        </w:rPr>
        <w:t>ij</w:t>
      </w:r>
      <w:r w:rsidRPr="00432874">
        <w:rPr>
          <w:noProof/>
          <w:sz w:val="22"/>
          <w:szCs w:val="22"/>
          <w:lang w:val="hr-BA"/>
        </w:rPr>
        <w:t>eka treba</w:t>
      </w:r>
      <w:r w:rsidR="007A1D9F" w:rsidRPr="00432874">
        <w:rPr>
          <w:noProof/>
          <w:sz w:val="22"/>
          <w:szCs w:val="22"/>
          <w:lang w:val="hr-BA"/>
        </w:rPr>
        <w:t xml:space="preserve"> </w:t>
      </w:r>
      <w:r w:rsidRPr="00432874">
        <w:rPr>
          <w:noProof/>
          <w:sz w:val="22"/>
          <w:szCs w:val="22"/>
          <w:lang w:val="hr-BA"/>
        </w:rPr>
        <w:t xml:space="preserve">da prekinu dojenje i pređu na alternativni način ishrane </w:t>
      </w:r>
      <w:r w:rsidR="00036749" w:rsidRPr="00432874">
        <w:rPr>
          <w:noProof/>
          <w:sz w:val="22"/>
          <w:szCs w:val="22"/>
          <w:lang w:val="hr-BA"/>
        </w:rPr>
        <w:t>dojenčeta.</w:t>
      </w:r>
    </w:p>
    <w:p w:rsidR="00FB40EF" w:rsidRPr="00432874" w:rsidRDefault="00FB40EF" w:rsidP="00432874">
      <w:pPr>
        <w:jc w:val="both"/>
        <w:rPr>
          <w:noProof/>
          <w:sz w:val="22"/>
          <w:szCs w:val="22"/>
          <w:lang w:val="hr-BA"/>
        </w:rPr>
      </w:pPr>
    </w:p>
    <w:p w:rsidR="00F10E32" w:rsidRPr="00432874" w:rsidRDefault="00FB40EF" w:rsidP="00432874">
      <w:pPr>
        <w:jc w:val="both"/>
        <w:rPr>
          <w:noProof/>
          <w:sz w:val="22"/>
          <w:szCs w:val="22"/>
          <w:lang w:val="hr-BA"/>
        </w:rPr>
      </w:pPr>
      <w:r w:rsidRPr="00432874">
        <w:rPr>
          <w:noProof/>
          <w:sz w:val="22"/>
          <w:szCs w:val="22"/>
          <w:lang w:val="hr-BA"/>
        </w:rPr>
        <w:t xml:space="preserve">Lijek NOMIGREN </w:t>
      </w:r>
      <w:r w:rsidR="00F10E32" w:rsidRPr="00432874">
        <w:rPr>
          <w:noProof/>
          <w:sz w:val="22"/>
          <w:szCs w:val="22"/>
          <w:lang w:val="hr-BA"/>
        </w:rPr>
        <w:t>se ne sm</w:t>
      </w:r>
      <w:r w:rsidRPr="00432874">
        <w:rPr>
          <w:noProof/>
          <w:sz w:val="22"/>
          <w:szCs w:val="22"/>
          <w:lang w:val="hr-BA"/>
        </w:rPr>
        <w:t>ij</w:t>
      </w:r>
      <w:r w:rsidR="00F10E32" w:rsidRPr="00432874">
        <w:rPr>
          <w:noProof/>
          <w:sz w:val="22"/>
          <w:szCs w:val="22"/>
          <w:lang w:val="hr-BA"/>
        </w:rPr>
        <w:t>e koristiti kod dojilja.</w:t>
      </w:r>
    </w:p>
    <w:p w:rsidR="00FB40EF" w:rsidRPr="00432874" w:rsidRDefault="00FB40EF" w:rsidP="00432874">
      <w:pPr>
        <w:jc w:val="both"/>
        <w:rPr>
          <w:noProof/>
          <w:sz w:val="22"/>
          <w:szCs w:val="22"/>
          <w:lang w:val="hr-BA"/>
        </w:rPr>
      </w:pPr>
    </w:p>
    <w:p w:rsidR="00F10E32" w:rsidRPr="00432874" w:rsidRDefault="00F10E32" w:rsidP="00432874">
      <w:pPr>
        <w:jc w:val="both"/>
        <w:rPr>
          <w:noProof/>
          <w:sz w:val="22"/>
          <w:szCs w:val="22"/>
          <w:lang w:val="hr-BA"/>
        </w:rPr>
      </w:pPr>
      <w:r w:rsidRPr="00432874">
        <w:rPr>
          <w:noProof/>
          <w:sz w:val="22"/>
          <w:szCs w:val="22"/>
          <w:lang w:val="hr-BA"/>
        </w:rPr>
        <w:lastRenderedPageBreak/>
        <w:t xml:space="preserve">Pogledajte </w:t>
      </w:r>
      <w:r w:rsidR="003E2D2F" w:rsidRPr="00432874">
        <w:rPr>
          <w:i/>
          <w:noProof/>
          <w:sz w:val="22"/>
          <w:szCs w:val="22"/>
          <w:lang w:val="hr-BA"/>
        </w:rPr>
        <w:t>Lijek NOMIGREN ne smijete koristiti</w:t>
      </w:r>
      <w:r w:rsidR="003E2D2F" w:rsidRPr="00432874">
        <w:rPr>
          <w:noProof/>
          <w:sz w:val="22"/>
          <w:szCs w:val="22"/>
          <w:lang w:val="hr-BA"/>
        </w:rPr>
        <w:t xml:space="preserve"> </w:t>
      </w:r>
      <w:r w:rsidRPr="00432874">
        <w:rPr>
          <w:noProof/>
          <w:sz w:val="22"/>
          <w:szCs w:val="22"/>
          <w:lang w:val="hr-BA"/>
        </w:rPr>
        <w:t xml:space="preserve">u </w:t>
      </w:r>
      <w:r w:rsidR="003E2D2F" w:rsidRPr="00432874">
        <w:rPr>
          <w:noProof/>
          <w:sz w:val="22"/>
          <w:szCs w:val="22"/>
          <w:lang w:val="hr-BA"/>
        </w:rPr>
        <w:t>dijelu 2.</w:t>
      </w:r>
    </w:p>
    <w:p w:rsidR="003E2D2F" w:rsidRPr="00432874" w:rsidRDefault="003E2D2F" w:rsidP="00432874">
      <w:pPr>
        <w:jc w:val="both"/>
        <w:rPr>
          <w:b/>
          <w:noProof/>
          <w:sz w:val="22"/>
          <w:szCs w:val="22"/>
          <w:lang w:val="hr-BA"/>
        </w:rPr>
      </w:pPr>
    </w:p>
    <w:p w:rsidR="00A32113" w:rsidRPr="00432874" w:rsidRDefault="0037015F" w:rsidP="00432874">
      <w:pPr>
        <w:jc w:val="both"/>
        <w:rPr>
          <w:b/>
          <w:bCs/>
          <w:noProof/>
          <w:sz w:val="22"/>
          <w:szCs w:val="22"/>
          <w:lang w:val="hr-BA"/>
        </w:rPr>
      </w:pPr>
      <w:r w:rsidRPr="00432874">
        <w:rPr>
          <w:b/>
          <w:noProof/>
          <w:sz w:val="22"/>
          <w:szCs w:val="22"/>
          <w:lang w:val="hr-BA"/>
        </w:rPr>
        <w:t xml:space="preserve">Uticaj lijeka NOMIGREN </w:t>
      </w:r>
      <w:r w:rsidR="00A32113" w:rsidRPr="00432874">
        <w:rPr>
          <w:b/>
          <w:noProof/>
          <w:sz w:val="22"/>
          <w:szCs w:val="22"/>
          <w:lang w:val="hr-BA"/>
        </w:rPr>
        <w:t xml:space="preserve">na </w:t>
      </w:r>
      <w:r w:rsidR="00F47B6C" w:rsidRPr="00432874">
        <w:rPr>
          <w:b/>
          <w:noProof/>
          <w:sz w:val="22"/>
          <w:szCs w:val="22"/>
          <w:lang w:val="hr-BA"/>
        </w:rPr>
        <w:t xml:space="preserve">sposobnost upravljanja </w:t>
      </w:r>
      <w:r w:rsidR="00A32113" w:rsidRPr="00432874">
        <w:rPr>
          <w:b/>
          <w:noProof/>
          <w:sz w:val="22"/>
          <w:szCs w:val="22"/>
          <w:lang w:val="hr-BA"/>
        </w:rPr>
        <w:t>vozilima i rukovanje mašinama</w:t>
      </w:r>
      <w:r w:rsidR="00A32113" w:rsidRPr="00432874">
        <w:rPr>
          <w:b/>
          <w:bCs/>
          <w:noProof/>
          <w:sz w:val="22"/>
          <w:szCs w:val="22"/>
          <w:lang w:val="hr-BA"/>
        </w:rPr>
        <w:t xml:space="preserve"> </w:t>
      </w:r>
    </w:p>
    <w:p w:rsidR="00872A4E" w:rsidRPr="00432874" w:rsidRDefault="00872A4E" w:rsidP="00432874">
      <w:pPr>
        <w:jc w:val="both"/>
        <w:rPr>
          <w:b/>
          <w:bCs/>
          <w:noProof/>
          <w:sz w:val="22"/>
          <w:szCs w:val="22"/>
          <w:lang w:val="hr-BA"/>
        </w:rPr>
      </w:pPr>
    </w:p>
    <w:p w:rsidR="00617E49" w:rsidRPr="00432874" w:rsidRDefault="00872A4E" w:rsidP="00432874">
      <w:pPr>
        <w:jc w:val="both"/>
        <w:rPr>
          <w:bCs/>
          <w:noProof/>
          <w:sz w:val="22"/>
          <w:szCs w:val="22"/>
          <w:lang w:val="hr-BA"/>
        </w:rPr>
      </w:pPr>
      <w:r w:rsidRPr="00432874">
        <w:rPr>
          <w:bCs/>
          <w:noProof/>
          <w:sz w:val="22"/>
          <w:szCs w:val="22"/>
          <w:lang w:val="hr-BA"/>
        </w:rPr>
        <w:t>L</w:t>
      </w:r>
      <w:r w:rsidR="000E332C" w:rsidRPr="00432874">
        <w:rPr>
          <w:bCs/>
          <w:noProof/>
          <w:sz w:val="22"/>
          <w:szCs w:val="22"/>
          <w:lang w:val="hr-BA"/>
        </w:rPr>
        <w:t>ij</w:t>
      </w:r>
      <w:r w:rsidRPr="00432874">
        <w:rPr>
          <w:bCs/>
          <w:noProof/>
          <w:sz w:val="22"/>
          <w:szCs w:val="22"/>
          <w:lang w:val="hr-BA"/>
        </w:rPr>
        <w:t>ek može imati uticaj na psihofizičke sposobnosti. Ako u toku prim</w:t>
      </w:r>
      <w:r w:rsidR="000E332C" w:rsidRPr="00432874">
        <w:rPr>
          <w:bCs/>
          <w:noProof/>
          <w:sz w:val="22"/>
          <w:szCs w:val="22"/>
          <w:lang w:val="hr-BA"/>
        </w:rPr>
        <w:t>j</w:t>
      </w:r>
      <w:r w:rsidRPr="00432874">
        <w:rPr>
          <w:bCs/>
          <w:noProof/>
          <w:sz w:val="22"/>
          <w:szCs w:val="22"/>
          <w:lang w:val="hr-BA"/>
        </w:rPr>
        <w:t>ene l</w:t>
      </w:r>
      <w:r w:rsidR="000E332C" w:rsidRPr="00432874">
        <w:rPr>
          <w:bCs/>
          <w:noProof/>
          <w:sz w:val="22"/>
          <w:szCs w:val="22"/>
          <w:lang w:val="hr-BA"/>
        </w:rPr>
        <w:t>ij</w:t>
      </w:r>
      <w:r w:rsidRPr="00432874">
        <w:rPr>
          <w:bCs/>
          <w:noProof/>
          <w:sz w:val="22"/>
          <w:szCs w:val="22"/>
          <w:lang w:val="hr-BA"/>
        </w:rPr>
        <w:t>eka imate vrtoglavicu ili os</w:t>
      </w:r>
      <w:r w:rsidR="000E332C" w:rsidRPr="00432874">
        <w:rPr>
          <w:bCs/>
          <w:noProof/>
          <w:sz w:val="22"/>
          <w:szCs w:val="22"/>
          <w:lang w:val="hr-BA"/>
        </w:rPr>
        <w:t>j</w:t>
      </w:r>
      <w:r w:rsidRPr="00432874">
        <w:rPr>
          <w:bCs/>
          <w:noProof/>
          <w:sz w:val="22"/>
          <w:szCs w:val="22"/>
          <w:lang w:val="hr-BA"/>
        </w:rPr>
        <w:t>ećate pospanost, nemojte rukovati mašinama niti upravljati vozilima.</w:t>
      </w:r>
    </w:p>
    <w:p w:rsidR="00445D8F" w:rsidRPr="00432874" w:rsidRDefault="00445D8F" w:rsidP="00432874">
      <w:pPr>
        <w:jc w:val="both"/>
        <w:rPr>
          <w:bCs/>
          <w:noProof/>
          <w:sz w:val="22"/>
          <w:szCs w:val="22"/>
          <w:lang w:val="hr-BA"/>
        </w:rPr>
      </w:pPr>
    </w:p>
    <w:p w:rsidR="00A32113" w:rsidRPr="00432874" w:rsidRDefault="00A32113" w:rsidP="00432874">
      <w:pPr>
        <w:widowControl w:val="0"/>
        <w:autoSpaceDE w:val="0"/>
        <w:autoSpaceDN w:val="0"/>
        <w:jc w:val="both"/>
        <w:rPr>
          <w:i/>
          <w:iCs/>
          <w:noProof/>
          <w:sz w:val="22"/>
          <w:szCs w:val="22"/>
          <w:lang w:val="hr-BA"/>
        </w:rPr>
      </w:pPr>
      <w:r w:rsidRPr="00432874">
        <w:rPr>
          <w:b/>
          <w:noProof/>
          <w:sz w:val="22"/>
          <w:szCs w:val="22"/>
          <w:lang w:val="hr-BA"/>
        </w:rPr>
        <w:t xml:space="preserve">Važne informacije o nekim sastojcima lijeka </w:t>
      </w:r>
      <w:r w:rsidR="0037015F" w:rsidRPr="00432874">
        <w:rPr>
          <w:b/>
          <w:noProof/>
          <w:sz w:val="22"/>
          <w:szCs w:val="22"/>
          <w:lang w:val="hr-BA"/>
        </w:rPr>
        <w:t>NOMIGREN</w:t>
      </w:r>
    </w:p>
    <w:p w:rsidR="00445D8F" w:rsidRPr="00432874" w:rsidRDefault="00445D8F" w:rsidP="00432874">
      <w:pPr>
        <w:widowControl w:val="0"/>
        <w:autoSpaceDE w:val="0"/>
        <w:autoSpaceDN w:val="0"/>
        <w:jc w:val="both"/>
        <w:rPr>
          <w:i/>
          <w:iCs/>
          <w:noProof/>
          <w:sz w:val="22"/>
          <w:szCs w:val="22"/>
          <w:lang w:val="hr-BA"/>
        </w:rPr>
      </w:pPr>
    </w:p>
    <w:p w:rsidR="00445D8F" w:rsidRPr="00432874" w:rsidRDefault="001E2758" w:rsidP="00432874">
      <w:pPr>
        <w:jc w:val="both"/>
        <w:rPr>
          <w:b/>
          <w:noProof/>
          <w:sz w:val="22"/>
          <w:szCs w:val="22"/>
          <w:lang w:val="hr-BA"/>
        </w:rPr>
      </w:pPr>
      <w:r w:rsidRPr="00432874">
        <w:rPr>
          <w:b/>
          <w:noProof/>
          <w:sz w:val="22"/>
          <w:szCs w:val="22"/>
          <w:lang w:val="hr-BA"/>
        </w:rPr>
        <w:t>Lijek NOMIGREN sadrži laktozu.</w:t>
      </w:r>
    </w:p>
    <w:p w:rsidR="001E2758" w:rsidRPr="00432874" w:rsidRDefault="001E2758" w:rsidP="00432874">
      <w:pPr>
        <w:jc w:val="both"/>
        <w:rPr>
          <w:noProof/>
          <w:sz w:val="22"/>
          <w:szCs w:val="22"/>
          <w:lang w:val="hr-BA"/>
        </w:rPr>
      </w:pPr>
    </w:p>
    <w:p w:rsidR="001E2758" w:rsidRPr="00432874" w:rsidRDefault="001E2758" w:rsidP="00432874">
      <w:pPr>
        <w:jc w:val="both"/>
        <w:rPr>
          <w:noProof/>
          <w:sz w:val="22"/>
          <w:szCs w:val="22"/>
          <w:lang w:val="hr-BA"/>
        </w:rPr>
      </w:pPr>
      <w:r w:rsidRPr="00432874">
        <w:rPr>
          <w:noProof/>
          <w:sz w:val="22"/>
          <w:szCs w:val="22"/>
          <w:lang w:val="hr-BA"/>
        </w:rPr>
        <w:t>U slučaju intolerancije na pojedine šećere, obratite se Vašem ljekaru prije upotrebe ovog lijeka.</w:t>
      </w:r>
    </w:p>
    <w:p w:rsidR="001E2758" w:rsidRPr="00432874" w:rsidRDefault="001E2758" w:rsidP="00432874">
      <w:pPr>
        <w:jc w:val="both"/>
        <w:rPr>
          <w:noProof/>
          <w:sz w:val="22"/>
          <w:szCs w:val="22"/>
          <w:lang w:val="hr-BA"/>
        </w:rPr>
      </w:pPr>
    </w:p>
    <w:p w:rsidR="00A32113" w:rsidRPr="00432874" w:rsidRDefault="00A32113" w:rsidP="00432874">
      <w:pPr>
        <w:tabs>
          <w:tab w:val="left" w:pos="540"/>
          <w:tab w:val="left" w:pos="569"/>
        </w:tabs>
        <w:jc w:val="both"/>
        <w:rPr>
          <w:b/>
          <w:bCs/>
          <w:noProof/>
          <w:sz w:val="22"/>
          <w:szCs w:val="22"/>
          <w:lang w:val="hr-BA"/>
        </w:rPr>
      </w:pPr>
      <w:r w:rsidRPr="00432874">
        <w:rPr>
          <w:b/>
          <w:bCs/>
          <w:noProof/>
          <w:sz w:val="22"/>
          <w:szCs w:val="22"/>
          <w:lang w:val="hr-BA"/>
        </w:rPr>
        <w:t xml:space="preserve">3. </w:t>
      </w:r>
      <w:r w:rsidR="00291DAD" w:rsidRPr="00432874">
        <w:rPr>
          <w:b/>
          <w:bCs/>
          <w:noProof/>
          <w:sz w:val="22"/>
          <w:szCs w:val="22"/>
          <w:lang w:val="hr-BA"/>
        </w:rPr>
        <w:tab/>
      </w:r>
      <w:r w:rsidR="0037015F" w:rsidRPr="00432874">
        <w:rPr>
          <w:b/>
          <w:bCs/>
          <w:noProof/>
          <w:sz w:val="22"/>
          <w:szCs w:val="22"/>
          <w:lang w:val="hr-BA"/>
        </w:rPr>
        <w:t>KAKO SE UPOTREBLJAVA LIJEK NOMIGREN</w:t>
      </w:r>
    </w:p>
    <w:p w:rsidR="00445D8F" w:rsidRPr="00432874" w:rsidRDefault="00445D8F" w:rsidP="00432874">
      <w:pPr>
        <w:jc w:val="both"/>
        <w:rPr>
          <w:bCs/>
          <w:caps/>
          <w:noProof/>
          <w:sz w:val="22"/>
          <w:szCs w:val="22"/>
          <w:lang w:val="hr-BA"/>
        </w:rPr>
      </w:pPr>
    </w:p>
    <w:p w:rsidR="00C77D13" w:rsidRPr="00432874" w:rsidRDefault="00C77D13" w:rsidP="00432874">
      <w:pPr>
        <w:pStyle w:val="Header"/>
        <w:tabs>
          <w:tab w:val="left" w:pos="0"/>
        </w:tabs>
        <w:jc w:val="both"/>
        <w:rPr>
          <w:i/>
          <w:iCs/>
          <w:noProof/>
          <w:sz w:val="22"/>
          <w:szCs w:val="22"/>
          <w:lang w:val="hr-BA"/>
        </w:rPr>
      </w:pPr>
      <w:r w:rsidRPr="00432874">
        <w:rPr>
          <w:noProof/>
          <w:sz w:val="22"/>
          <w:szCs w:val="22"/>
          <w:lang w:val="hr-BA"/>
        </w:rPr>
        <w:t>Uvijek uzimajte ovaj lijek tačno onako kako Vam je rekao Vaš ljek</w:t>
      </w:r>
      <w:r w:rsidR="006D2C74" w:rsidRPr="00432874">
        <w:rPr>
          <w:noProof/>
          <w:sz w:val="22"/>
          <w:szCs w:val="22"/>
          <w:lang w:val="hr-BA"/>
        </w:rPr>
        <w:t xml:space="preserve">ar ili farmaceut. Provjerite sa  </w:t>
      </w:r>
      <w:r w:rsidRPr="00432874">
        <w:rPr>
          <w:noProof/>
          <w:sz w:val="22"/>
          <w:szCs w:val="22"/>
          <w:lang w:val="hr-BA"/>
        </w:rPr>
        <w:t>ljekarom ili farmaceutom ako niste sigurni kako da koristite ovaj lijek.</w:t>
      </w:r>
    </w:p>
    <w:p w:rsidR="00C77D13" w:rsidRPr="00432874" w:rsidRDefault="00C77D13" w:rsidP="00432874">
      <w:pPr>
        <w:numPr>
          <w:ilvl w:val="12"/>
          <w:numId w:val="0"/>
        </w:numPr>
        <w:tabs>
          <w:tab w:val="left" w:pos="720"/>
        </w:tabs>
        <w:ind w:right="-2"/>
        <w:jc w:val="both"/>
        <w:rPr>
          <w:noProof/>
          <w:sz w:val="22"/>
          <w:szCs w:val="22"/>
          <w:lang w:val="hr-BA"/>
        </w:rPr>
      </w:pPr>
      <w:r w:rsidRPr="00432874">
        <w:rPr>
          <w:noProof/>
          <w:sz w:val="22"/>
          <w:szCs w:val="22"/>
          <w:lang w:val="hr-BA"/>
        </w:rPr>
        <w:t xml:space="preserve"> </w:t>
      </w:r>
    </w:p>
    <w:p w:rsidR="003D6F98" w:rsidRPr="00432874" w:rsidRDefault="003D6F98" w:rsidP="00432874">
      <w:pPr>
        <w:widowControl w:val="0"/>
        <w:autoSpaceDE w:val="0"/>
        <w:autoSpaceDN w:val="0"/>
        <w:jc w:val="both"/>
        <w:rPr>
          <w:iCs/>
          <w:noProof/>
          <w:sz w:val="22"/>
          <w:szCs w:val="22"/>
          <w:lang w:val="hr-BA"/>
        </w:rPr>
      </w:pPr>
      <w:r w:rsidRPr="00432874">
        <w:rPr>
          <w:iCs/>
          <w:noProof/>
          <w:sz w:val="22"/>
          <w:szCs w:val="22"/>
          <w:lang w:val="hr-BA"/>
        </w:rPr>
        <w:t>Lijek je najbolje prim</w:t>
      </w:r>
      <w:r w:rsidR="009A2EB7" w:rsidRPr="00432874">
        <w:rPr>
          <w:iCs/>
          <w:noProof/>
          <w:sz w:val="22"/>
          <w:szCs w:val="22"/>
          <w:lang w:val="hr-BA"/>
        </w:rPr>
        <w:t>i</w:t>
      </w:r>
      <w:r w:rsidRPr="00432874">
        <w:rPr>
          <w:iCs/>
          <w:noProof/>
          <w:sz w:val="22"/>
          <w:szCs w:val="22"/>
          <w:lang w:val="hr-BA"/>
        </w:rPr>
        <w:t>jeniti u ranom stadijumu glavobolje.</w:t>
      </w:r>
    </w:p>
    <w:p w:rsidR="003D6F98" w:rsidRPr="00432874" w:rsidRDefault="003D6F98" w:rsidP="00432874">
      <w:pPr>
        <w:widowControl w:val="0"/>
        <w:autoSpaceDE w:val="0"/>
        <w:autoSpaceDN w:val="0"/>
        <w:jc w:val="both"/>
        <w:rPr>
          <w:iCs/>
          <w:noProof/>
          <w:sz w:val="22"/>
          <w:szCs w:val="22"/>
          <w:lang w:val="hr-BA"/>
        </w:rPr>
      </w:pPr>
    </w:p>
    <w:p w:rsidR="003D6F98" w:rsidRPr="00432874" w:rsidRDefault="001B3443" w:rsidP="00432874">
      <w:pPr>
        <w:widowControl w:val="0"/>
        <w:autoSpaceDE w:val="0"/>
        <w:autoSpaceDN w:val="0"/>
        <w:jc w:val="both"/>
        <w:rPr>
          <w:iCs/>
          <w:noProof/>
          <w:sz w:val="22"/>
          <w:szCs w:val="22"/>
          <w:lang w:val="hr-BA"/>
        </w:rPr>
      </w:pPr>
      <w:r w:rsidRPr="00432874">
        <w:rPr>
          <w:iCs/>
          <w:noProof/>
          <w:sz w:val="22"/>
          <w:szCs w:val="22"/>
          <w:lang w:val="hr-BA"/>
        </w:rPr>
        <w:t xml:space="preserve">Početna doza lijeka </w:t>
      </w:r>
      <w:r w:rsidRPr="00432874">
        <w:rPr>
          <w:noProof/>
          <w:sz w:val="22"/>
          <w:szCs w:val="22"/>
          <w:lang w:val="hr-BA"/>
        </w:rPr>
        <w:t>NOMIGREN</w:t>
      </w:r>
      <w:r w:rsidRPr="00432874">
        <w:rPr>
          <w:iCs/>
          <w:noProof/>
          <w:sz w:val="22"/>
          <w:szCs w:val="22"/>
          <w:lang w:val="hr-BA"/>
        </w:rPr>
        <w:t xml:space="preserve"> </w:t>
      </w:r>
      <w:r w:rsidR="003D6F98" w:rsidRPr="00432874">
        <w:rPr>
          <w:iCs/>
          <w:noProof/>
          <w:sz w:val="22"/>
          <w:szCs w:val="22"/>
          <w:lang w:val="hr-BA"/>
        </w:rPr>
        <w:t>je 1 film tableta na početku napada. Ukoliko je potrebno, može se</w:t>
      </w:r>
      <w:r w:rsidRPr="00432874">
        <w:rPr>
          <w:iCs/>
          <w:noProof/>
          <w:sz w:val="22"/>
          <w:szCs w:val="22"/>
          <w:lang w:val="hr-BA"/>
        </w:rPr>
        <w:t xml:space="preserve"> </w:t>
      </w:r>
      <w:r w:rsidR="003D6F98" w:rsidRPr="00432874">
        <w:rPr>
          <w:iCs/>
          <w:noProof/>
          <w:sz w:val="22"/>
          <w:szCs w:val="22"/>
          <w:lang w:val="hr-BA"/>
        </w:rPr>
        <w:t>prim</w:t>
      </w:r>
      <w:r w:rsidR="00F91CFD" w:rsidRPr="00432874">
        <w:rPr>
          <w:iCs/>
          <w:noProof/>
          <w:sz w:val="22"/>
          <w:szCs w:val="22"/>
          <w:lang w:val="hr-BA"/>
        </w:rPr>
        <w:t>i</w:t>
      </w:r>
      <w:r w:rsidRPr="00432874">
        <w:rPr>
          <w:iCs/>
          <w:noProof/>
          <w:sz w:val="22"/>
          <w:szCs w:val="22"/>
          <w:lang w:val="hr-BA"/>
        </w:rPr>
        <w:t>j</w:t>
      </w:r>
      <w:r w:rsidR="003D6F98" w:rsidRPr="00432874">
        <w:rPr>
          <w:iCs/>
          <w:noProof/>
          <w:sz w:val="22"/>
          <w:szCs w:val="22"/>
          <w:lang w:val="hr-BA"/>
        </w:rPr>
        <w:t>eniti još jedna film tableta dva sata nakon prim</w:t>
      </w:r>
      <w:r w:rsidRPr="00432874">
        <w:rPr>
          <w:iCs/>
          <w:noProof/>
          <w:sz w:val="22"/>
          <w:szCs w:val="22"/>
          <w:lang w:val="hr-BA"/>
        </w:rPr>
        <w:t>j</w:t>
      </w:r>
      <w:r w:rsidR="003D6F98" w:rsidRPr="00432874">
        <w:rPr>
          <w:iCs/>
          <w:noProof/>
          <w:sz w:val="22"/>
          <w:szCs w:val="22"/>
          <w:lang w:val="hr-BA"/>
        </w:rPr>
        <w:t>ene prve film tablete. Ukoliko nakon prim</w:t>
      </w:r>
      <w:r w:rsidRPr="00432874">
        <w:rPr>
          <w:iCs/>
          <w:noProof/>
          <w:sz w:val="22"/>
          <w:szCs w:val="22"/>
          <w:lang w:val="hr-BA"/>
        </w:rPr>
        <w:t>j</w:t>
      </w:r>
      <w:r w:rsidR="003D6F98" w:rsidRPr="00432874">
        <w:rPr>
          <w:iCs/>
          <w:noProof/>
          <w:sz w:val="22"/>
          <w:szCs w:val="22"/>
          <w:lang w:val="hr-BA"/>
        </w:rPr>
        <w:t>ene</w:t>
      </w:r>
      <w:r w:rsidRPr="00432874">
        <w:rPr>
          <w:iCs/>
          <w:noProof/>
          <w:sz w:val="22"/>
          <w:szCs w:val="22"/>
          <w:lang w:val="hr-BA"/>
        </w:rPr>
        <w:t xml:space="preserve"> </w:t>
      </w:r>
      <w:r w:rsidR="003D6F98" w:rsidRPr="00432874">
        <w:rPr>
          <w:iCs/>
          <w:noProof/>
          <w:sz w:val="22"/>
          <w:szCs w:val="22"/>
          <w:lang w:val="hr-BA"/>
        </w:rPr>
        <w:t>dv</w:t>
      </w:r>
      <w:r w:rsidRPr="00432874">
        <w:rPr>
          <w:iCs/>
          <w:noProof/>
          <w:sz w:val="22"/>
          <w:szCs w:val="22"/>
          <w:lang w:val="hr-BA"/>
        </w:rPr>
        <w:t>ij</w:t>
      </w:r>
      <w:r w:rsidR="003D6F98" w:rsidRPr="00432874">
        <w:rPr>
          <w:iCs/>
          <w:noProof/>
          <w:sz w:val="22"/>
          <w:szCs w:val="22"/>
          <w:lang w:val="hr-BA"/>
        </w:rPr>
        <w:t>e film tablete ne dođe do poboljšanja stanja, l</w:t>
      </w:r>
      <w:r w:rsidRPr="00432874">
        <w:rPr>
          <w:iCs/>
          <w:noProof/>
          <w:sz w:val="22"/>
          <w:szCs w:val="22"/>
          <w:lang w:val="hr-BA"/>
        </w:rPr>
        <w:t>ij</w:t>
      </w:r>
      <w:r w:rsidR="003D6F98" w:rsidRPr="00432874">
        <w:rPr>
          <w:iCs/>
          <w:noProof/>
          <w:sz w:val="22"/>
          <w:szCs w:val="22"/>
          <w:lang w:val="hr-BA"/>
        </w:rPr>
        <w:t>ek ne treba dalje prim</w:t>
      </w:r>
      <w:r w:rsidRPr="00432874">
        <w:rPr>
          <w:iCs/>
          <w:noProof/>
          <w:sz w:val="22"/>
          <w:szCs w:val="22"/>
          <w:lang w:val="hr-BA"/>
        </w:rPr>
        <w:t>j</w:t>
      </w:r>
      <w:r w:rsidR="003D6F98" w:rsidRPr="00432874">
        <w:rPr>
          <w:iCs/>
          <w:noProof/>
          <w:sz w:val="22"/>
          <w:szCs w:val="22"/>
          <w:lang w:val="hr-BA"/>
        </w:rPr>
        <w:t>enjivati tokom istog napada.</w:t>
      </w:r>
    </w:p>
    <w:p w:rsidR="001B3443" w:rsidRPr="00432874" w:rsidRDefault="001B3443" w:rsidP="00432874">
      <w:pPr>
        <w:widowControl w:val="0"/>
        <w:autoSpaceDE w:val="0"/>
        <w:autoSpaceDN w:val="0"/>
        <w:jc w:val="both"/>
        <w:rPr>
          <w:iCs/>
          <w:noProof/>
          <w:sz w:val="22"/>
          <w:szCs w:val="22"/>
          <w:lang w:val="hr-BA"/>
        </w:rPr>
      </w:pPr>
    </w:p>
    <w:p w:rsidR="002B301E" w:rsidRPr="00432874" w:rsidRDefault="003D6F98" w:rsidP="00432874">
      <w:pPr>
        <w:widowControl w:val="0"/>
        <w:autoSpaceDE w:val="0"/>
        <w:autoSpaceDN w:val="0"/>
        <w:jc w:val="both"/>
        <w:rPr>
          <w:iCs/>
          <w:noProof/>
          <w:sz w:val="22"/>
          <w:szCs w:val="22"/>
          <w:lang w:val="hr-BA"/>
        </w:rPr>
      </w:pPr>
      <w:r w:rsidRPr="00432874">
        <w:rPr>
          <w:iCs/>
          <w:noProof/>
          <w:sz w:val="22"/>
          <w:szCs w:val="22"/>
          <w:lang w:val="hr-BA"/>
        </w:rPr>
        <w:t>Razmak između dva terapijska tretmana ne sm</w:t>
      </w:r>
      <w:r w:rsidR="001B3443" w:rsidRPr="00432874">
        <w:rPr>
          <w:iCs/>
          <w:noProof/>
          <w:sz w:val="22"/>
          <w:szCs w:val="22"/>
          <w:lang w:val="hr-BA"/>
        </w:rPr>
        <w:t>ij</w:t>
      </w:r>
      <w:r w:rsidRPr="00432874">
        <w:rPr>
          <w:iCs/>
          <w:noProof/>
          <w:sz w:val="22"/>
          <w:szCs w:val="22"/>
          <w:lang w:val="hr-BA"/>
        </w:rPr>
        <w:t>e da bude manji od četiri dana. Ne preporučuje se</w:t>
      </w:r>
      <w:r w:rsidR="001B3443" w:rsidRPr="00432874">
        <w:rPr>
          <w:iCs/>
          <w:noProof/>
          <w:sz w:val="22"/>
          <w:szCs w:val="22"/>
          <w:lang w:val="hr-BA"/>
        </w:rPr>
        <w:t xml:space="preserve"> </w:t>
      </w:r>
      <w:r w:rsidRPr="00432874">
        <w:rPr>
          <w:iCs/>
          <w:noProof/>
          <w:sz w:val="22"/>
          <w:szCs w:val="22"/>
          <w:lang w:val="hr-BA"/>
        </w:rPr>
        <w:t>prim</w:t>
      </w:r>
      <w:r w:rsidR="001B3443" w:rsidRPr="00432874">
        <w:rPr>
          <w:iCs/>
          <w:noProof/>
          <w:sz w:val="22"/>
          <w:szCs w:val="22"/>
          <w:lang w:val="hr-BA"/>
        </w:rPr>
        <w:t>j</w:t>
      </w:r>
      <w:r w:rsidRPr="00432874">
        <w:rPr>
          <w:iCs/>
          <w:noProof/>
          <w:sz w:val="22"/>
          <w:szCs w:val="22"/>
          <w:lang w:val="hr-BA"/>
        </w:rPr>
        <w:t>ena više od dva terapijska tretmana m</w:t>
      </w:r>
      <w:r w:rsidR="001B3443" w:rsidRPr="00432874">
        <w:rPr>
          <w:iCs/>
          <w:noProof/>
          <w:sz w:val="22"/>
          <w:szCs w:val="22"/>
          <w:lang w:val="hr-BA"/>
        </w:rPr>
        <w:t>j</w:t>
      </w:r>
      <w:r w:rsidRPr="00432874">
        <w:rPr>
          <w:iCs/>
          <w:noProof/>
          <w:sz w:val="22"/>
          <w:szCs w:val="22"/>
          <w:lang w:val="hr-BA"/>
        </w:rPr>
        <w:t>esečno. Ukoliko se ni posl</w:t>
      </w:r>
      <w:r w:rsidR="001B3443" w:rsidRPr="00432874">
        <w:rPr>
          <w:iCs/>
          <w:noProof/>
          <w:sz w:val="22"/>
          <w:szCs w:val="22"/>
          <w:lang w:val="hr-BA"/>
        </w:rPr>
        <w:t>ij</w:t>
      </w:r>
      <w:r w:rsidRPr="00432874">
        <w:rPr>
          <w:iCs/>
          <w:noProof/>
          <w:sz w:val="22"/>
          <w:szCs w:val="22"/>
          <w:lang w:val="hr-BA"/>
        </w:rPr>
        <w:t>e dva terapijska tretmana</w:t>
      </w:r>
      <w:r w:rsidR="001B3443" w:rsidRPr="00432874">
        <w:rPr>
          <w:iCs/>
          <w:noProof/>
          <w:sz w:val="22"/>
          <w:szCs w:val="22"/>
          <w:lang w:val="hr-BA"/>
        </w:rPr>
        <w:t xml:space="preserve"> </w:t>
      </w:r>
      <w:r w:rsidRPr="00432874">
        <w:rPr>
          <w:iCs/>
          <w:noProof/>
          <w:sz w:val="22"/>
          <w:szCs w:val="22"/>
          <w:lang w:val="hr-BA"/>
        </w:rPr>
        <w:t>prim</w:t>
      </w:r>
      <w:r w:rsidR="001B3443" w:rsidRPr="00432874">
        <w:rPr>
          <w:iCs/>
          <w:noProof/>
          <w:sz w:val="22"/>
          <w:szCs w:val="22"/>
          <w:lang w:val="hr-BA"/>
        </w:rPr>
        <w:t>jena lij</w:t>
      </w:r>
      <w:r w:rsidR="00D8465D" w:rsidRPr="00432874">
        <w:rPr>
          <w:iCs/>
          <w:noProof/>
          <w:sz w:val="22"/>
          <w:szCs w:val="22"/>
          <w:lang w:val="hr-BA"/>
        </w:rPr>
        <w:t>e</w:t>
      </w:r>
      <w:r w:rsidRPr="00432874">
        <w:rPr>
          <w:iCs/>
          <w:noProof/>
          <w:sz w:val="22"/>
          <w:szCs w:val="22"/>
          <w:lang w:val="hr-BA"/>
        </w:rPr>
        <w:t>ka ne pokaže usp</w:t>
      </w:r>
      <w:r w:rsidR="001B3443" w:rsidRPr="00432874">
        <w:rPr>
          <w:iCs/>
          <w:noProof/>
          <w:sz w:val="22"/>
          <w:szCs w:val="22"/>
          <w:lang w:val="hr-BA"/>
        </w:rPr>
        <w:t>j</w:t>
      </w:r>
      <w:r w:rsidRPr="00432874">
        <w:rPr>
          <w:iCs/>
          <w:noProof/>
          <w:sz w:val="22"/>
          <w:szCs w:val="22"/>
          <w:lang w:val="hr-BA"/>
        </w:rPr>
        <w:t>ešnom, l</w:t>
      </w:r>
      <w:r w:rsidR="001B3443" w:rsidRPr="00432874">
        <w:rPr>
          <w:iCs/>
          <w:noProof/>
          <w:sz w:val="22"/>
          <w:szCs w:val="22"/>
          <w:lang w:val="hr-BA"/>
        </w:rPr>
        <w:t>ij</w:t>
      </w:r>
      <w:r w:rsidRPr="00432874">
        <w:rPr>
          <w:iCs/>
          <w:noProof/>
          <w:sz w:val="22"/>
          <w:szCs w:val="22"/>
          <w:lang w:val="hr-BA"/>
        </w:rPr>
        <w:t>ek ne treba dalje prim</w:t>
      </w:r>
      <w:r w:rsidR="001B3443" w:rsidRPr="00432874">
        <w:rPr>
          <w:iCs/>
          <w:noProof/>
          <w:sz w:val="22"/>
          <w:szCs w:val="22"/>
          <w:lang w:val="hr-BA"/>
        </w:rPr>
        <w:t>j</w:t>
      </w:r>
      <w:r w:rsidRPr="00432874">
        <w:rPr>
          <w:iCs/>
          <w:noProof/>
          <w:sz w:val="22"/>
          <w:szCs w:val="22"/>
          <w:lang w:val="hr-BA"/>
        </w:rPr>
        <w:t>enjivati.</w:t>
      </w:r>
    </w:p>
    <w:p w:rsidR="003D6F98" w:rsidRPr="00432874" w:rsidRDefault="003D6F98" w:rsidP="00432874">
      <w:pPr>
        <w:widowControl w:val="0"/>
        <w:autoSpaceDE w:val="0"/>
        <w:autoSpaceDN w:val="0"/>
        <w:jc w:val="both"/>
        <w:rPr>
          <w:iCs/>
          <w:noProof/>
          <w:sz w:val="22"/>
          <w:szCs w:val="22"/>
          <w:lang w:val="hr-BA"/>
        </w:rPr>
      </w:pPr>
    </w:p>
    <w:p w:rsidR="00BF4B5E" w:rsidRPr="00432874" w:rsidRDefault="00BF4B5E" w:rsidP="00432874">
      <w:pPr>
        <w:widowControl w:val="0"/>
        <w:autoSpaceDE w:val="0"/>
        <w:autoSpaceDN w:val="0"/>
        <w:jc w:val="both"/>
        <w:rPr>
          <w:iCs/>
          <w:noProof/>
          <w:sz w:val="22"/>
          <w:szCs w:val="22"/>
          <w:lang w:val="hr-BA"/>
        </w:rPr>
      </w:pPr>
      <w:r w:rsidRPr="00432874">
        <w:rPr>
          <w:iCs/>
          <w:noProof/>
          <w:sz w:val="22"/>
          <w:szCs w:val="22"/>
          <w:lang w:val="hr-BA"/>
        </w:rPr>
        <w:t xml:space="preserve">Lijek </w:t>
      </w:r>
      <w:r w:rsidRPr="00432874">
        <w:rPr>
          <w:noProof/>
          <w:sz w:val="22"/>
          <w:szCs w:val="22"/>
          <w:lang w:val="hr-BA"/>
        </w:rPr>
        <w:t>NOMIGREN</w:t>
      </w:r>
      <w:r w:rsidRPr="00432874">
        <w:rPr>
          <w:iCs/>
          <w:noProof/>
          <w:sz w:val="22"/>
          <w:szCs w:val="22"/>
          <w:lang w:val="hr-BA"/>
        </w:rPr>
        <w:t xml:space="preserve"> ne smije se davati djeci.</w:t>
      </w:r>
    </w:p>
    <w:p w:rsidR="00D0580B" w:rsidRPr="00432874" w:rsidRDefault="00D0580B" w:rsidP="00432874">
      <w:pPr>
        <w:jc w:val="both"/>
        <w:rPr>
          <w:noProof/>
          <w:sz w:val="22"/>
          <w:szCs w:val="22"/>
          <w:lang w:val="hr-BA"/>
        </w:rPr>
      </w:pPr>
    </w:p>
    <w:p w:rsidR="00A32113" w:rsidRPr="00432874" w:rsidRDefault="0037015F" w:rsidP="00432874">
      <w:pPr>
        <w:jc w:val="both"/>
        <w:rPr>
          <w:b/>
          <w:noProof/>
          <w:sz w:val="22"/>
          <w:szCs w:val="22"/>
          <w:lang w:val="hr-BA"/>
        </w:rPr>
      </w:pPr>
      <w:r w:rsidRPr="00432874">
        <w:rPr>
          <w:b/>
          <w:noProof/>
          <w:sz w:val="22"/>
          <w:szCs w:val="22"/>
          <w:lang w:val="hr-BA"/>
        </w:rPr>
        <w:t xml:space="preserve">Ako ste uzeli više lijeka NOMIGREN </w:t>
      </w:r>
      <w:r w:rsidR="00A32113" w:rsidRPr="00432874">
        <w:rPr>
          <w:b/>
          <w:noProof/>
          <w:sz w:val="22"/>
          <w:szCs w:val="22"/>
          <w:lang w:val="hr-BA"/>
        </w:rPr>
        <w:t>nego što je trebalo</w:t>
      </w:r>
    </w:p>
    <w:p w:rsidR="004A7C84" w:rsidRPr="00432874" w:rsidRDefault="004A7C84" w:rsidP="00432874">
      <w:pPr>
        <w:jc w:val="both"/>
        <w:rPr>
          <w:b/>
          <w:noProof/>
          <w:sz w:val="22"/>
          <w:szCs w:val="22"/>
          <w:lang w:val="hr-BA"/>
        </w:rPr>
      </w:pPr>
    </w:p>
    <w:p w:rsidR="004A7C84" w:rsidRPr="00432874" w:rsidRDefault="004A7C84" w:rsidP="00432874">
      <w:pPr>
        <w:jc w:val="both"/>
        <w:rPr>
          <w:noProof/>
          <w:sz w:val="22"/>
          <w:szCs w:val="22"/>
          <w:lang w:val="hr-BA"/>
        </w:rPr>
      </w:pPr>
      <w:r w:rsidRPr="00432874">
        <w:rPr>
          <w:noProof/>
          <w:sz w:val="22"/>
          <w:szCs w:val="22"/>
          <w:lang w:val="hr-BA"/>
        </w:rPr>
        <w:t>Ukoliko ste prim</w:t>
      </w:r>
      <w:r w:rsidR="00AD0E0F" w:rsidRPr="00432874">
        <w:rPr>
          <w:noProof/>
          <w:sz w:val="22"/>
          <w:szCs w:val="22"/>
          <w:lang w:val="hr-BA"/>
        </w:rPr>
        <w:t>i</w:t>
      </w:r>
      <w:r w:rsidRPr="00432874">
        <w:rPr>
          <w:noProof/>
          <w:sz w:val="22"/>
          <w:szCs w:val="22"/>
          <w:lang w:val="hr-BA"/>
        </w:rPr>
        <w:t>jenili više lijeka nego što je to preporučeno u ovom uputstvu, obratite se odmah Vašem ljekaru ili najbližoj zdravstvenoj ustanovi za pomoć. Ponesite sa sobom ovo uputstvo ili kutiju lijeka, jer će to olakšati njegovu identifikaciju.</w:t>
      </w:r>
    </w:p>
    <w:p w:rsidR="004A7C84" w:rsidRPr="00432874" w:rsidRDefault="004A7C84" w:rsidP="00432874">
      <w:pPr>
        <w:jc w:val="both"/>
        <w:rPr>
          <w:noProof/>
          <w:sz w:val="22"/>
          <w:szCs w:val="22"/>
          <w:lang w:val="hr-BA"/>
        </w:rPr>
      </w:pPr>
    </w:p>
    <w:p w:rsidR="004A7C84" w:rsidRPr="00432874" w:rsidRDefault="004A7C84" w:rsidP="00432874">
      <w:pPr>
        <w:jc w:val="both"/>
        <w:rPr>
          <w:noProof/>
          <w:sz w:val="22"/>
          <w:szCs w:val="22"/>
          <w:lang w:val="hr-BA"/>
        </w:rPr>
      </w:pPr>
      <w:r w:rsidRPr="00432874">
        <w:rPr>
          <w:noProof/>
          <w:sz w:val="22"/>
          <w:szCs w:val="22"/>
          <w:lang w:val="hr-BA"/>
        </w:rPr>
        <w:t>Prevelika doza NOMIGREN</w:t>
      </w:r>
      <w:r w:rsidR="00207472" w:rsidRPr="00432874">
        <w:rPr>
          <w:noProof/>
          <w:sz w:val="22"/>
          <w:szCs w:val="22"/>
          <w:lang w:val="hr-BA"/>
        </w:rPr>
        <w:t xml:space="preserve"> film tableta</w:t>
      </w:r>
      <w:r w:rsidRPr="00432874">
        <w:rPr>
          <w:noProof/>
          <w:sz w:val="22"/>
          <w:szCs w:val="22"/>
          <w:lang w:val="hr-BA"/>
        </w:rPr>
        <w:t xml:space="preserve"> može uzrokovati mučninu, povraćanje, slabost, mišićnu ukočenost, zujanje u ušima, bol i modrilo ekstremiteta (uz smanjenje ili potpuno odsustvo perifernog pulsa), visok ili nizak krvni pritisak, ubrzan rad srca, pospanost, zbunjenost, vrtoglavicu, nepokretnost, grčeve, šok. Toksični efekti se javljaju kada doza ergotamina prelazi 15 mg za 24 sata ili 40 mg u nekoliko dana.</w:t>
      </w:r>
    </w:p>
    <w:p w:rsidR="00445D8F" w:rsidRPr="00432874" w:rsidRDefault="00445D8F" w:rsidP="00432874">
      <w:pPr>
        <w:jc w:val="both"/>
        <w:rPr>
          <w:noProof/>
          <w:sz w:val="22"/>
          <w:szCs w:val="22"/>
          <w:lang w:val="hr-BA"/>
        </w:rPr>
      </w:pPr>
    </w:p>
    <w:p w:rsidR="00A32113" w:rsidRPr="00432874" w:rsidRDefault="00A32113" w:rsidP="00432874">
      <w:pPr>
        <w:jc w:val="both"/>
        <w:rPr>
          <w:b/>
          <w:noProof/>
          <w:sz w:val="22"/>
          <w:szCs w:val="22"/>
          <w:lang w:val="hr-BA"/>
        </w:rPr>
      </w:pPr>
      <w:r w:rsidRPr="00432874">
        <w:rPr>
          <w:b/>
          <w:noProof/>
          <w:sz w:val="22"/>
          <w:szCs w:val="22"/>
          <w:lang w:val="hr-BA"/>
        </w:rPr>
        <w:t xml:space="preserve">Ako </w:t>
      </w:r>
      <w:r w:rsidR="0037015F" w:rsidRPr="00432874">
        <w:rPr>
          <w:b/>
          <w:noProof/>
          <w:sz w:val="22"/>
          <w:szCs w:val="22"/>
          <w:lang w:val="hr-BA"/>
        </w:rPr>
        <w:t>ste zaboravili da uzmete lijek NOMIGREN</w:t>
      </w:r>
    </w:p>
    <w:p w:rsidR="00445D8F" w:rsidRPr="00432874" w:rsidRDefault="00445D8F" w:rsidP="00432874">
      <w:pPr>
        <w:jc w:val="both"/>
        <w:rPr>
          <w:noProof/>
          <w:sz w:val="22"/>
          <w:szCs w:val="22"/>
          <w:lang w:val="hr-BA"/>
        </w:rPr>
      </w:pPr>
    </w:p>
    <w:p w:rsidR="005E11BC" w:rsidRPr="00432874" w:rsidRDefault="005E11BC" w:rsidP="00432874">
      <w:pPr>
        <w:jc w:val="both"/>
        <w:rPr>
          <w:noProof/>
          <w:sz w:val="22"/>
          <w:szCs w:val="22"/>
          <w:lang w:val="hr-BA"/>
        </w:rPr>
      </w:pPr>
      <w:r w:rsidRPr="00432874">
        <w:rPr>
          <w:noProof/>
          <w:sz w:val="22"/>
          <w:szCs w:val="22"/>
          <w:lang w:val="hr-BA"/>
        </w:rPr>
        <w:t>Nikada ne primjenjujte dvostruku dozu lijeka da biste nadoknadili propuštenu. Sljedeću dozu lijeka prim</w:t>
      </w:r>
      <w:r w:rsidR="006819E3" w:rsidRPr="00432874">
        <w:rPr>
          <w:noProof/>
          <w:sz w:val="22"/>
          <w:szCs w:val="22"/>
          <w:lang w:val="hr-BA"/>
        </w:rPr>
        <w:t>i</w:t>
      </w:r>
      <w:r w:rsidRPr="00432874">
        <w:rPr>
          <w:noProof/>
          <w:sz w:val="22"/>
          <w:szCs w:val="22"/>
          <w:lang w:val="hr-BA"/>
        </w:rPr>
        <w:t>jenite prema uobičajenom rasporedu i na preporučeni način.</w:t>
      </w:r>
    </w:p>
    <w:p w:rsidR="005E11BC" w:rsidRPr="00432874" w:rsidRDefault="005E11BC" w:rsidP="00432874">
      <w:pPr>
        <w:jc w:val="both"/>
        <w:rPr>
          <w:noProof/>
          <w:sz w:val="22"/>
          <w:szCs w:val="22"/>
          <w:lang w:val="hr-BA"/>
        </w:rPr>
      </w:pPr>
    </w:p>
    <w:p w:rsidR="00A32113" w:rsidRPr="00432874" w:rsidRDefault="00A32113" w:rsidP="00432874">
      <w:pPr>
        <w:jc w:val="both"/>
        <w:rPr>
          <w:b/>
          <w:noProof/>
          <w:sz w:val="22"/>
          <w:szCs w:val="22"/>
          <w:lang w:val="hr-BA"/>
        </w:rPr>
      </w:pPr>
      <w:r w:rsidRPr="00432874">
        <w:rPr>
          <w:b/>
          <w:noProof/>
          <w:sz w:val="22"/>
          <w:szCs w:val="22"/>
          <w:lang w:val="hr-BA"/>
        </w:rPr>
        <w:t>A</w:t>
      </w:r>
      <w:r w:rsidR="0037015F" w:rsidRPr="00432874">
        <w:rPr>
          <w:b/>
          <w:noProof/>
          <w:sz w:val="22"/>
          <w:szCs w:val="22"/>
          <w:lang w:val="hr-BA"/>
        </w:rPr>
        <w:t>ko prestanete da uzimate lijek NOMIGREN</w:t>
      </w:r>
    </w:p>
    <w:p w:rsidR="00445D8F" w:rsidRPr="00432874" w:rsidRDefault="00445D8F" w:rsidP="00432874">
      <w:pPr>
        <w:jc w:val="both"/>
        <w:rPr>
          <w:noProof/>
          <w:sz w:val="22"/>
          <w:szCs w:val="22"/>
          <w:lang w:val="hr-BA"/>
        </w:rPr>
      </w:pPr>
    </w:p>
    <w:p w:rsidR="00396B66" w:rsidRPr="00432874" w:rsidRDefault="00A6615A" w:rsidP="00432874">
      <w:pPr>
        <w:jc w:val="both"/>
        <w:rPr>
          <w:noProof/>
          <w:sz w:val="22"/>
          <w:szCs w:val="22"/>
          <w:lang w:val="hr-BA"/>
        </w:rPr>
      </w:pPr>
      <w:r w:rsidRPr="00432874">
        <w:rPr>
          <w:noProof/>
          <w:sz w:val="22"/>
          <w:szCs w:val="22"/>
          <w:lang w:val="hr-BA"/>
        </w:rPr>
        <w:t>Ukoliko naglo prestanete da primjenjujete ovaj lijek ne očekuju se nikakvi negativni efekti. U svakom</w:t>
      </w:r>
      <w:r w:rsidR="00693BA3" w:rsidRPr="00432874">
        <w:rPr>
          <w:noProof/>
          <w:sz w:val="22"/>
          <w:szCs w:val="22"/>
          <w:lang w:val="hr-BA"/>
        </w:rPr>
        <w:t xml:space="preserve"> </w:t>
      </w:r>
      <w:r w:rsidRPr="00432874">
        <w:rPr>
          <w:noProof/>
          <w:sz w:val="22"/>
          <w:szCs w:val="22"/>
          <w:lang w:val="hr-BA"/>
        </w:rPr>
        <w:t>slučaju, pridržavajte se terapijskog režima i po potrebi se konsultujte sa Vašim ljekarom oko obustavljanja liječenja.</w:t>
      </w:r>
    </w:p>
    <w:p w:rsidR="00A6615A" w:rsidRPr="00432874" w:rsidRDefault="00A6615A" w:rsidP="00432874">
      <w:pPr>
        <w:jc w:val="both"/>
        <w:rPr>
          <w:noProof/>
          <w:sz w:val="22"/>
          <w:szCs w:val="22"/>
          <w:lang w:val="hr-BA"/>
        </w:rPr>
      </w:pPr>
    </w:p>
    <w:p w:rsidR="00F027A3" w:rsidRPr="00432874" w:rsidRDefault="00F027A3" w:rsidP="00432874">
      <w:pPr>
        <w:jc w:val="both"/>
        <w:rPr>
          <w:noProof/>
          <w:sz w:val="22"/>
          <w:szCs w:val="22"/>
          <w:lang w:val="hr-BA"/>
        </w:rPr>
      </w:pPr>
      <w:r w:rsidRPr="00432874">
        <w:rPr>
          <w:noProof/>
          <w:sz w:val="22"/>
          <w:szCs w:val="22"/>
          <w:lang w:val="hr-BA"/>
        </w:rPr>
        <w:t>Ako imate dodatnih pitanja o primjeni ovog lijeka, obratite se Vašem ljekaru ili farmaceutu.</w:t>
      </w:r>
    </w:p>
    <w:p w:rsidR="00F027A3" w:rsidRPr="00432874" w:rsidRDefault="00F027A3" w:rsidP="00432874">
      <w:pPr>
        <w:jc w:val="both"/>
        <w:rPr>
          <w:noProof/>
          <w:sz w:val="22"/>
          <w:szCs w:val="22"/>
          <w:lang w:val="hr-BA"/>
        </w:rPr>
      </w:pPr>
    </w:p>
    <w:p w:rsidR="00F027A3" w:rsidRDefault="00F027A3" w:rsidP="00432874">
      <w:pPr>
        <w:jc w:val="both"/>
        <w:rPr>
          <w:noProof/>
          <w:sz w:val="22"/>
          <w:szCs w:val="22"/>
          <w:lang w:val="hr-BA"/>
        </w:rPr>
      </w:pPr>
    </w:p>
    <w:p w:rsidR="00146EBD" w:rsidRPr="00432874" w:rsidRDefault="00146EBD" w:rsidP="00432874">
      <w:pPr>
        <w:jc w:val="both"/>
        <w:rPr>
          <w:noProof/>
          <w:sz w:val="22"/>
          <w:szCs w:val="22"/>
          <w:lang w:val="hr-BA"/>
        </w:rPr>
      </w:pPr>
    </w:p>
    <w:p w:rsidR="00A32113" w:rsidRPr="00432874" w:rsidRDefault="00A32113" w:rsidP="00432874">
      <w:pPr>
        <w:tabs>
          <w:tab w:val="left" w:pos="540"/>
          <w:tab w:val="left" w:pos="569"/>
        </w:tabs>
        <w:jc w:val="both"/>
        <w:rPr>
          <w:b/>
          <w:bCs/>
          <w:noProof/>
          <w:sz w:val="22"/>
          <w:szCs w:val="22"/>
          <w:lang w:val="hr-BA"/>
        </w:rPr>
      </w:pPr>
      <w:r w:rsidRPr="00432874">
        <w:rPr>
          <w:b/>
          <w:bCs/>
          <w:noProof/>
          <w:sz w:val="22"/>
          <w:szCs w:val="22"/>
          <w:lang w:val="hr-BA"/>
        </w:rPr>
        <w:lastRenderedPageBreak/>
        <w:t xml:space="preserve">4. </w:t>
      </w:r>
      <w:r w:rsidR="00291DAD" w:rsidRPr="00432874">
        <w:rPr>
          <w:b/>
          <w:bCs/>
          <w:noProof/>
          <w:sz w:val="22"/>
          <w:szCs w:val="22"/>
          <w:lang w:val="hr-BA"/>
        </w:rPr>
        <w:tab/>
      </w:r>
      <w:r w:rsidRPr="00432874">
        <w:rPr>
          <w:b/>
          <w:bCs/>
          <w:noProof/>
          <w:sz w:val="22"/>
          <w:szCs w:val="22"/>
          <w:lang w:val="hr-BA"/>
        </w:rPr>
        <w:t>MOGUĆA NEŽELJENA DEJSTVA</w:t>
      </w:r>
    </w:p>
    <w:p w:rsidR="00445D8F" w:rsidRPr="00432874" w:rsidRDefault="00445D8F" w:rsidP="00432874">
      <w:pPr>
        <w:jc w:val="both"/>
        <w:rPr>
          <w:noProof/>
          <w:sz w:val="22"/>
          <w:szCs w:val="22"/>
          <w:lang w:val="hr-BA"/>
        </w:rPr>
      </w:pPr>
    </w:p>
    <w:p w:rsidR="006D5C11" w:rsidRPr="00432874" w:rsidRDefault="00693BA3" w:rsidP="00432874">
      <w:pPr>
        <w:numPr>
          <w:ilvl w:val="12"/>
          <w:numId w:val="0"/>
        </w:numPr>
        <w:tabs>
          <w:tab w:val="left" w:pos="720"/>
        </w:tabs>
        <w:ind w:right="-29"/>
        <w:jc w:val="both"/>
        <w:rPr>
          <w:noProof/>
          <w:sz w:val="22"/>
          <w:szCs w:val="22"/>
          <w:lang w:val="hr-BA"/>
        </w:rPr>
      </w:pPr>
      <w:r w:rsidRPr="00432874">
        <w:rPr>
          <w:noProof/>
          <w:sz w:val="22"/>
          <w:szCs w:val="22"/>
          <w:lang w:val="hr-BA"/>
        </w:rPr>
        <w:t xml:space="preserve">Kao i svi ljekovi </w:t>
      </w:r>
      <w:r w:rsidR="0037015F" w:rsidRPr="00432874">
        <w:rPr>
          <w:noProof/>
          <w:sz w:val="22"/>
          <w:szCs w:val="22"/>
          <w:lang w:val="hr-BA"/>
        </w:rPr>
        <w:t>i lijek NOMIGREN</w:t>
      </w:r>
      <w:r w:rsidR="006D5C11" w:rsidRPr="00432874">
        <w:rPr>
          <w:noProof/>
          <w:sz w:val="22"/>
          <w:szCs w:val="22"/>
          <w:lang w:val="hr-BA"/>
        </w:rPr>
        <w:t xml:space="preserve"> može izazvati neželjena dejstva, iako se ona ne moraju javiti kod svakoga.</w:t>
      </w:r>
    </w:p>
    <w:p w:rsidR="00F32BBA" w:rsidRPr="00432874" w:rsidRDefault="00F32BBA" w:rsidP="00432874">
      <w:pPr>
        <w:pStyle w:val="NoSpacing"/>
        <w:jc w:val="both"/>
        <w:rPr>
          <w:rFonts w:eastAsia="Calibri"/>
          <w:noProof/>
          <w:spacing w:val="-5"/>
          <w:sz w:val="22"/>
          <w:szCs w:val="22"/>
          <w:u w:val="single"/>
          <w:lang w:val="hr-BA"/>
        </w:rPr>
      </w:pPr>
    </w:p>
    <w:p w:rsidR="00F32BBA" w:rsidRPr="00432874" w:rsidRDefault="00F32BBA" w:rsidP="00432874">
      <w:pPr>
        <w:pStyle w:val="NoSpacing"/>
        <w:jc w:val="both"/>
        <w:rPr>
          <w:rFonts w:eastAsia="Calibri"/>
          <w:noProof/>
          <w:spacing w:val="-5"/>
          <w:sz w:val="22"/>
          <w:szCs w:val="22"/>
          <w:lang w:val="hr-BA"/>
        </w:rPr>
      </w:pPr>
      <w:r w:rsidRPr="00432874">
        <w:rPr>
          <w:rFonts w:eastAsia="Calibri"/>
          <w:noProof/>
          <w:spacing w:val="-5"/>
          <w:sz w:val="22"/>
          <w:szCs w:val="22"/>
          <w:lang w:val="hr-BA"/>
        </w:rPr>
        <w:t>Reakcije preosjetljivosti kao što su šok ili agranulocitoza, javljaju se rijetko nakon primjene film tableta. Ostale reakcije preos</w:t>
      </w:r>
      <w:r w:rsidR="00D40CC3" w:rsidRPr="00432874">
        <w:rPr>
          <w:rFonts w:eastAsia="Calibri"/>
          <w:noProof/>
          <w:spacing w:val="-5"/>
          <w:sz w:val="22"/>
          <w:szCs w:val="22"/>
          <w:lang w:val="hr-BA"/>
        </w:rPr>
        <w:t>j</w:t>
      </w:r>
      <w:r w:rsidRPr="00432874">
        <w:rPr>
          <w:rFonts w:eastAsia="Calibri"/>
          <w:noProof/>
          <w:spacing w:val="-5"/>
          <w:sz w:val="22"/>
          <w:szCs w:val="22"/>
          <w:lang w:val="hr-BA"/>
        </w:rPr>
        <w:t>etljivosti javljaju se na koži i sluznici oka i nazofarinksa kao i u obliku koprivnjače. U slučaju ovih neželjenih dejstava potrebno je odmah prekinuti primjenu lijeka i javiti se ljekaru.</w:t>
      </w:r>
    </w:p>
    <w:p w:rsidR="00F32BBA" w:rsidRPr="00432874" w:rsidRDefault="00F32BBA" w:rsidP="00432874">
      <w:pPr>
        <w:pStyle w:val="NoSpacing"/>
        <w:jc w:val="both"/>
        <w:rPr>
          <w:rFonts w:eastAsia="Calibri"/>
          <w:noProof/>
          <w:spacing w:val="-5"/>
          <w:sz w:val="22"/>
          <w:szCs w:val="22"/>
          <w:lang w:val="hr-BA"/>
        </w:rPr>
      </w:pPr>
    </w:p>
    <w:p w:rsidR="00F32BBA" w:rsidRPr="00432874" w:rsidRDefault="00F32BBA" w:rsidP="00432874">
      <w:pPr>
        <w:pStyle w:val="NoSpacing"/>
        <w:jc w:val="both"/>
        <w:rPr>
          <w:rFonts w:eastAsia="Calibri"/>
          <w:noProof/>
          <w:spacing w:val="-5"/>
          <w:sz w:val="22"/>
          <w:szCs w:val="22"/>
          <w:lang w:val="hr-BA"/>
        </w:rPr>
      </w:pPr>
      <w:r w:rsidRPr="00432874">
        <w:rPr>
          <w:rFonts w:eastAsia="Calibri"/>
          <w:noProof/>
          <w:spacing w:val="-5"/>
          <w:sz w:val="22"/>
          <w:szCs w:val="22"/>
          <w:lang w:val="hr-BA"/>
        </w:rPr>
        <w:t>- Šok se manifestuje sljedećim upozoravajućim znacima: hladan znoj, vrtoglavica, mučnina, bl</w:t>
      </w:r>
      <w:r w:rsidR="008E5833" w:rsidRPr="00432874">
        <w:rPr>
          <w:rFonts w:eastAsia="Calibri"/>
          <w:noProof/>
          <w:spacing w:val="-5"/>
          <w:sz w:val="22"/>
          <w:szCs w:val="22"/>
          <w:lang w:val="hr-BA"/>
        </w:rPr>
        <w:t>j</w:t>
      </w:r>
      <w:r w:rsidRPr="00432874">
        <w:rPr>
          <w:rFonts w:eastAsia="Calibri"/>
          <w:noProof/>
          <w:spacing w:val="-5"/>
          <w:sz w:val="22"/>
          <w:szCs w:val="22"/>
          <w:lang w:val="hr-BA"/>
        </w:rPr>
        <w:t>edilo,</w:t>
      </w:r>
      <w:r w:rsidR="008E5833" w:rsidRPr="00432874">
        <w:rPr>
          <w:rFonts w:eastAsia="Calibri"/>
          <w:noProof/>
          <w:spacing w:val="-5"/>
          <w:sz w:val="22"/>
          <w:szCs w:val="22"/>
          <w:lang w:val="hr-BA"/>
        </w:rPr>
        <w:t xml:space="preserve"> </w:t>
      </w:r>
      <w:r w:rsidRPr="00432874">
        <w:rPr>
          <w:rFonts w:eastAsia="Calibri"/>
          <w:noProof/>
          <w:spacing w:val="-5"/>
          <w:sz w:val="22"/>
          <w:szCs w:val="22"/>
          <w:lang w:val="hr-BA"/>
        </w:rPr>
        <w:t>otežano disanje. Mogu se još javiti oticanje lica, svrab, prestanak rada srca, slab puls, os</w:t>
      </w:r>
      <w:r w:rsidR="008E5833" w:rsidRPr="00432874">
        <w:rPr>
          <w:rFonts w:eastAsia="Calibri"/>
          <w:noProof/>
          <w:spacing w:val="-5"/>
          <w:sz w:val="22"/>
          <w:szCs w:val="22"/>
          <w:lang w:val="hr-BA"/>
        </w:rPr>
        <w:t>j</w:t>
      </w:r>
      <w:r w:rsidRPr="00432874">
        <w:rPr>
          <w:rFonts w:eastAsia="Calibri"/>
          <w:noProof/>
          <w:spacing w:val="-5"/>
          <w:sz w:val="22"/>
          <w:szCs w:val="22"/>
          <w:lang w:val="hr-BA"/>
        </w:rPr>
        <w:t>ećaj</w:t>
      </w:r>
      <w:r w:rsidR="008E5833" w:rsidRPr="00432874">
        <w:rPr>
          <w:rFonts w:eastAsia="Calibri"/>
          <w:noProof/>
          <w:spacing w:val="-5"/>
          <w:sz w:val="22"/>
          <w:szCs w:val="22"/>
          <w:lang w:val="hr-BA"/>
        </w:rPr>
        <w:t xml:space="preserve"> </w:t>
      </w:r>
      <w:r w:rsidRPr="00432874">
        <w:rPr>
          <w:rFonts w:eastAsia="Calibri"/>
          <w:noProof/>
          <w:spacing w:val="-5"/>
          <w:sz w:val="22"/>
          <w:szCs w:val="22"/>
          <w:lang w:val="hr-BA"/>
        </w:rPr>
        <w:t>hladnoće. Ova neželjena dejstva mogu nastati odmah ili jedan sat nakon prim</w:t>
      </w:r>
      <w:r w:rsidR="005B66CE" w:rsidRPr="00432874">
        <w:rPr>
          <w:rFonts w:eastAsia="Calibri"/>
          <w:noProof/>
          <w:spacing w:val="-5"/>
          <w:sz w:val="22"/>
          <w:szCs w:val="22"/>
          <w:lang w:val="hr-BA"/>
        </w:rPr>
        <w:t>j</w:t>
      </w:r>
      <w:r w:rsidRPr="00432874">
        <w:rPr>
          <w:rFonts w:eastAsia="Calibri"/>
          <w:noProof/>
          <w:spacing w:val="-5"/>
          <w:sz w:val="22"/>
          <w:szCs w:val="22"/>
          <w:lang w:val="hr-BA"/>
        </w:rPr>
        <w:t>ene l</w:t>
      </w:r>
      <w:r w:rsidR="005B66CE" w:rsidRPr="00432874">
        <w:rPr>
          <w:rFonts w:eastAsia="Calibri"/>
          <w:noProof/>
          <w:spacing w:val="-5"/>
          <w:sz w:val="22"/>
          <w:szCs w:val="22"/>
          <w:lang w:val="hr-BA"/>
        </w:rPr>
        <w:t>ij</w:t>
      </w:r>
      <w:r w:rsidRPr="00432874">
        <w:rPr>
          <w:rFonts w:eastAsia="Calibri"/>
          <w:noProof/>
          <w:spacing w:val="-5"/>
          <w:sz w:val="22"/>
          <w:szCs w:val="22"/>
          <w:lang w:val="hr-BA"/>
        </w:rPr>
        <w:t>eka. Ako se</w:t>
      </w:r>
      <w:r w:rsidR="005B66CE" w:rsidRPr="00432874">
        <w:rPr>
          <w:rFonts w:eastAsia="Calibri"/>
          <w:noProof/>
          <w:spacing w:val="-5"/>
          <w:sz w:val="22"/>
          <w:szCs w:val="22"/>
          <w:lang w:val="hr-BA"/>
        </w:rPr>
        <w:t xml:space="preserve"> </w:t>
      </w:r>
      <w:r w:rsidRPr="00432874">
        <w:rPr>
          <w:rFonts w:eastAsia="Calibri"/>
          <w:noProof/>
          <w:spacing w:val="-5"/>
          <w:sz w:val="22"/>
          <w:szCs w:val="22"/>
          <w:lang w:val="hr-BA"/>
        </w:rPr>
        <w:t>prim</w:t>
      </w:r>
      <w:r w:rsidR="00C942FD" w:rsidRPr="00432874">
        <w:rPr>
          <w:rFonts w:eastAsia="Calibri"/>
          <w:noProof/>
          <w:spacing w:val="-5"/>
          <w:sz w:val="22"/>
          <w:szCs w:val="22"/>
          <w:lang w:val="hr-BA"/>
        </w:rPr>
        <w:t>i</w:t>
      </w:r>
      <w:r w:rsidR="005B66CE" w:rsidRPr="00432874">
        <w:rPr>
          <w:rFonts w:eastAsia="Calibri"/>
          <w:noProof/>
          <w:spacing w:val="-5"/>
          <w:sz w:val="22"/>
          <w:szCs w:val="22"/>
          <w:lang w:val="hr-BA"/>
        </w:rPr>
        <w:t>j</w:t>
      </w:r>
      <w:r w:rsidRPr="00432874">
        <w:rPr>
          <w:rFonts w:eastAsia="Calibri"/>
          <w:noProof/>
          <w:spacing w:val="-5"/>
          <w:sz w:val="22"/>
          <w:szCs w:val="22"/>
          <w:lang w:val="hr-BA"/>
        </w:rPr>
        <w:t>eti bilo koji od ovih simptoma treba preduzeti sl</w:t>
      </w:r>
      <w:r w:rsidR="005B66CE" w:rsidRPr="00432874">
        <w:rPr>
          <w:rFonts w:eastAsia="Calibri"/>
          <w:noProof/>
          <w:spacing w:val="-5"/>
          <w:sz w:val="22"/>
          <w:szCs w:val="22"/>
          <w:lang w:val="hr-BA"/>
        </w:rPr>
        <w:t>j</w:t>
      </w:r>
      <w:r w:rsidRPr="00432874">
        <w:rPr>
          <w:rFonts w:eastAsia="Calibri"/>
          <w:noProof/>
          <w:spacing w:val="-5"/>
          <w:sz w:val="22"/>
          <w:szCs w:val="22"/>
          <w:lang w:val="hr-BA"/>
        </w:rPr>
        <w:t>edeće m</w:t>
      </w:r>
      <w:r w:rsidR="005B66CE" w:rsidRPr="00432874">
        <w:rPr>
          <w:rFonts w:eastAsia="Calibri"/>
          <w:noProof/>
          <w:spacing w:val="-5"/>
          <w:sz w:val="22"/>
          <w:szCs w:val="22"/>
          <w:lang w:val="hr-BA"/>
        </w:rPr>
        <w:t>j</w:t>
      </w:r>
      <w:r w:rsidRPr="00432874">
        <w:rPr>
          <w:rFonts w:eastAsia="Calibri"/>
          <w:noProof/>
          <w:spacing w:val="-5"/>
          <w:sz w:val="22"/>
          <w:szCs w:val="22"/>
          <w:lang w:val="hr-BA"/>
        </w:rPr>
        <w:t>ere: pružiti prvu pomoć, obav</w:t>
      </w:r>
      <w:r w:rsidR="005B66CE" w:rsidRPr="00432874">
        <w:rPr>
          <w:rFonts w:eastAsia="Calibri"/>
          <w:noProof/>
          <w:spacing w:val="-5"/>
          <w:sz w:val="22"/>
          <w:szCs w:val="22"/>
          <w:lang w:val="hr-BA"/>
        </w:rPr>
        <w:t>ij</w:t>
      </w:r>
      <w:r w:rsidRPr="00432874">
        <w:rPr>
          <w:rFonts w:eastAsia="Calibri"/>
          <w:noProof/>
          <w:spacing w:val="-5"/>
          <w:sz w:val="22"/>
          <w:szCs w:val="22"/>
          <w:lang w:val="hr-BA"/>
        </w:rPr>
        <w:t>estiti</w:t>
      </w:r>
      <w:r w:rsidR="005B66CE" w:rsidRPr="00432874">
        <w:rPr>
          <w:rFonts w:eastAsia="Calibri"/>
          <w:noProof/>
          <w:spacing w:val="-5"/>
          <w:sz w:val="22"/>
          <w:szCs w:val="22"/>
          <w:lang w:val="hr-BA"/>
        </w:rPr>
        <w:t xml:space="preserve"> </w:t>
      </w:r>
      <w:r w:rsidRPr="00432874">
        <w:rPr>
          <w:rFonts w:eastAsia="Calibri"/>
          <w:noProof/>
          <w:spacing w:val="-5"/>
          <w:sz w:val="22"/>
          <w:szCs w:val="22"/>
          <w:lang w:val="hr-BA"/>
        </w:rPr>
        <w:t>l</w:t>
      </w:r>
      <w:r w:rsidR="005B66CE" w:rsidRPr="00432874">
        <w:rPr>
          <w:rFonts w:eastAsia="Calibri"/>
          <w:noProof/>
          <w:spacing w:val="-5"/>
          <w:sz w:val="22"/>
          <w:szCs w:val="22"/>
          <w:lang w:val="hr-BA"/>
        </w:rPr>
        <w:t>j</w:t>
      </w:r>
      <w:r w:rsidRPr="00432874">
        <w:rPr>
          <w:rFonts w:eastAsia="Calibri"/>
          <w:noProof/>
          <w:spacing w:val="-5"/>
          <w:sz w:val="22"/>
          <w:szCs w:val="22"/>
          <w:lang w:val="hr-BA"/>
        </w:rPr>
        <w:t>ekara, duboko di</w:t>
      </w:r>
      <w:r w:rsidR="005B66CE" w:rsidRPr="00432874">
        <w:rPr>
          <w:rFonts w:eastAsia="Calibri"/>
          <w:noProof/>
          <w:spacing w:val="-5"/>
          <w:sz w:val="22"/>
          <w:szCs w:val="22"/>
          <w:lang w:val="hr-BA"/>
        </w:rPr>
        <w:t>sati, položiti glavu i gornji di</w:t>
      </w:r>
      <w:r w:rsidRPr="00432874">
        <w:rPr>
          <w:rFonts w:eastAsia="Calibri"/>
          <w:noProof/>
          <w:spacing w:val="-5"/>
          <w:sz w:val="22"/>
          <w:szCs w:val="22"/>
          <w:lang w:val="hr-BA"/>
        </w:rPr>
        <w:t>o t</w:t>
      </w:r>
      <w:r w:rsidR="005B66CE" w:rsidRPr="00432874">
        <w:rPr>
          <w:rFonts w:eastAsia="Calibri"/>
          <w:noProof/>
          <w:spacing w:val="-5"/>
          <w:sz w:val="22"/>
          <w:szCs w:val="22"/>
          <w:lang w:val="hr-BA"/>
        </w:rPr>
        <w:t>ij</w:t>
      </w:r>
      <w:r w:rsidRPr="00432874">
        <w:rPr>
          <w:rFonts w:eastAsia="Calibri"/>
          <w:noProof/>
          <w:spacing w:val="-5"/>
          <w:sz w:val="22"/>
          <w:szCs w:val="22"/>
          <w:lang w:val="hr-BA"/>
        </w:rPr>
        <w:t>ela, osloboditi disajne puteve.</w:t>
      </w:r>
    </w:p>
    <w:p w:rsidR="005B66CE" w:rsidRPr="00432874" w:rsidRDefault="005B66CE" w:rsidP="00432874">
      <w:pPr>
        <w:pStyle w:val="NoSpacing"/>
        <w:jc w:val="both"/>
        <w:rPr>
          <w:rFonts w:eastAsia="Calibri"/>
          <w:noProof/>
          <w:spacing w:val="-5"/>
          <w:sz w:val="22"/>
          <w:szCs w:val="22"/>
          <w:lang w:val="hr-BA"/>
        </w:rPr>
      </w:pPr>
    </w:p>
    <w:p w:rsidR="00F32BBA" w:rsidRPr="00432874" w:rsidRDefault="00F32BBA" w:rsidP="00432874">
      <w:pPr>
        <w:pStyle w:val="NoSpacing"/>
        <w:jc w:val="both"/>
        <w:rPr>
          <w:rFonts w:eastAsia="Calibri"/>
          <w:noProof/>
          <w:spacing w:val="-5"/>
          <w:sz w:val="22"/>
          <w:szCs w:val="22"/>
          <w:lang w:val="hr-BA"/>
        </w:rPr>
      </w:pPr>
      <w:r w:rsidRPr="00432874">
        <w:rPr>
          <w:rFonts w:eastAsia="Calibri"/>
          <w:noProof/>
          <w:spacing w:val="-5"/>
          <w:sz w:val="22"/>
          <w:szCs w:val="22"/>
          <w:lang w:val="hr-BA"/>
        </w:rPr>
        <w:t>- Agranulocitoza se manifestuje pojavom groznice, os</w:t>
      </w:r>
      <w:r w:rsidR="005B66CE" w:rsidRPr="00432874">
        <w:rPr>
          <w:rFonts w:eastAsia="Calibri"/>
          <w:noProof/>
          <w:spacing w:val="-5"/>
          <w:sz w:val="22"/>
          <w:szCs w:val="22"/>
          <w:lang w:val="hr-BA"/>
        </w:rPr>
        <w:t>j</w:t>
      </w:r>
      <w:r w:rsidRPr="00432874">
        <w:rPr>
          <w:rFonts w:eastAsia="Calibri"/>
          <w:noProof/>
          <w:spacing w:val="-5"/>
          <w:sz w:val="22"/>
          <w:szCs w:val="22"/>
          <w:lang w:val="hr-BA"/>
        </w:rPr>
        <w:t>ećaja hladnoće, upalom grla, otežanim</w:t>
      </w:r>
      <w:r w:rsidR="005B66CE" w:rsidRPr="00432874">
        <w:rPr>
          <w:rFonts w:eastAsia="Calibri"/>
          <w:noProof/>
          <w:spacing w:val="-5"/>
          <w:sz w:val="22"/>
          <w:szCs w:val="22"/>
          <w:lang w:val="hr-BA"/>
        </w:rPr>
        <w:t xml:space="preserve"> </w:t>
      </w:r>
      <w:r w:rsidRPr="00432874">
        <w:rPr>
          <w:rFonts w:eastAsia="Calibri"/>
          <w:noProof/>
          <w:spacing w:val="-5"/>
          <w:sz w:val="22"/>
          <w:szCs w:val="22"/>
          <w:lang w:val="hr-BA"/>
        </w:rPr>
        <w:t>gutanjem, upalom sluznice usta, nosa i ždr</w:t>
      </w:r>
      <w:r w:rsidR="005B66CE" w:rsidRPr="00432874">
        <w:rPr>
          <w:rFonts w:eastAsia="Calibri"/>
          <w:noProof/>
          <w:spacing w:val="-5"/>
          <w:sz w:val="22"/>
          <w:szCs w:val="22"/>
          <w:lang w:val="hr-BA"/>
        </w:rPr>
        <w:t>ij</w:t>
      </w:r>
      <w:r w:rsidRPr="00432874">
        <w:rPr>
          <w:rFonts w:eastAsia="Calibri"/>
          <w:noProof/>
          <w:spacing w:val="-5"/>
          <w:sz w:val="22"/>
          <w:szCs w:val="22"/>
          <w:lang w:val="hr-BA"/>
        </w:rPr>
        <w:t>ela kao i genitalnog ili analnog pred</w:t>
      </w:r>
      <w:r w:rsidR="005B66CE" w:rsidRPr="00432874">
        <w:rPr>
          <w:rFonts w:eastAsia="Calibri"/>
          <w:noProof/>
          <w:spacing w:val="-5"/>
          <w:sz w:val="22"/>
          <w:szCs w:val="22"/>
          <w:lang w:val="hr-BA"/>
        </w:rPr>
        <w:t>j</w:t>
      </w:r>
      <w:r w:rsidRPr="00432874">
        <w:rPr>
          <w:rFonts w:eastAsia="Calibri"/>
          <w:noProof/>
          <w:spacing w:val="-5"/>
          <w:sz w:val="22"/>
          <w:szCs w:val="22"/>
          <w:lang w:val="hr-BA"/>
        </w:rPr>
        <w:t>ela. Sedimentacija je</w:t>
      </w:r>
      <w:r w:rsidR="005B66CE" w:rsidRPr="00432874">
        <w:rPr>
          <w:rFonts w:eastAsia="Calibri"/>
          <w:noProof/>
          <w:spacing w:val="-5"/>
          <w:sz w:val="22"/>
          <w:szCs w:val="22"/>
          <w:lang w:val="hr-BA"/>
        </w:rPr>
        <w:t xml:space="preserve"> </w:t>
      </w:r>
      <w:r w:rsidRPr="00432874">
        <w:rPr>
          <w:rFonts w:eastAsia="Calibri"/>
          <w:noProof/>
          <w:spacing w:val="-5"/>
          <w:sz w:val="22"/>
          <w:szCs w:val="22"/>
          <w:lang w:val="hr-BA"/>
        </w:rPr>
        <w:t>jako ubrzana, granulociti znatno smanjeni ili nedostaju, povećane su vr</w:t>
      </w:r>
      <w:r w:rsidR="005B66CE" w:rsidRPr="00432874">
        <w:rPr>
          <w:rFonts w:eastAsia="Calibri"/>
          <w:noProof/>
          <w:spacing w:val="-5"/>
          <w:sz w:val="22"/>
          <w:szCs w:val="22"/>
          <w:lang w:val="hr-BA"/>
        </w:rPr>
        <w:t>ij</w:t>
      </w:r>
      <w:r w:rsidRPr="00432874">
        <w:rPr>
          <w:rFonts w:eastAsia="Calibri"/>
          <w:noProof/>
          <w:spacing w:val="-5"/>
          <w:sz w:val="22"/>
          <w:szCs w:val="22"/>
          <w:lang w:val="hr-BA"/>
        </w:rPr>
        <w:t>ednosti hemoglobina, crvenih</w:t>
      </w:r>
      <w:r w:rsidR="005B66CE" w:rsidRPr="00432874">
        <w:rPr>
          <w:rFonts w:eastAsia="Calibri"/>
          <w:noProof/>
          <w:spacing w:val="-5"/>
          <w:sz w:val="22"/>
          <w:szCs w:val="22"/>
          <w:lang w:val="hr-BA"/>
        </w:rPr>
        <w:t xml:space="preserve"> </w:t>
      </w:r>
      <w:r w:rsidRPr="00432874">
        <w:rPr>
          <w:rFonts w:eastAsia="Calibri"/>
          <w:noProof/>
          <w:spacing w:val="-5"/>
          <w:sz w:val="22"/>
          <w:szCs w:val="22"/>
          <w:lang w:val="hr-BA"/>
        </w:rPr>
        <w:t>krvnih zrnaca i trombocita. Ako se sumnja na agranulocitozu treba prekontrolisati krvnu sliku.</w:t>
      </w:r>
    </w:p>
    <w:p w:rsidR="00772ED7" w:rsidRPr="00432874" w:rsidRDefault="00772ED7"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Neophodno je prekinuti primjenu lijeka.</w:t>
      </w:r>
    </w:p>
    <w:p w:rsidR="00772ED7" w:rsidRPr="00432874" w:rsidRDefault="00772ED7"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Sljedeća neželjenja dejstva su zabilježena nakon upotrebe lijeka NOMIGREN:</w:t>
      </w:r>
    </w:p>
    <w:p w:rsidR="00772ED7" w:rsidRPr="00432874" w:rsidRDefault="00772ED7"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Poremećaji nervnog sistema: trnjenje, ukočenost, slabost, vrtoglavica</w:t>
      </w:r>
      <w:r w:rsidR="00386BC5" w:rsidRPr="00432874">
        <w:rPr>
          <w:rFonts w:eastAsia="Calibri"/>
          <w:noProof/>
          <w:spacing w:val="-5"/>
          <w:sz w:val="22"/>
          <w:szCs w:val="22"/>
          <w:lang w:val="hr-BA"/>
        </w:rPr>
        <w:t>, mentalna depresija, nesanica,</w:t>
      </w:r>
      <w:r w:rsidR="00511969" w:rsidRPr="00432874">
        <w:rPr>
          <w:rFonts w:eastAsia="Calibri"/>
          <w:noProof/>
          <w:spacing w:val="-5"/>
          <w:sz w:val="22"/>
          <w:szCs w:val="22"/>
          <w:lang w:val="hr-BA"/>
        </w:rPr>
        <w:t xml:space="preserve"> </w:t>
      </w:r>
      <w:r w:rsidRPr="00432874">
        <w:rPr>
          <w:rFonts w:eastAsia="Calibri"/>
          <w:noProof/>
          <w:spacing w:val="-5"/>
          <w:sz w:val="22"/>
          <w:szCs w:val="22"/>
          <w:lang w:val="hr-BA"/>
        </w:rPr>
        <w:t>motorni nemir, glavobolja, umor, pospanost.</w:t>
      </w:r>
    </w:p>
    <w:p w:rsidR="00386BC5" w:rsidRPr="00432874" w:rsidRDefault="00386BC5"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Poremećaji oka: zamagljen vid kao posl</w:t>
      </w:r>
      <w:r w:rsidR="00386BC5" w:rsidRPr="00432874">
        <w:rPr>
          <w:rFonts w:eastAsia="Calibri"/>
          <w:noProof/>
          <w:spacing w:val="-5"/>
          <w:sz w:val="22"/>
          <w:szCs w:val="22"/>
          <w:lang w:val="hr-BA"/>
        </w:rPr>
        <w:t>j</w:t>
      </w:r>
      <w:r w:rsidRPr="00432874">
        <w:rPr>
          <w:rFonts w:eastAsia="Calibri"/>
          <w:noProof/>
          <w:spacing w:val="-5"/>
          <w:sz w:val="22"/>
          <w:szCs w:val="22"/>
          <w:lang w:val="hr-BA"/>
        </w:rPr>
        <w:t>edica poremećaja akomodacije, pojava “zv</w:t>
      </w:r>
      <w:r w:rsidR="00386BC5" w:rsidRPr="00432874">
        <w:rPr>
          <w:rFonts w:eastAsia="Calibri"/>
          <w:noProof/>
          <w:spacing w:val="-5"/>
          <w:sz w:val="22"/>
          <w:szCs w:val="22"/>
          <w:lang w:val="hr-BA"/>
        </w:rPr>
        <w:t xml:space="preserve">jezdica” zelene </w:t>
      </w:r>
      <w:r w:rsidRPr="00432874">
        <w:rPr>
          <w:rFonts w:eastAsia="Calibri"/>
          <w:noProof/>
          <w:spacing w:val="-5"/>
          <w:sz w:val="22"/>
          <w:szCs w:val="22"/>
          <w:lang w:val="hr-BA"/>
        </w:rPr>
        <w:t>boje u vidnom polju što može ukazivati na početak razvoja glaukoma.</w:t>
      </w:r>
    </w:p>
    <w:p w:rsidR="00386BC5" w:rsidRPr="00432874" w:rsidRDefault="00386BC5"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Kardiološki poremećaji: ishemija miokarda, pomodrelost, teško opipljiv puls, hladni ekstremiteti,</w:t>
      </w:r>
      <w:r w:rsidR="00386BC5" w:rsidRPr="00432874">
        <w:rPr>
          <w:rFonts w:eastAsia="Calibri"/>
          <w:noProof/>
          <w:spacing w:val="-5"/>
          <w:sz w:val="22"/>
          <w:szCs w:val="22"/>
          <w:lang w:val="hr-BA"/>
        </w:rPr>
        <w:t xml:space="preserve"> </w:t>
      </w:r>
      <w:r w:rsidRPr="00432874">
        <w:rPr>
          <w:rFonts w:eastAsia="Calibri"/>
          <w:noProof/>
          <w:spacing w:val="-5"/>
          <w:sz w:val="22"/>
          <w:szCs w:val="22"/>
          <w:lang w:val="hr-BA"/>
        </w:rPr>
        <w:t>poremećaj cirkulacije, gangrena, prekordijalni (predsrčani) bol, prom</w:t>
      </w:r>
      <w:r w:rsidR="00386BC5" w:rsidRPr="00432874">
        <w:rPr>
          <w:rFonts w:eastAsia="Calibri"/>
          <w:noProof/>
          <w:spacing w:val="-5"/>
          <w:sz w:val="22"/>
          <w:szCs w:val="22"/>
          <w:lang w:val="hr-BA"/>
        </w:rPr>
        <w:t>j</w:t>
      </w:r>
      <w:r w:rsidRPr="00432874">
        <w:rPr>
          <w:rFonts w:eastAsia="Calibri"/>
          <w:noProof/>
          <w:spacing w:val="-5"/>
          <w:sz w:val="22"/>
          <w:szCs w:val="22"/>
          <w:lang w:val="hr-BA"/>
        </w:rPr>
        <w:t>ene na EKG-u, prolazan ubrzan</w:t>
      </w:r>
      <w:r w:rsidR="00386BC5" w:rsidRPr="00432874">
        <w:rPr>
          <w:rFonts w:eastAsia="Calibri"/>
          <w:noProof/>
          <w:spacing w:val="-5"/>
          <w:sz w:val="22"/>
          <w:szCs w:val="22"/>
          <w:lang w:val="hr-BA"/>
        </w:rPr>
        <w:t xml:space="preserve"> </w:t>
      </w:r>
      <w:r w:rsidRPr="00432874">
        <w:rPr>
          <w:rFonts w:eastAsia="Calibri"/>
          <w:noProof/>
          <w:spacing w:val="-5"/>
          <w:sz w:val="22"/>
          <w:szCs w:val="22"/>
          <w:lang w:val="hr-BA"/>
        </w:rPr>
        <w:t>ili usporen srčani rad, hipertenzija, u r</w:t>
      </w:r>
      <w:r w:rsidR="00386BC5" w:rsidRPr="00432874">
        <w:rPr>
          <w:rFonts w:eastAsia="Calibri"/>
          <w:noProof/>
          <w:spacing w:val="-5"/>
          <w:sz w:val="22"/>
          <w:szCs w:val="22"/>
          <w:lang w:val="hr-BA"/>
        </w:rPr>
        <w:t>ij</w:t>
      </w:r>
      <w:r w:rsidRPr="00432874">
        <w:rPr>
          <w:rFonts w:eastAsia="Calibri"/>
          <w:noProof/>
          <w:spacing w:val="-5"/>
          <w:sz w:val="22"/>
          <w:szCs w:val="22"/>
          <w:lang w:val="hr-BA"/>
        </w:rPr>
        <w:t>etkim slučajevima infarkt.</w:t>
      </w:r>
    </w:p>
    <w:p w:rsidR="00386BC5" w:rsidRPr="00432874" w:rsidRDefault="00386BC5"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Gastrointestinalni poremećaji: mučnina i p</w:t>
      </w:r>
      <w:r w:rsidR="00386BC5" w:rsidRPr="00432874">
        <w:rPr>
          <w:rFonts w:eastAsia="Calibri"/>
          <w:noProof/>
          <w:spacing w:val="-5"/>
          <w:sz w:val="22"/>
          <w:szCs w:val="22"/>
          <w:lang w:val="hr-BA"/>
        </w:rPr>
        <w:t>ovraćanje, bolovi u stomaku, su</w:t>
      </w:r>
      <w:r w:rsidR="00C21319">
        <w:rPr>
          <w:rFonts w:eastAsia="Calibri"/>
          <w:noProof/>
          <w:spacing w:val="-5"/>
          <w:sz w:val="22"/>
          <w:szCs w:val="22"/>
          <w:lang w:val="hr-BA"/>
        </w:rPr>
        <w:t>v</w:t>
      </w:r>
      <w:r w:rsidRPr="00432874">
        <w:rPr>
          <w:rFonts w:eastAsia="Calibri"/>
          <w:noProof/>
          <w:spacing w:val="-5"/>
          <w:sz w:val="22"/>
          <w:szCs w:val="22"/>
          <w:lang w:val="hr-BA"/>
        </w:rPr>
        <w:t>oća usta.</w:t>
      </w:r>
    </w:p>
    <w:p w:rsidR="00386BC5" w:rsidRPr="00432874" w:rsidRDefault="00386BC5" w:rsidP="00432874">
      <w:pPr>
        <w:pStyle w:val="NoSpacing"/>
        <w:jc w:val="both"/>
        <w:rPr>
          <w:rFonts w:eastAsia="Calibri"/>
          <w:noProof/>
          <w:spacing w:val="-5"/>
          <w:sz w:val="22"/>
          <w:szCs w:val="22"/>
          <w:lang w:val="hr-BA"/>
        </w:rPr>
      </w:pPr>
    </w:p>
    <w:p w:rsidR="00772ED7"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Poremećaji kože i potkožnog tkiva: crvenilo kože.</w:t>
      </w:r>
    </w:p>
    <w:p w:rsidR="00386BC5" w:rsidRPr="00432874" w:rsidRDefault="00386BC5" w:rsidP="00432874">
      <w:pPr>
        <w:pStyle w:val="NoSpacing"/>
        <w:jc w:val="both"/>
        <w:rPr>
          <w:rFonts w:eastAsia="Calibri"/>
          <w:noProof/>
          <w:spacing w:val="-5"/>
          <w:sz w:val="22"/>
          <w:szCs w:val="22"/>
          <w:lang w:val="hr-BA"/>
        </w:rPr>
      </w:pPr>
    </w:p>
    <w:p w:rsidR="00F32BBA" w:rsidRPr="00432874" w:rsidRDefault="00772ED7" w:rsidP="00432874">
      <w:pPr>
        <w:pStyle w:val="NoSpacing"/>
        <w:jc w:val="both"/>
        <w:rPr>
          <w:rFonts w:eastAsia="Calibri"/>
          <w:noProof/>
          <w:spacing w:val="-5"/>
          <w:sz w:val="22"/>
          <w:szCs w:val="22"/>
          <w:lang w:val="hr-BA"/>
        </w:rPr>
      </w:pPr>
      <w:r w:rsidRPr="00432874">
        <w:rPr>
          <w:rFonts w:eastAsia="Calibri"/>
          <w:noProof/>
          <w:spacing w:val="-5"/>
          <w:sz w:val="22"/>
          <w:szCs w:val="22"/>
          <w:lang w:val="hr-BA"/>
        </w:rPr>
        <w:t>Takođe, prilikom prim</w:t>
      </w:r>
      <w:r w:rsidR="00386BC5" w:rsidRPr="00432874">
        <w:rPr>
          <w:rFonts w:eastAsia="Calibri"/>
          <w:noProof/>
          <w:spacing w:val="-5"/>
          <w:sz w:val="22"/>
          <w:szCs w:val="22"/>
          <w:lang w:val="hr-BA"/>
        </w:rPr>
        <w:t>j</w:t>
      </w:r>
      <w:r w:rsidRPr="00432874">
        <w:rPr>
          <w:rFonts w:eastAsia="Calibri"/>
          <w:noProof/>
          <w:spacing w:val="-5"/>
          <w:sz w:val="22"/>
          <w:szCs w:val="22"/>
          <w:lang w:val="hr-BA"/>
        </w:rPr>
        <w:t>ene ovog l</w:t>
      </w:r>
      <w:r w:rsidR="00386BC5" w:rsidRPr="00432874">
        <w:rPr>
          <w:rFonts w:eastAsia="Calibri"/>
          <w:noProof/>
          <w:spacing w:val="-5"/>
          <w:sz w:val="22"/>
          <w:szCs w:val="22"/>
          <w:lang w:val="hr-BA"/>
        </w:rPr>
        <w:t>ij</w:t>
      </w:r>
      <w:r w:rsidRPr="00432874">
        <w:rPr>
          <w:rFonts w:eastAsia="Calibri"/>
          <w:noProof/>
          <w:spacing w:val="-5"/>
          <w:sz w:val="22"/>
          <w:szCs w:val="22"/>
          <w:lang w:val="hr-BA"/>
        </w:rPr>
        <w:t>eka mogu se javiti: lokalizovani otoci, svrab, bolovi u mišićima</w:t>
      </w:r>
      <w:r w:rsidR="00386BC5" w:rsidRPr="00432874">
        <w:rPr>
          <w:rFonts w:eastAsia="Calibri"/>
          <w:noProof/>
          <w:spacing w:val="-5"/>
          <w:sz w:val="22"/>
          <w:szCs w:val="22"/>
          <w:lang w:val="hr-BA"/>
        </w:rPr>
        <w:t xml:space="preserve"> </w:t>
      </w:r>
      <w:r w:rsidRPr="00432874">
        <w:rPr>
          <w:rFonts w:eastAsia="Calibri"/>
          <w:noProof/>
          <w:spacing w:val="-5"/>
          <w:sz w:val="22"/>
          <w:szCs w:val="22"/>
          <w:lang w:val="hr-BA"/>
        </w:rPr>
        <w:t>leđa i ekstremiteta, smanjeno znojenje, poremećaj mokrenja. Registrovani su slučajevi</w:t>
      </w:r>
      <w:r w:rsidR="00386BC5" w:rsidRPr="00432874">
        <w:rPr>
          <w:rFonts w:eastAsia="Calibri"/>
          <w:noProof/>
          <w:spacing w:val="-5"/>
          <w:sz w:val="22"/>
          <w:szCs w:val="22"/>
          <w:lang w:val="hr-BA"/>
        </w:rPr>
        <w:t xml:space="preserve"> </w:t>
      </w:r>
      <w:r w:rsidRPr="00432874">
        <w:rPr>
          <w:rFonts w:eastAsia="Calibri"/>
          <w:noProof/>
          <w:spacing w:val="-5"/>
          <w:sz w:val="22"/>
          <w:szCs w:val="22"/>
          <w:lang w:val="hr-BA"/>
        </w:rPr>
        <w:t>retroperitoneumske i/ili pleuropulmonalne fibroze (stvaranje fibroznog tkiva) i intestinalne ishemije.</w:t>
      </w:r>
    </w:p>
    <w:p w:rsidR="0067540D" w:rsidRPr="00432874" w:rsidRDefault="0067540D" w:rsidP="00432874">
      <w:pPr>
        <w:pStyle w:val="NoSpacing"/>
        <w:jc w:val="both"/>
        <w:rPr>
          <w:rFonts w:eastAsia="Calibri"/>
          <w:noProof/>
          <w:spacing w:val="-5"/>
          <w:sz w:val="22"/>
          <w:szCs w:val="22"/>
          <w:lang w:val="hr-BA"/>
        </w:rPr>
      </w:pPr>
    </w:p>
    <w:p w:rsidR="00C269D7" w:rsidRPr="00432874" w:rsidRDefault="00C269D7" w:rsidP="00432874">
      <w:pPr>
        <w:pStyle w:val="NoSpacing"/>
        <w:jc w:val="both"/>
        <w:rPr>
          <w:rFonts w:eastAsia="Calibri"/>
          <w:noProof/>
          <w:spacing w:val="-5"/>
          <w:sz w:val="22"/>
          <w:szCs w:val="22"/>
          <w:u w:val="single"/>
          <w:lang w:val="hr-BA"/>
        </w:rPr>
      </w:pPr>
      <w:r w:rsidRPr="00432874">
        <w:rPr>
          <w:rFonts w:eastAsia="Calibri"/>
          <w:noProof/>
          <w:spacing w:val="-5"/>
          <w:sz w:val="22"/>
          <w:szCs w:val="22"/>
          <w:u w:val="single"/>
          <w:lang w:val="hr-BA"/>
        </w:rPr>
        <w:t>Prijavljivanje sumnji na neželjena dejstva</w:t>
      </w:r>
    </w:p>
    <w:p w:rsidR="007C6028" w:rsidRPr="00432874" w:rsidRDefault="0029138F" w:rsidP="00432874">
      <w:pPr>
        <w:pStyle w:val="NoSpacing"/>
        <w:jc w:val="both"/>
        <w:rPr>
          <w:rFonts w:eastAsia="Calibri"/>
          <w:noProof/>
          <w:sz w:val="22"/>
          <w:szCs w:val="22"/>
          <w:lang w:val="hr-BA"/>
        </w:rPr>
      </w:pPr>
      <w:r w:rsidRPr="00432874">
        <w:rPr>
          <w:rFonts w:eastAsia="Calibri"/>
          <w:noProof/>
          <w:sz w:val="22"/>
          <w:szCs w:val="22"/>
          <w:lang w:val="hr-BA"/>
        </w:rPr>
        <w:t>Ako V</w:t>
      </w:r>
      <w:r w:rsidR="00C269D7" w:rsidRPr="00432874">
        <w:rPr>
          <w:rFonts w:eastAsia="Calibri"/>
          <w:noProof/>
          <w:sz w:val="22"/>
          <w:szCs w:val="22"/>
          <w:lang w:val="hr-BA"/>
        </w:rPr>
        <w:t>am se javi bilo koje neželjeno d</w:t>
      </w:r>
      <w:r w:rsidRPr="00432874">
        <w:rPr>
          <w:rFonts w:eastAsia="Calibri"/>
          <w:noProof/>
          <w:sz w:val="22"/>
          <w:szCs w:val="22"/>
          <w:lang w:val="hr-BA"/>
        </w:rPr>
        <w:t xml:space="preserve">ejstvo recite to svom ljekaru, </w:t>
      </w:r>
      <w:r w:rsidR="00C269D7" w:rsidRPr="00432874">
        <w:rPr>
          <w:rFonts w:eastAsia="Calibri"/>
          <w:noProof/>
          <w:sz w:val="22"/>
          <w:szCs w:val="22"/>
          <w:lang w:val="hr-BA"/>
        </w:rPr>
        <w:t>farmaceutu ili medicinskoj sestri. Ovo uključuje i bilo koja neželjena dejstva koja nijesu navedena u ovom uputstvu</w:t>
      </w:r>
      <w:r w:rsidR="00C269D7" w:rsidRPr="00432874">
        <w:rPr>
          <w:rFonts w:eastAsia="Calibri"/>
          <w:noProof/>
          <w:spacing w:val="-4"/>
          <w:sz w:val="22"/>
          <w:szCs w:val="22"/>
          <w:lang w:val="hr-BA"/>
        </w:rPr>
        <w:t>.</w:t>
      </w:r>
      <w:r w:rsidR="007C6028" w:rsidRPr="00432874">
        <w:rPr>
          <w:rFonts w:eastAsia="Calibri"/>
          <w:noProof/>
          <w:sz w:val="22"/>
          <w:szCs w:val="22"/>
          <w:lang w:val="hr-BA"/>
        </w:rPr>
        <w:t xml:space="preserve"> Prijavljivanjem neželjenih dejstava možete da pomognete u procjeni bezbjednosti ovog lijeka. Sumnju na neželjena dejstva možete da prijavite i Institutu za ljekove i medicinska sredstva (CInMED):</w:t>
      </w:r>
    </w:p>
    <w:p w:rsidR="0067540D" w:rsidRPr="00432874" w:rsidRDefault="0067540D" w:rsidP="00432874">
      <w:pPr>
        <w:pStyle w:val="NoSpacing"/>
        <w:jc w:val="both"/>
        <w:rPr>
          <w:rFonts w:eastAsia="Calibri"/>
          <w:noProof/>
          <w:sz w:val="22"/>
          <w:szCs w:val="22"/>
          <w:lang w:val="hr-BA"/>
        </w:rPr>
      </w:pPr>
    </w:p>
    <w:p w:rsidR="007C6028" w:rsidRPr="00432874" w:rsidRDefault="007C6028" w:rsidP="00432874">
      <w:pPr>
        <w:jc w:val="both"/>
        <w:rPr>
          <w:noProof/>
          <w:sz w:val="22"/>
          <w:szCs w:val="22"/>
          <w:lang w:val="hr-BA"/>
        </w:rPr>
      </w:pPr>
      <w:r w:rsidRPr="00432874">
        <w:rPr>
          <w:noProof/>
          <w:sz w:val="22"/>
          <w:szCs w:val="22"/>
          <w:lang w:val="hr-BA"/>
        </w:rPr>
        <w:t xml:space="preserve">Institut za ljekove i medicinska sredstva </w:t>
      </w:r>
    </w:p>
    <w:p w:rsidR="007C6028" w:rsidRPr="00432874" w:rsidRDefault="007C6028" w:rsidP="00432874">
      <w:pPr>
        <w:jc w:val="both"/>
        <w:rPr>
          <w:noProof/>
          <w:sz w:val="22"/>
          <w:szCs w:val="22"/>
          <w:lang w:val="hr-BA"/>
        </w:rPr>
      </w:pPr>
      <w:r w:rsidRPr="00432874">
        <w:rPr>
          <w:noProof/>
          <w:sz w:val="22"/>
          <w:szCs w:val="22"/>
          <w:lang w:val="hr-BA"/>
        </w:rPr>
        <w:t>Odjeljenje za farmakovigilancu</w:t>
      </w:r>
    </w:p>
    <w:p w:rsidR="007C6028" w:rsidRPr="00432874" w:rsidRDefault="007C6028" w:rsidP="00432874">
      <w:pPr>
        <w:jc w:val="both"/>
        <w:rPr>
          <w:noProof/>
          <w:sz w:val="22"/>
          <w:szCs w:val="22"/>
          <w:lang w:val="hr-BA"/>
        </w:rPr>
      </w:pPr>
      <w:r w:rsidRPr="00432874">
        <w:rPr>
          <w:noProof/>
          <w:sz w:val="22"/>
          <w:szCs w:val="22"/>
          <w:lang w:val="hr-BA"/>
        </w:rPr>
        <w:t>Bulevar Ivana Crnojevića 64a, 81000 Podgorica</w:t>
      </w:r>
    </w:p>
    <w:p w:rsidR="007C6028" w:rsidRPr="00432874" w:rsidRDefault="007C6028" w:rsidP="00432874">
      <w:pPr>
        <w:jc w:val="both"/>
        <w:rPr>
          <w:noProof/>
          <w:sz w:val="22"/>
          <w:szCs w:val="22"/>
          <w:lang w:val="hr-BA"/>
        </w:rPr>
      </w:pPr>
    </w:p>
    <w:p w:rsidR="007C6028" w:rsidRPr="00432874" w:rsidRDefault="007C6028" w:rsidP="00432874">
      <w:pPr>
        <w:jc w:val="both"/>
        <w:rPr>
          <w:noProof/>
          <w:sz w:val="22"/>
          <w:szCs w:val="22"/>
          <w:lang w:val="hr-BA"/>
        </w:rPr>
      </w:pPr>
      <w:r w:rsidRPr="00432874">
        <w:rPr>
          <w:noProof/>
          <w:sz w:val="22"/>
          <w:szCs w:val="22"/>
          <w:lang w:val="hr-BA"/>
        </w:rPr>
        <w:t>tel: +382 (0) 20 310 280</w:t>
      </w:r>
    </w:p>
    <w:p w:rsidR="007C6028" w:rsidRPr="00432874" w:rsidRDefault="007C6028" w:rsidP="00432874">
      <w:pPr>
        <w:jc w:val="both"/>
        <w:rPr>
          <w:noProof/>
          <w:sz w:val="22"/>
          <w:szCs w:val="22"/>
          <w:lang w:val="hr-BA"/>
        </w:rPr>
      </w:pPr>
      <w:r w:rsidRPr="00432874">
        <w:rPr>
          <w:noProof/>
          <w:sz w:val="22"/>
          <w:szCs w:val="22"/>
          <w:lang w:val="hr-BA"/>
        </w:rPr>
        <w:t>fax: +382 (0) 20 310 581</w:t>
      </w:r>
    </w:p>
    <w:p w:rsidR="007C6028" w:rsidRPr="00432874" w:rsidRDefault="00463E63" w:rsidP="00432874">
      <w:pPr>
        <w:jc w:val="both"/>
        <w:rPr>
          <w:noProof/>
          <w:sz w:val="22"/>
          <w:szCs w:val="22"/>
          <w:lang w:val="hr-BA"/>
        </w:rPr>
      </w:pPr>
      <w:hyperlink r:id="rId8" w:history="1">
        <w:r w:rsidR="00510F22" w:rsidRPr="00432874">
          <w:rPr>
            <w:rStyle w:val="Hyperlink"/>
            <w:noProof/>
            <w:sz w:val="22"/>
            <w:szCs w:val="22"/>
            <w:lang w:val="hr-BA"/>
          </w:rPr>
          <w:t>www.cinmed.me</w:t>
        </w:r>
      </w:hyperlink>
      <w:r w:rsidR="00510F22" w:rsidRPr="00432874">
        <w:rPr>
          <w:noProof/>
          <w:sz w:val="22"/>
          <w:szCs w:val="22"/>
          <w:lang w:val="hr-BA"/>
        </w:rPr>
        <w:t xml:space="preserve"> </w:t>
      </w:r>
    </w:p>
    <w:p w:rsidR="007C6028" w:rsidRPr="00432874" w:rsidRDefault="00463E63" w:rsidP="00432874">
      <w:pPr>
        <w:jc w:val="both"/>
        <w:rPr>
          <w:noProof/>
          <w:sz w:val="22"/>
          <w:szCs w:val="22"/>
          <w:lang w:val="hr-BA"/>
        </w:rPr>
      </w:pPr>
      <w:hyperlink r:id="rId9" w:history="1">
        <w:r w:rsidR="00510F22" w:rsidRPr="00432874">
          <w:rPr>
            <w:rStyle w:val="Hyperlink"/>
            <w:noProof/>
            <w:sz w:val="22"/>
            <w:szCs w:val="22"/>
            <w:lang w:val="hr-BA"/>
          </w:rPr>
          <w:t>nezeljenadejstva@cinmed.me</w:t>
        </w:r>
      </w:hyperlink>
      <w:r w:rsidR="00510F22" w:rsidRPr="00432874">
        <w:rPr>
          <w:noProof/>
          <w:sz w:val="22"/>
          <w:szCs w:val="22"/>
          <w:lang w:val="hr-BA"/>
        </w:rPr>
        <w:t xml:space="preserve"> </w:t>
      </w:r>
    </w:p>
    <w:p w:rsidR="00396B66" w:rsidRPr="00432874" w:rsidRDefault="007C6028">
      <w:pPr>
        <w:jc w:val="both"/>
        <w:rPr>
          <w:noProof/>
          <w:sz w:val="22"/>
          <w:szCs w:val="22"/>
          <w:lang w:val="hr-BA"/>
        </w:rPr>
      </w:pPr>
      <w:r w:rsidRPr="00432874">
        <w:rPr>
          <w:noProof/>
          <w:sz w:val="22"/>
          <w:szCs w:val="22"/>
          <w:lang w:val="hr-BA"/>
        </w:rPr>
        <w:t>putem IS zdravstvene zaštite</w:t>
      </w:r>
    </w:p>
    <w:p w:rsidR="00662339" w:rsidRPr="00432874" w:rsidRDefault="00662339">
      <w:pPr>
        <w:jc w:val="both"/>
        <w:rPr>
          <w:noProof/>
          <w:sz w:val="22"/>
          <w:szCs w:val="22"/>
          <w:lang w:val="hr-BA"/>
        </w:rPr>
      </w:pPr>
    </w:p>
    <w:p w:rsidR="00A32113" w:rsidRPr="00432874" w:rsidRDefault="00A32113">
      <w:pPr>
        <w:tabs>
          <w:tab w:val="left" w:pos="540"/>
          <w:tab w:val="left" w:pos="569"/>
        </w:tabs>
        <w:jc w:val="both"/>
        <w:rPr>
          <w:b/>
          <w:bCs/>
          <w:noProof/>
          <w:sz w:val="22"/>
          <w:szCs w:val="22"/>
          <w:lang w:val="hr-BA"/>
        </w:rPr>
      </w:pPr>
      <w:r w:rsidRPr="00432874">
        <w:rPr>
          <w:b/>
          <w:bCs/>
          <w:noProof/>
          <w:sz w:val="22"/>
          <w:szCs w:val="22"/>
          <w:lang w:val="hr-BA"/>
        </w:rPr>
        <w:t xml:space="preserve">5. </w:t>
      </w:r>
      <w:r w:rsidR="00291DAD" w:rsidRPr="00432874">
        <w:rPr>
          <w:b/>
          <w:bCs/>
          <w:noProof/>
          <w:sz w:val="22"/>
          <w:szCs w:val="22"/>
          <w:lang w:val="hr-BA"/>
        </w:rPr>
        <w:tab/>
      </w:r>
      <w:r w:rsidR="00737051" w:rsidRPr="00432874">
        <w:rPr>
          <w:b/>
          <w:bCs/>
          <w:noProof/>
          <w:sz w:val="22"/>
          <w:szCs w:val="22"/>
          <w:lang w:val="hr-BA"/>
        </w:rPr>
        <w:t xml:space="preserve">KAKO ČUVATI LIJEK </w:t>
      </w:r>
      <w:r w:rsidR="00737051" w:rsidRPr="00432874">
        <w:rPr>
          <w:b/>
          <w:noProof/>
          <w:sz w:val="22"/>
          <w:szCs w:val="22"/>
          <w:lang w:val="hr-BA"/>
        </w:rPr>
        <w:t>NOMIGREN</w:t>
      </w:r>
    </w:p>
    <w:p w:rsidR="00445D8F" w:rsidRPr="00432874" w:rsidRDefault="00445D8F">
      <w:pPr>
        <w:jc w:val="both"/>
        <w:rPr>
          <w:noProof/>
          <w:sz w:val="22"/>
          <w:szCs w:val="22"/>
          <w:lang w:val="hr-BA"/>
        </w:rPr>
      </w:pPr>
    </w:p>
    <w:p w:rsidR="00AE689E" w:rsidRPr="00432874" w:rsidRDefault="008A7F7D">
      <w:pPr>
        <w:numPr>
          <w:ilvl w:val="12"/>
          <w:numId w:val="0"/>
        </w:numPr>
        <w:tabs>
          <w:tab w:val="left" w:pos="720"/>
        </w:tabs>
        <w:ind w:right="-2"/>
        <w:jc w:val="both"/>
        <w:rPr>
          <w:noProof/>
          <w:sz w:val="22"/>
          <w:szCs w:val="22"/>
          <w:lang w:val="hr-BA"/>
        </w:rPr>
      </w:pPr>
      <w:r w:rsidRPr="00432874">
        <w:rPr>
          <w:noProof/>
          <w:sz w:val="22"/>
          <w:szCs w:val="22"/>
          <w:lang w:val="hr-BA"/>
        </w:rPr>
        <w:t xml:space="preserve">Lijek čuvajte </w:t>
      </w:r>
      <w:r w:rsidR="00991E7D" w:rsidRPr="00432874">
        <w:rPr>
          <w:noProof/>
          <w:sz w:val="22"/>
          <w:szCs w:val="22"/>
          <w:lang w:val="hr-BA"/>
        </w:rPr>
        <w:t>van pogleda i domašaja djece.</w:t>
      </w:r>
    </w:p>
    <w:p w:rsidR="00991E7D" w:rsidRPr="00432874" w:rsidRDefault="00991E7D">
      <w:pPr>
        <w:jc w:val="both"/>
        <w:rPr>
          <w:noProof/>
          <w:sz w:val="22"/>
          <w:szCs w:val="22"/>
          <w:lang w:val="hr-BA"/>
        </w:rPr>
      </w:pPr>
    </w:p>
    <w:p w:rsidR="001D298C" w:rsidRPr="00432874" w:rsidRDefault="001D298C">
      <w:pPr>
        <w:jc w:val="both"/>
        <w:rPr>
          <w:b/>
          <w:noProof/>
          <w:sz w:val="22"/>
          <w:szCs w:val="22"/>
          <w:lang w:val="hr-BA"/>
        </w:rPr>
      </w:pPr>
      <w:r w:rsidRPr="00432874">
        <w:rPr>
          <w:b/>
          <w:noProof/>
          <w:sz w:val="22"/>
          <w:szCs w:val="22"/>
          <w:lang w:val="hr-BA"/>
        </w:rPr>
        <w:t>Rok upotrebe</w:t>
      </w:r>
    </w:p>
    <w:p w:rsidR="001D298C" w:rsidRDefault="001D298C">
      <w:pPr>
        <w:jc w:val="both"/>
        <w:rPr>
          <w:noProof/>
          <w:sz w:val="22"/>
          <w:szCs w:val="22"/>
          <w:lang w:val="hr-BA"/>
        </w:rPr>
      </w:pPr>
      <w:r w:rsidRPr="00432874">
        <w:rPr>
          <w:noProof/>
          <w:sz w:val="22"/>
          <w:szCs w:val="22"/>
          <w:lang w:val="hr-BA"/>
        </w:rPr>
        <w:t>2 godine.</w:t>
      </w:r>
    </w:p>
    <w:p w:rsidR="00F17621" w:rsidRDefault="00F17621">
      <w:pPr>
        <w:jc w:val="both"/>
        <w:rPr>
          <w:noProof/>
          <w:sz w:val="22"/>
          <w:szCs w:val="22"/>
          <w:lang w:val="hr-BA"/>
        </w:rPr>
      </w:pPr>
    </w:p>
    <w:p w:rsidR="00370455" w:rsidRPr="00370455" w:rsidRDefault="00370455" w:rsidP="00370455">
      <w:pPr>
        <w:jc w:val="both"/>
        <w:rPr>
          <w:b/>
          <w:noProof/>
          <w:sz w:val="22"/>
          <w:szCs w:val="22"/>
          <w:lang w:val="hr-BA"/>
        </w:rPr>
      </w:pPr>
      <w:r w:rsidRPr="00370455">
        <w:rPr>
          <w:b/>
          <w:noProof/>
          <w:sz w:val="22"/>
          <w:szCs w:val="22"/>
          <w:lang w:val="hr-BA"/>
        </w:rPr>
        <w:t>Rok upotrebe nakon prvog otvaranja:</w:t>
      </w:r>
    </w:p>
    <w:p w:rsidR="00370455" w:rsidRPr="00432874" w:rsidRDefault="00370455" w:rsidP="00370455">
      <w:pPr>
        <w:jc w:val="both"/>
        <w:rPr>
          <w:noProof/>
          <w:sz w:val="22"/>
          <w:szCs w:val="22"/>
          <w:lang w:val="hr-BA"/>
        </w:rPr>
      </w:pPr>
      <w:r w:rsidRPr="00370455">
        <w:rPr>
          <w:noProof/>
          <w:sz w:val="22"/>
          <w:szCs w:val="22"/>
          <w:lang w:val="hr-BA"/>
        </w:rPr>
        <w:t>6 m</w:t>
      </w:r>
      <w:r>
        <w:rPr>
          <w:noProof/>
          <w:sz w:val="22"/>
          <w:szCs w:val="22"/>
          <w:lang w:val="hr-BA"/>
        </w:rPr>
        <w:t>j</w:t>
      </w:r>
      <w:r w:rsidRPr="00370455">
        <w:rPr>
          <w:noProof/>
          <w:sz w:val="22"/>
          <w:szCs w:val="22"/>
          <w:lang w:val="hr-BA"/>
        </w:rPr>
        <w:t>eseci.</w:t>
      </w:r>
    </w:p>
    <w:p w:rsidR="001D298C" w:rsidRPr="00432874" w:rsidRDefault="001D298C">
      <w:pPr>
        <w:jc w:val="both"/>
        <w:rPr>
          <w:noProof/>
          <w:sz w:val="22"/>
          <w:szCs w:val="22"/>
          <w:lang w:val="hr-BA"/>
        </w:rPr>
      </w:pPr>
    </w:p>
    <w:p w:rsidR="00D01E45" w:rsidRPr="00432874" w:rsidRDefault="00D01E45">
      <w:pPr>
        <w:numPr>
          <w:ilvl w:val="12"/>
          <w:numId w:val="0"/>
        </w:numPr>
        <w:tabs>
          <w:tab w:val="left" w:pos="720"/>
        </w:tabs>
        <w:ind w:right="-2"/>
        <w:jc w:val="both"/>
        <w:rPr>
          <w:noProof/>
          <w:sz w:val="22"/>
          <w:szCs w:val="22"/>
          <w:lang w:val="hr-BA"/>
        </w:rPr>
      </w:pPr>
      <w:r w:rsidRPr="00432874">
        <w:rPr>
          <w:noProof/>
          <w:sz w:val="22"/>
          <w:szCs w:val="22"/>
          <w:lang w:val="hr-BA"/>
        </w:rPr>
        <w:t>Ovaj lijek se ne smije upotrijebiti nakon ist</w:t>
      </w:r>
      <w:r w:rsidR="00123387" w:rsidRPr="00432874">
        <w:rPr>
          <w:noProof/>
          <w:sz w:val="22"/>
          <w:szCs w:val="22"/>
          <w:lang w:val="hr-BA"/>
        </w:rPr>
        <w:t>eka roka upotrebe navedenog na  kutiji</w:t>
      </w:r>
      <w:r w:rsidRPr="00432874">
        <w:rPr>
          <w:noProof/>
          <w:sz w:val="22"/>
          <w:szCs w:val="22"/>
          <w:lang w:val="hr-BA"/>
        </w:rPr>
        <w:t>. Rok upotrebe odnosi se na poslednji dan navedenog mjeseca.</w:t>
      </w:r>
    </w:p>
    <w:p w:rsidR="00445D8F" w:rsidRPr="00432874" w:rsidRDefault="00445D8F">
      <w:pPr>
        <w:jc w:val="both"/>
        <w:rPr>
          <w:b/>
          <w:bCs/>
          <w:noProof/>
          <w:sz w:val="22"/>
          <w:szCs w:val="22"/>
          <w:lang w:val="hr-BA"/>
        </w:rPr>
      </w:pPr>
    </w:p>
    <w:p w:rsidR="00D84EBF" w:rsidRPr="00432874" w:rsidRDefault="00D84EBF">
      <w:pPr>
        <w:jc w:val="both"/>
        <w:rPr>
          <w:b/>
          <w:bCs/>
          <w:noProof/>
          <w:sz w:val="22"/>
          <w:szCs w:val="22"/>
          <w:lang w:val="hr-BA"/>
        </w:rPr>
      </w:pPr>
      <w:r w:rsidRPr="00432874">
        <w:rPr>
          <w:b/>
          <w:bCs/>
          <w:noProof/>
          <w:sz w:val="22"/>
          <w:szCs w:val="22"/>
          <w:lang w:val="hr-BA"/>
        </w:rPr>
        <w:t>Čuvanje</w:t>
      </w:r>
    </w:p>
    <w:p w:rsidR="00D84EBF" w:rsidRPr="00432874" w:rsidRDefault="00D84EBF">
      <w:pPr>
        <w:jc w:val="both"/>
        <w:rPr>
          <w:bCs/>
          <w:noProof/>
          <w:sz w:val="22"/>
          <w:szCs w:val="22"/>
          <w:lang w:val="hr-BA"/>
        </w:rPr>
      </w:pPr>
      <w:r w:rsidRPr="00432874">
        <w:rPr>
          <w:bCs/>
          <w:noProof/>
          <w:sz w:val="22"/>
          <w:szCs w:val="22"/>
          <w:lang w:val="hr-BA"/>
        </w:rPr>
        <w:t>Lijek čuvati na temperaturi do 25 °C.</w:t>
      </w:r>
    </w:p>
    <w:p w:rsidR="00D84EBF" w:rsidRPr="00432874" w:rsidRDefault="00D84EBF">
      <w:pPr>
        <w:jc w:val="both"/>
        <w:rPr>
          <w:b/>
          <w:bCs/>
          <w:noProof/>
          <w:sz w:val="22"/>
          <w:szCs w:val="22"/>
          <w:lang w:val="hr-BA"/>
        </w:rPr>
      </w:pPr>
    </w:p>
    <w:p w:rsidR="00D01E45" w:rsidRPr="00432874" w:rsidRDefault="00D01E45">
      <w:pPr>
        <w:jc w:val="both"/>
        <w:rPr>
          <w:noProof/>
          <w:sz w:val="22"/>
          <w:szCs w:val="22"/>
          <w:lang w:val="hr-BA" w:eastAsia="hr-HR"/>
        </w:rPr>
      </w:pPr>
      <w:r w:rsidRPr="00432874">
        <w:rPr>
          <w:noProof/>
          <w:sz w:val="22"/>
          <w:szCs w:val="22"/>
          <w:lang w:val="hr-BA" w:eastAsia="hr-HR"/>
        </w:rPr>
        <w:t>Ljekove ne treba bacati u kanalizaciju, niti kućni otpad. Ove mjere pomažu očuvanju životne sredine.</w:t>
      </w:r>
    </w:p>
    <w:p w:rsidR="00D01E45" w:rsidRPr="00432874" w:rsidRDefault="00D01E45">
      <w:pPr>
        <w:jc w:val="both"/>
        <w:rPr>
          <w:b/>
          <w:bCs/>
          <w:noProof/>
          <w:sz w:val="22"/>
          <w:szCs w:val="22"/>
          <w:lang w:val="hr-BA" w:eastAsia="hr-HR"/>
        </w:rPr>
      </w:pPr>
      <w:r w:rsidRPr="00432874">
        <w:rPr>
          <w:noProof/>
          <w:sz w:val="22"/>
          <w:szCs w:val="22"/>
          <w:lang w:val="hr-BA" w:eastAsia="hr-HR"/>
        </w:rPr>
        <w:t>Neupotrijebljeni lijek se uništava u skladu sa važećim propisima.</w:t>
      </w:r>
    </w:p>
    <w:p w:rsidR="00396B66" w:rsidRDefault="00396B66">
      <w:pPr>
        <w:jc w:val="both"/>
        <w:rPr>
          <w:bCs/>
          <w:noProof/>
          <w:sz w:val="22"/>
          <w:szCs w:val="22"/>
          <w:lang w:val="hr-BA"/>
        </w:rPr>
      </w:pPr>
    </w:p>
    <w:p w:rsidR="001B305F" w:rsidRPr="00432874" w:rsidRDefault="001B305F">
      <w:pPr>
        <w:jc w:val="both"/>
        <w:rPr>
          <w:bCs/>
          <w:noProof/>
          <w:sz w:val="22"/>
          <w:szCs w:val="22"/>
          <w:lang w:val="hr-BA"/>
        </w:rPr>
      </w:pPr>
    </w:p>
    <w:p w:rsidR="00A32113" w:rsidRPr="00432874" w:rsidRDefault="00A32113">
      <w:pPr>
        <w:tabs>
          <w:tab w:val="left" w:pos="540"/>
          <w:tab w:val="left" w:pos="569"/>
        </w:tabs>
        <w:jc w:val="both"/>
        <w:rPr>
          <w:b/>
          <w:bCs/>
          <w:noProof/>
          <w:sz w:val="22"/>
          <w:szCs w:val="22"/>
          <w:lang w:val="hr-BA"/>
        </w:rPr>
      </w:pPr>
      <w:r w:rsidRPr="00432874">
        <w:rPr>
          <w:b/>
          <w:bCs/>
          <w:noProof/>
          <w:sz w:val="22"/>
          <w:szCs w:val="22"/>
          <w:lang w:val="hr-BA"/>
        </w:rPr>
        <w:t xml:space="preserve">6. </w:t>
      </w:r>
      <w:r w:rsidR="00291DAD" w:rsidRPr="00432874">
        <w:rPr>
          <w:b/>
          <w:bCs/>
          <w:noProof/>
          <w:sz w:val="22"/>
          <w:szCs w:val="22"/>
          <w:lang w:val="hr-BA"/>
        </w:rPr>
        <w:tab/>
      </w:r>
      <w:r w:rsidR="00326EEC" w:rsidRPr="00432874">
        <w:rPr>
          <w:b/>
          <w:bCs/>
          <w:noProof/>
          <w:sz w:val="22"/>
          <w:szCs w:val="22"/>
          <w:lang w:val="hr-BA"/>
        </w:rPr>
        <w:t xml:space="preserve">SADRŽAJ PAKOVANJA I </w:t>
      </w:r>
      <w:r w:rsidRPr="00432874">
        <w:rPr>
          <w:b/>
          <w:bCs/>
          <w:noProof/>
          <w:sz w:val="22"/>
          <w:szCs w:val="22"/>
          <w:lang w:val="hr-BA"/>
        </w:rPr>
        <w:t>DODATNE INFORMACIJE</w:t>
      </w:r>
      <w:r w:rsidR="00E06040" w:rsidRPr="00432874">
        <w:rPr>
          <w:b/>
          <w:bCs/>
          <w:noProof/>
          <w:sz w:val="22"/>
          <w:szCs w:val="22"/>
          <w:lang w:val="hr-BA"/>
        </w:rPr>
        <w:t xml:space="preserve"> </w:t>
      </w:r>
    </w:p>
    <w:p w:rsidR="00445D8F" w:rsidRPr="00432874" w:rsidRDefault="00445D8F">
      <w:pPr>
        <w:jc w:val="both"/>
        <w:rPr>
          <w:noProof/>
          <w:sz w:val="22"/>
          <w:szCs w:val="22"/>
          <w:lang w:val="hr-BA"/>
        </w:rPr>
      </w:pPr>
    </w:p>
    <w:p w:rsidR="00445D8F" w:rsidRPr="00432874" w:rsidRDefault="00737051">
      <w:pPr>
        <w:jc w:val="both"/>
        <w:rPr>
          <w:b/>
          <w:noProof/>
          <w:sz w:val="22"/>
          <w:szCs w:val="22"/>
          <w:lang w:val="hr-BA"/>
        </w:rPr>
      </w:pPr>
      <w:r w:rsidRPr="00432874">
        <w:rPr>
          <w:b/>
          <w:bCs/>
          <w:noProof/>
          <w:sz w:val="22"/>
          <w:szCs w:val="22"/>
          <w:lang w:val="hr-BA"/>
        </w:rPr>
        <w:t>Šta sadrži lijek NOMIGREN</w:t>
      </w:r>
    </w:p>
    <w:p w:rsidR="00326EEC" w:rsidRPr="00432874" w:rsidRDefault="00326EEC">
      <w:pPr>
        <w:jc w:val="both"/>
        <w:rPr>
          <w:b/>
          <w:noProof/>
          <w:sz w:val="22"/>
          <w:szCs w:val="22"/>
          <w:lang w:val="hr-BA"/>
        </w:rPr>
      </w:pPr>
    </w:p>
    <w:p w:rsidR="00326EEC" w:rsidRPr="00432874" w:rsidRDefault="001C21EC">
      <w:pPr>
        <w:keepNext/>
        <w:numPr>
          <w:ilvl w:val="0"/>
          <w:numId w:val="28"/>
        </w:numPr>
        <w:tabs>
          <w:tab w:val="left" w:pos="720"/>
        </w:tabs>
        <w:ind w:left="360" w:right="-2"/>
        <w:jc w:val="both"/>
        <w:rPr>
          <w:i/>
          <w:noProof/>
          <w:sz w:val="22"/>
          <w:szCs w:val="22"/>
          <w:lang w:val="hr-BA"/>
        </w:rPr>
      </w:pPr>
      <w:r w:rsidRPr="00432874">
        <w:rPr>
          <w:noProof/>
          <w:sz w:val="22"/>
          <w:szCs w:val="22"/>
          <w:lang w:val="hr-BA"/>
        </w:rPr>
        <w:t>Aktivne</w:t>
      </w:r>
      <w:r w:rsidR="00326EEC" w:rsidRPr="00432874">
        <w:rPr>
          <w:noProof/>
          <w:sz w:val="22"/>
          <w:szCs w:val="22"/>
          <w:lang w:val="hr-BA"/>
        </w:rPr>
        <w:t xml:space="preserve"> </w:t>
      </w:r>
      <w:r w:rsidRPr="00432874">
        <w:rPr>
          <w:noProof/>
          <w:sz w:val="22"/>
          <w:szCs w:val="22"/>
          <w:lang w:val="hr-BA"/>
        </w:rPr>
        <w:t xml:space="preserve">supstance </w:t>
      </w:r>
      <w:r w:rsidR="00326EEC" w:rsidRPr="00432874">
        <w:rPr>
          <w:noProof/>
          <w:sz w:val="22"/>
          <w:szCs w:val="22"/>
          <w:lang w:val="hr-BA"/>
        </w:rPr>
        <w:t>su</w:t>
      </w:r>
      <w:r w:rsidRPr="00432874">
        <w:rPr>
          <w:noProof/>
          <w:sz w:val="22"/>
          <w:szCs w:val="22"/>
          <w:lang w:val="hr-BA"/>
        </w:rPr>
        <w:t xml:space="preserve">: </w:t>
      </w:r>
      <w:r w:rsidR="00C317A1" w:rsidRPr="00432874">
        <w:rPr>
          <w:noProof/>
          <w:sz w:val="22"/>
          <w:szCs w:val="22"/>
          <w:lang w:val="hr-BA"/>
        </w:rPr>
        <w:t xml:space="preserve">ergotamin </w:t>
      </w:r>
      <w:r w:rsidR="001970B6" w:rsidRPr="00432874">
        <w:rPr>
          <w:noProof/>
          <w:sz w:val="22"/>
          <w:szCs w:val="22"/>
          <w:lang w:val="hr-HR"/>
        </w:rPr>
        <w:t xml:space="preserve">tartarat </w:t>
      </w:r>
      <w:r w:rsidR="00C317A1" w:rsidRPr="00432874">
        <w:rPr>
          <w:noProof/>
          <w:sz w:val="22"/>
          <w:szCs w:val="22"/>
          <w:lang w:val="hr-BA"/>
        </w:rPr>
        <w:t xml:space="preserve">0,75 mg, mekloksamin </w:t>
      </w:r>
      <w:r w:rsidR="009601FF" w:rsidRPr="00432874">
        <w:rPr>
          <w:noProof/>
          <w:sz w:val="22"/>
          <w:szCs w:val="22"/>
          <w:lang w:val="hr-HR"/>
        </w:rPr>
        <w:t xml:space="preserve">citrat </w:t>
      </w:r>
      <w:r w:rsidR="00C317A1" w:rsidRPr="00432874">
        <w:rPr>
          <w:noProof/>
          <w:sz w:val="22"/>
          <w:szCs w:val="22"/>
          <w:lang w:val="hr-BA"/>
        </w:rPr>
        <w:t xml:space="preserve">20,00 mg, kamilofin </w:t>
      </w:r>
      <w:r w:rsidR="00B246D5" w:rsidRPr="00432874">
        <w:rPr>
          <w:noProof/>
          <w:sz w:val="22"/>
          <w:szCs w:val="22"/>
          <w:lang w:val="hr-BA"/>
        </w:rPr>
        <w:t>hidro</w:t>
      </w:r>
      <w:r w:rsidR="00894A1B" w:rsidRPr="00432874">
        <w:rPr>
          <w:noProof/>
          <w:sz w:val="22"/>
          <w:szCs w:val="22"/>
          <w:lang w:val="hr-HR"/>
        </w:rPr>
        <w:t>h</w:t>
      </w:r>
      <w:r w:rsidR="008C3ABA" w:rsidRPr="00432874">
        <w:rPr>
          <w:noProof/>
          <w:sz w:val="22"/>
          <w:szCs w:val="22"/>
          <w:lang w:val="hr-HR"/>
        </w:rPr>
        <w:t xml:space="preserve">lorid </w:t>
      </w:r>
      <w:r w:rsidR="00C317A1" w:rsidRPr="00432874">
        <w:rPr>
          <w:noProof/>
          <w:sz w:val="22"/>
          <w:szCs w:val="22"/>
          <w:lang w:val="hr-BA"/>
        </w:rPr>
        <w:t>25,00 mg, kofein 80,00 mg, p</w:t>
      </w:r>
      <w:r w:rsidR="001D298C" w:rsidRPr="00432874">
        <w:rPr>
          <w:noProof/>
          <w:sz w:val="22"/>
          <w:szCs w:val="22"/>
          <w:lang w:val="hr-BA"/>
        </w:rPr>
        <w:t>ropifenazon</w:t>
      </w:r>
      <w:r w:rsidRPr="00432874">
        <w:rPr>
          <w:noProof/>
          <w:sz w:val="22"/>
          <w:szCs w:val="22"/>
          <w:lang w:val="hr-BA"/>
        </w:rPr>
        <w:t xml:space="preserve"> 200,00 mg.         </w:t>
      </w:r>
    </w:p>
    <w:p w:rsidR="00CB416E" w:rsidRPr="00432874" w:rsidRDefault="004B6E73">
      <w:pPr>
        <w:pStyle w:val="ListParagraph"/>
        <w:numPr>
          <w:ilvl w:val="0"/>
          <w:numId w:val="28"/>
        </w:numPr>
        <w:tabs>
          <w:tab w:val="left" w:pos="540"/>
          <w:tab w:val="left" w:pos="569"/>
        </w:tabs>
        <w:ind w:left="360"/>
        <w:jc w:val="both"/>
        <w:rPr>
          <w:bCs/>
          <w:i/>
          <w:noProof/>
          <w:sz w:val="22"/>
          <w:szCs w:val="22"/>
          <w:lang w:val="hr-BA"/>
        </w:rPr>
      </w:pPr>
      <w:r w:rsidRPr="00432874">
        <w:rPr>
          <w:noProof/>
          <w:sz w:val="22"/>
          <w:szCs w:val="22"/>
          <w:lang w:val="hr-BA"/>
        </w:rPr>
        <w:t>Pomoćne supstance</w:t>
      </w:r>
      <w:r w:rsidR="003020A8" w:rsidRPr="00432874">
        <w:rPr>
          <w:noProof/>
          <w:sz w:val="22"/>
          <w:szCs w:val="22"/>
          <w:lang w:val="hr-BA"/>
        </w:rPr>
        <w:t xml:space="preserve"> su</w:t>
      </w:r>
      <w:r w:rsidRPr="00432874">
        <w:rPr>
          <w:noProof/>
          <w:sz w:val="22"/>
          <w:szCs w:val="22"/>
          <w:lang w:val="hr-BA"/>
        </w:rPr>
        <w:t>:</w:t>
      </w:r>
      <w:r w:rsidRPr="00432874">
        <w:rPr>
          <w:bCs/>
          <w:i/>
          <w:noProof/>
          <w:sz w:val="22"/>
          <w:szCs w:val="22"/>
          <w:lang w:val="hr-BA"/>
        </w:rPr>
        <w:t xml:space="preserve"> </w:t>
      </w:r>
    </w:p>
    <w:p w:rsidR="00CB416E" w:rsidRPr="00432874" w:rsidRDefault="000B7B69">
      <w:pPr>
        <w:tabs>
          <w:tab w:val="left" w:pos="540"/>
          <w:tab w:val="left" w:pos="569"/>
        </w:tabs>
        <w:ind w:left="360"/>
        <w:jc w:val="both"/>
        <w:rPr>
          <w:noProof/>
          <w:sz w:val="22"/>
          <w:szCs w:val="22"/>
          <w:lang w:val="hr-BA"/>
        </w:rPr>
      </w:pPr>
      <w:r w:rsidRPr="00432874">
        <w:rPr>
          <w:bCs/>
          <w:i/>
          <w:noProof/>
          <w:sz w:val="22"/>
          <w:szCs w:val="22"/>
          <w:lang w:val="hr-BA"/>
        </w:rPr>
        <w:t>Sastav jezgre:</w:t>
      </w:r>
      <w:r w:rsidR="00047D8D" w:rsidRPr="00432874">
        <w:rPr>
          <w:bCs/>
          <w:i/>
          <w:noProof/>
          <w:sz w:val="22"/>
          <w:szCs w:val="22"/>
          <w:lang w:val="hr-BA"/>
        </w:rPr>
        <w:t xml:space="preserve"> </w:t>
      </w:r>
      <w:r w:rsidR="00047D8D" w:rsidRPr="00432874">
        <w:rPr>
          <w:noProof/>
          <w:sz w:val="22"/>
          <w:szCs w:val="22"/>
          <w:lang w:val="hr-BA"/>
        </w:rPr>
        <w:t>kukuruzni skrob, laktoza</w:t>
      </w:r>
      <w:r w:rsidR="001C21EC" w:rsidRPr="00432874">
        <w:rPr>
          <w:noProof/>
          <w:sz w:val="22"/>
          <w:szCs w:val="22"/>
          <w:lang w:val="hr-BA"/>
        </w:rPr>
        <w:t xml:space="preserve">, </w:t>
      </w:r>
      <w:r w:rsidRPr="00432874">
        <w:rPr>
          <w:noProof/>
          <w:sz w:val="22"/>
          <w:szCs w:val="22"/>
          <w:lang w:val="hr-BA"/>
        </w:rPr>
        <w:t xml:space="preserve">monohidrat, </w:t>
      </w:r>
      <w:r w:rsidR="00CB416E" w:rsidRPr="00432874">
        <w:rPr>
          <w:noProof/>
          <w:sz w:val="22"/>
          <w:szCs w:val="22"/>
          <w:lang w:val="hr-BA"/>
        </w:rPr>
        <w:t>krospovidon, talk,</w:t>
      </w:r>
      <w:r w:rsidR="00254120" w:rsidRPr="00432874">
        <w:rPr>
          <w:noProof/>
          <w:sz w:val="22"/>
          <w:szCs w:val="22"/>
          <w:lang w:val="hr-BA"/>
        </w:rPr>
        <w:t xml:space="preserve"> </w:t>
      </w:r>
      <w:r w:rsidR="00C932C1" w:rsidRPr="00432874">
        <w:rPr>
          <w:noProof/>
          <w:sz w:val="22"/>
          <w:szCs w:val="22"/>
          <w:lang w:val="hr-BA"/>
        </w:rPr>
        <w:t>magnezijum stearat, želatin</w:t>
      </w:r>
      <w:r w:rsidR="009B7BDF" w:rsidRPr="00432874">
        <w:rPr>
          <w:noProof/>
          <w:sz w:val="22"/>
          <w:szCs w:val="22"/>
          <w:lang w:val="hr-BA"/>
        </w:rPr>
        <w:t>a</w:t>
      </w:r>
      <w:r w:rsidR="001C21EC" w:rsidRPr="00432874">
        <w:rPr>
          <w:noProof/>
          <w:sz w:val="22"/>
          <w:szCs w:val="22"/>
          <w:lang w:val="hr-BA"/>
        </w:rPr>
        <w:t>, silicijum diok</w:t>
      </w:r>
      <w:r w:rsidR="00C932C1" w:rsidRPr="00432874">
        <w:rPr>
          <w:noProof/>
          <w:sz w:val="22"/>
          <w:szCs w:val="22"/>
          <w:lang w:val="hr-BA"/>
        </w:rPr>
        <w:t>sid koloidni, vinska kiselina</w:t>
      </w:r>
      <w:r w:rsidR="001C21EC" w:rsidRPr="00432874">
        <w:rPr>
          <w:noProof/>
          <w:sz w:val="22"/>
          <w:szCs w:val="22"/>
          <w:lang w:val="hr-BA"/>
        </w:rPr>
        <w:t>, gvožđe o</w:t>
      </w:r>
      <w:r w:rsidRPr="00432874">
        <w:rPr>
          <w:noProof/>
          <w:sz w:val="22"/>
          <w:szCs w:val="22"/>
          <w:lang w:val="hr-BA"/>
        </w:rPr>
        <w:t>ksid crveni E 17</w:t>
      </w:r>
      <w:r w:rsidR="008A1076" w:rsidRPr="00432874">
        <w:rPr>
          <w:noProof/>
          <w:sz w:val="22"/>
          <w:szCs w:val="22"/>
          <w:lang w:val="hr-BA"/>
        </w:rPr>
        <w:t>2</w:t>
      </w:r>
      <w:r w:rsidR="00E67660" w:rsidRPr="00432874">
        <w:rPr>
          <w:noProof/>
          <w:sz w:val="22"/>
          <w:szCs w:val="22"/>
          <w:lang w:val="hr-BA"/>
        </w:rPr>
        <w:t xml:space="preserve">. </w:t>
      </w:r>
    </w:p>
    <w:p w:rsidR="00326EEC" w:rsidRPr="00432874" w:rsidRDefault="000B7B69">
      <w:pPr>
        <w:tabs>
          <w:tab w:val="left" w:pos="540"/>
          <w:tab w:val="left" w:pos="569"/>
        </w:tabs>
        <w:ind w:left="360"/>
        <w:jc w:val="both"/>
        <w:rPr>
          <w:bCs/>
          <w:i/>
          <w:noProof/>
          <w:sz w:val="22"/>
          <w:szCs w:val="22"/>
          <w:lang w:val="hr-BA"/>
        </w:rPr>
      </w:pPr>
      <w:r w:rsidRPr="00432874">
        <w:rPr>
          <w:i/>
          <w:noProof/>
          <w:sz w:val="22"/>
          <w:szCs w:val="22"/>
          <w:lang w:val="hr-BA"/>
        </w:rPr>
        <w:t>Sastav film-obloge</w:t>
      </w:r>
      <w:r w:rsidRPr="00432874">
        <w:rPr>
          <w:noProof/>
          <w:sz w:val="22"/>
          <w:szCs w:val="22"/>
          <w:lang w:val="hr-BA"/>
        </w:rPr>
        <w:t xml:space="preserve">: talk, </w:t>
      </w:r>
      <w:r w:rsidR="001C21EC" w:rsidRPr="00432874">
        <w:rPr>
          <w:noProof/>
          <w:sz w:val="22"/>
          <w:szCs w:val="22"/>
          <w:lang w:val="hr-BA"/>
        </w:rPr>
        <w:t>titanijum dioksid E 1</w:t>
      </w:r>
      <w:r w:rsidR="007A0526" w:rsidRPr="00432874">
        <w:rPr>
          <w:noProof/>
          <w:sz w:val="22"/>
          <w:szCs w:val="22"/>
          <w:lang w:val="hr-BA"/>
        </w:rPr>
        <w:t>71, makrogol 6000, poliakrilat</w:t>
      </w:r>
      <w:r w:rsidR="00C932C1" w:rsidRPr="00432874">
        <w:rPr>
          <w:noProof/>
          <w:sz w:val="22"/>
          <w:szCs w:val="22"/>
          <w:lang w:val="hr-BA"/>
        </w:rPr>
        <w:t xml:space="preserve"> emulzija</w:t>
      </w:r>
      <w:r w:rsidR="00B62F5A" w:rsidRPr="00432874">
        <w:rPr>
          <w:noProof/>
          <w:sz w:val="22"/>
          <w:szCs w:val="22"/>
          <w:lang w:val="hr-BA"/>
        </w:rPr>
        <w:t xml:space="preserve"> 30</w:t>
      </w:r>
      <w:r w:rsidR="001C21EC" w:rsidRPr="00432874">
        <w:rPr>
          <w:noProof/>
          <w:sz w:val="22"/>
          <w:szCs w:val="22"/>
          <w:lang w:val="hr-BA"/>
        </w:rPr>
        <w:t>%,</w:t>
      </w:r>
      <w:r w:rsidRPr="00432874">
        <w:rPr>
          <w:noProof/>
          <w:sz w:val="22"/>
          <w:szCs w:val="22"/>
          <w:lang w:val="hr-BA"/>
        </w:rPr>
        <w:t xml:space="preserve"> </w:t>
      </w:r>
      <w:r w:rsidR="001C21EC" w:rsidRPr="00432874">
        <w:rPr>
          <w:noProof/>
          <w:sz w:val="22"/>
          <w:szCs w:val="22"/>
          <w:lang w:val="hr-BA"/>
        </w:rPr>
        <w:t xml:space="preserve"> </w:t>
      </w:r>
      <w:r w:rsidR="00F92609" w:rsidRPr="00432874">
        <w:rPr>
          <w:noProof/>
          <w:sz w:val="22"/>
          <w:szCs w:val="22"/>
          <w:lang w:val="hr-BA"/>
        </w:rPr>
        <w:t>polisorbat 80, gvožđe oksid crveni E172</w:t>
      </w:r>
      <w:r w:rsidR="00C932C1" w:rsidRPr="00432874">
        <w:rPr>
          <w:noProof/>
          <w:sz w:val="22"/>
          <w:szCs w:val="22"/>
          <w:lang w:val="hr-BA"/>
        </w:rPr>
        <w:t>, karmeloza</w:t>
      </w:r>
      <w:r w:rsidR="001C21EC" w:rsidRPr="00432874">
        <w:rPr>
          <w:noProof/>
          <w:sz w:val="22"/>
          <w:szCs w:val="22"/>
          <w:lang w:val="hr-BA"/>
        </w:rPr>
        <w:t xml:space="preserve"> natrijum.</w:t>
      </w:r>
    </w:p>
    <w:p w:rsidR="00326EEC" w:rsidRPr="00432874" w:rsidRDefault="00326EEC">
      <w:pPr>
        <w:ind w:left="720"/>
        <w:jc w:val="both"/>
        <w:rPr>
          <w:noProof/>
          <w:sz w:val="22"/>
          <w:szCs w:val="22"/>
          <w:lang w:val="hr-BA"/>
        </w:rPr>
      </w:pPr>
    </w:p>
    <w:p w:rsidR="00A32113" w:rsidRDefault="00737051">
      <w:pPr>
        <w:jc w:val="both"/>
        <w:rPr>
          <w:b/>
          <w:noProof/>
          <w:sz w:val="22"/>
          <w:szCs w:val="22"/>
          <w:lang w:val="hr-BA"/>
        </w:rPr>
      </w:pPr>
      <w:r w:rsidRPr="00432874">
        <w:rPr>
          <w:b/>
          <w:noProof/>
          <w:sz w:val="22"/>
          <w:szCs w:val="22"/>
          <w:lang w:val="hr-BA"/>
        </w:rPr>
        <w:t>Kako izgleda lijek NOMIGREN</w:t>
      </w:r>
      <w:r w:rsidR="00A32113" w:rsidRPr="00432874">
        <w:rPr>
          <w:b/>
          <w:noProof/>
          <w:sz w:val="22"/>
          <w:szCs w:val="22"/>
          <w:lang w:val="hr-BA"/>
        </w:rPr>
        <w:t xml:space="preserve"> i sadržaj pakovanja</w:t>
      </w:r>
    </w:p>
    <w:p w:rsidR="0042653D" w:rsidRPr="00432874" w:rsidRDefault="0042653D">
      <w:pPr>
        <w:jc w:val="both"/>
        <w:rPr>
          <w:b/>
          <w:noProof/>
          <w:sz w:val="22"/>
          <w:szCs w:val="22"/>
          <w:lang w:val="hr-BA"/>
        </w:rPr>
      </w:pPr>
    </w:p>
    <w:p w:rsidR="00F56297" w:rsidRPr="00432874" w:rsidRDefault="00F56297">
      <w:pPr>
        <w:jc w:val="both"/>
        <w:rPr>
          <w:noProof/>
          <w:sz w:val="22"/>
          <w:szCs w:val="22"/>
          <w:lang w:val="hr-BA"/>
        </w:rPr>
      </w:pPr>
      <w:r w:rsidRPr="00432874">
        <w:rPr>
          <w:noProof/>
          <w:sz w:val="22"/>
          <w:szCs w:val="22"/>
          <w:lang w:val="hr-BA"/>
        </w:rPr>
        <w:t>Nomigren film tablete su tamnoružičaste boje, okruglog bikonveksnog izgleda.</w:t>
      </w:r>
    </w:p>
    <w:p w:rsidR="002910DE" w:rsidRDefault="004770D5" w:rsidP="002910DE">
      <w:pPr>
        <w:jc w:val="both"/>
        <w:rPr>
          <w:bCs/>
          <w:noProof/>
          <w:sz w:val="22"/>
          <w:szCs w:val="22"/>
          <w:lang w:val="hr-HR"/>
        </w:rPr>
      </w:pPr>
      <w:r>
        <w:rPr>
          <w:bCs/>
          <w:noProof/>
          <w:sz w:val="22"/>
          <w:szCs w:val="22"/>
          <w:lang w:val="hr-HR"/>
        </w:rPr>
        <w:t xml:space="preserve">Unutrašnje pakovanje </w:t>
      </w:r>
      <w:r w:rsidR="002910DE">
        <w:rPr>
          <w:bCs/>
          <w:noProof/>
          <w:sz w:val="22"/>
          <w:szCs w:val="22"/>
          <w:lang w:val="hr-HR"/>
        </w:rPr>
        <w:t xml:space="preserve">je </w:t>
      </w:r>
      <w:r w:rsidR="002910DE" w:rsidRPr="00D66E42">
        <w:rPr>
          <w:bCs/>
          <w:noProof/>
          <w:sz w:val="22"/>
          <w:szCs w:val="22"/>
          <w:lang w:val="hr-HR"/>
        </w:rPr>
        <w:t xml:space="preserve">PP bočica </w:t>
      </w:r>
      <w:r w:rsidR="002910DE">
        <w:rPr>
          <w:bCs/>
          <w:noProof/>
          <w:sz w:val="22"/>
          <w:szCs w:val="22"/>
          <w:lang w:val="hr-HR"/>
        </w:rPr>
        <w:t>zatvorena</w:t>
      </w:r>
      <w:r w:rsidR="002910DE" w:rsidRPr="00D66E42">
        <w:rPr>
          <w:bCs/>
          <w:noProof/>
          <w:sz w:val="22"/>
          <w:szCs w:val="22"/>
          <w:lang w:val="hr-HR"/>
        </w:rPr>
        <w:t xml:space="preserve"> spiralnim zatvaračem</w:t>
      </w:r>
      <w:r w:rsidR="002910DE">
        <w:rPr>
          <w:bCs/>
          <w:noProof/>
          <w:sz w:val="22"/>
          <w:szCs w:val="22"/>
          <w:lang w:val="hr-HR"/>
        </w:rPr>
        <w:t>, u kojoj je smješteno i sredstvo za sušenje (silikagel). Spoljašnje pakovanje je kartonska kutija u kojoj se nalazi bočica i Upustvo za lijek.</w:t>
      </w:r>
    </w:p>
    <w:p w:rsidR="002910DE" w:rsidRPr="00D66E42" w:rsidRDefault="002910DE" w:rsidP="002910DE">
      <w:pPr>
        <w:jc w:val="both"/>
        <w:rPr>
          <w:bCs/>
          <w:noProof/>
          <w:sz w:val="22"/>
          <w:szCs w:val="22"/>
          <w:lang w:val="hr-HR"/>
        </w:rPr>
      </w:pPr>
    </w:p>
    <w:p w:rsidR="00A32113" w:rsidRPr="00432874" w:rsidRDefault="00A32113">
      <w:pPr>
        <w:jc w:val="both"/>
        <w:rPr>
          <w:b/>
          <w:noProof/>
          <w:sz w:val="22"/>
          <w:szCs w:val="22"/>
          <w:lang w:val="hr-BA"/>
        </w:rPr>
      </w:pPr>
      <w:r w:rsidRPr="00432874">
        <w:rPr>
          <w:b/>
          <w:noProof/>
          <w:sz w:val="22"/>
          <w:szCs w:val="22"/>
          <w:lang w:val="hr-BA"/>
        </w:rPr>
        <w:t xml:space="preserve">Nosilac dozvole i </w:t>
      </w:r>
      <w:r w:rsidR="00C66783" w:rsidRPr="00432874">
        <w:rPr>
          <w:b/>
          <w:noProof/>
          <w:sz w:val="22"/>
          <w:szCs w:val="22"/>
          <w:lang w:val="hr-BA"/>
        </w:rPr>
        <w:t>p</w:t>
      </w:r>
      <w:r w:rsidRPr="00432874">
        <w:rPr>
          <w:b/>
          <w:noProof/>
          <w:sz w:val="22"/>
          <w:szCs w:val="22"/>
          <w:lang w:val="hr-BA"/>
        </w:rPr>
        <w:t>roizvođač</w:t>
      </w:r>
    </w:p>
    <w:p w:rsidR="00F56297" w:rsidRPr="00432874" w:rsidRDefault="00F56297">
      <w:pPr>
        <w:pStyle w:val="BodyText2"/>
        <w:spacing w:after="0" w:line="240" w:lineRule="auto"/>
        <w:jc w:val="both"/>
        <w:rPr>
          <w:bCs/>
          <w:noProof/>
          <w:color w:val="000000"/>
          <w:sz w:val="22"/>
          <w:szCs w:val="22"/>
          <w:u w:val="single"/>
          <w:lang w:val="hr-BA"/>
        </w:rPr>
      </w:pPr>
      <w:r w:rsidRPr="00432874">
        <w:rPr>
          <w:bCs/>
          <w:noProof/>
          <w:color w:val="000000"/>
          <w:sz w:val="22"/>
          <w:szCs w:val="22"/>
          <w:u w:val="single"/>
          <w:lang w:val="hr-BA"/>
        </w:rPr>
        <w:t>Nosilac dozvole</w:t>
      </w:r>
    </w:p>
    <w:p w:rsidR="00F56297" w:rsidRPr="00432874" w:rsidRDefault="00F56297">
      <w:pPr>
        <w:pStyle w:val="BodyText2"/>
        <w:spacing w:after="0" w:line="240" w:lineRule="auto"/>
        <w:jc w:val="both"/>
        <w:rPr>
          <w:noProof/>
          <w:color w:val="000000"/>
          <w:sz w:val="22"/>
          <w:szCs w:val="22"/>
          <w:lang w:val="hr-BA"/>
        </w:rPr>
      </w:pPr>
      <w:r w:rsidRPr="00432874">
        <w:rPr>
          <w:noProof/>
          <w:color w:val="000000"/>
          <w:sz w:val="22"/>
          <w:szCs w:val="22"/>
          <w:lang w:val="hr-BA"/>
        </w:rPr>
        <w:t>Bosnalijek d.d. Predstavništvo Crna Gora, Bulevar Svetog Petra Cetinjskog 63, Podgorica</w:t>
      </w:r>
      <w:r w:rsidR="007E2580">
        <w:rPr>
          <w:noProof/>
          <w:color w:val="000000"/>
          <w:sz w:val="22"/>
          <w:szCs w:val="22"/>
          <w:lang w:val="hr-BA"/>
        </w:rPr>
        <w:t>, Crna Gora</w:t>
      </w:r>
    </w:p>
    <w:p w:rsidR="00F56297" w:rsidRPr="00432874" w:rsidRDefault="00F56297">
      <w:pPr>
        <w:jc w:val="both"/>
        <w:rPr>
          <w:bCs/>
          <w:noProof/>
          <w:color w:val="000000"/>
          <w:sz w:val="22"/>
          <w:szCs w:val="22"/>
          <w:u w:val="single"/>
          <w:lang w:val="hr-BA"/>
        </w:rPr>
      </w:pPr>
    </w:p>
    <w:p w:rsidR="00F56297" w:rsidRPr="00432874" w:rsidRDefault="00F56297">
      <w:pPr>
        <w:jc w:val="both"/>
        <w:rPr>
          <w:bCs/>
          <w:noProof/>
          <w:color w:val="000000"/>
          <w:sz w:val="22"/>
          <w:szCs w:val="22"/>
          <w:u w:val="single"/>
          <w:lang w:val="hr-BA"/>
        </w:rPr>
      </w:pPr>
      <w:r w:rsidRPr="00432874">
        <w:rPr>
          <w:bCs/>
          <w:noProof/>
          <w:color w:val="000000"/>
          <w:sz w:val="22"/>
          <w:szCs w:val="22"/>
          <w:u w:val="single"/>
          <w:lang w:val="hr-BA"/>
        </w:rPr>
        <w:t>Proizvođač</w:t>
      </w:r>
    </w:p>
    <w:p w:rsidR="00F56297" w:rsidRPr="00432874" w:rsidRDefault="00F56297">
      <w:pPr>
        <w:jc w:val="both"/>
        <w:rPr>
          <w:bCs/>
          <w:noProof/>
          <w:color w:val="000000"/>
          <w:sz w:val="22"/>
          <w:szCs w:val="22"/>
          <w:lang w:val="hr-BA"/>
        </w:rPr>
      </w:pPr>
      <w:r w:rsidRPr="00432874">
        <w:rPr>
          <w:bCs/>
          <w:noProof/>
          <w:color w:val="000000"/>
          <w:sz w:val="22"/>
          <w:szCs w:val="22"/>
          <w:lang w:val="hr-BA"/>
        </w:rPr>
        <w:t>Bosnalijek d.d., Jukićeva 53, Sarajevo, Bosna i Hercegovina</w:t>
      </w:r>
    </w:p>
    <w:p w:rsidR="00445D8F" w:rsidRPr="00432874" w:rsidRDefault="00445D8F">
      <w:pPr>
        <w:jc w:val="both"/>
        <w:rPr>
          <w:noProof/>
          <w:sz w:val="22"/>
          <w:szCs w:val="22"/>
          <w:lang w:val="hr-BA"/>
        </w:rPr>
      </w:pPr>
    </w:p>
    <w:p w:rsidR="00A32113" w:rsidRDefault="00A32113">
      <w:pPr>
        <w:jc w:val="both"/>
        <w:rPr>
          <w:b/>
          <w:noProof/>
          <w:sz w:val="22"/>
          <w:szCs w:val="22"/>
          <w:lang w:val="hr-BA"/>
        </w:rPr>
      </w:pPr>
      <w:r w:rsidRPr="00432874">
        <w:rPr>
          <w:b/>
          <w:noProof/>
          <w:sz w:val="22"/>
          <w:szCs w:val="22"/>
          <w:lang w:val="hr-BA"/>
        </w:rPr>
        <w:t>Režim izdavanja lijeka</w:t>
      </w:r>
    </w:p>
    <w:p w:rsidR="001B305F" w:rsidRPr="00432874" w:rsidRDefault="001B305F">
      <w:pPr>
        <w:jc w:val="both"/>
        <w:rPr>
          <w:b/>
          <w:noProof/>
          <w:sz w:val="22"/>
          <w:szCs w:val="22"/>
          <w:lang w:val="hr-BA"/>
        </w:rPr>
      </w:pPr>
    </w:p>
    <w:p w:rsidR="00F56297" w:rsidRPr="00432874" w:rsidRDefault="00F56297">
      <w:pPr>
        <w:jc w:val="both"/>
        <w:rPr>
          <w:noProof/>
          <w:sz w:val="22"/>
          <w:szCs w:val="22"/>
          <w:lang w:val="hr-BA"/>
        </w:rPr>
      </w:pPr>
      <w:r w:rsidRPr="00432874">
        <w:rPr>
          <w:noProof/>
          <w:sz w:val="22"/>
          <w:szCs w:val="22"/>
          <w:lang w:val="hr-BA"/>
        </w:rPr>
        <w:t>Lijek se izdaje</w:t>
      </w:r>
      <w:r w:rsidR="001B305F">
        <w:rPr>
          <w:noProof/>
          <w:sz w:val="22"/>
          <w:szCs w:val="22"/>
          <w:lang w:val="hr-BA"/>
        </w:rPr>
        <w:t xml:space="preserve"> samo</w:t>
      </w:r>
      <w:r w:rsidRPr="00432874">
        <w:rPr>
          <w:noProof/>
          <w:sz w:val="22"/>
          <w:szCs w:val="22"/>
          <w:lang w:val="hr-BA"/>
        </w:rPr>
        <w:t xml:space="preserve"> na ljekarski recept.</w:t>
      </w:r>
    </w:p>
    <w:p w:rsidR="00445D8F" w:rsidRPr="00432874" w:rsidRDefault="00445D8F">
      <w:pPr>
        <w:jc w:val="both"/>
        <w:rPr>
          <w:noProof/>
          <w:sz w:val="22"/>
          <w:szCs w:val="22"/>
          <w:lang w:val="hr-BA"/>
        </w:rPr>
      </w:pPr>
    </w:p>
    <w:p w:rsidR="0067145B" w:rsidRPr="00432874" w:rsidRDefault="00A32113">
      <w:pPr>
        <w:jc w:val="both"/>
        <w:rPr>
          <w:b/>
          <w:noProof/>
          <w:sz w:val="22"/>
          <w:szCs w:val="22"/>
          <w:lang w:val="hr-BA"/>
        </w:rPr>
      </w:pPr>
      <w:r w:rsidRPr="00432874">
        <w:rPr>
          <w:b/>
          <w:noProof/>
          <w:sz w:val="22"/>
          <w:szCs w:val="22"/>
          <w:lang w:val="hr-BA"/>
        </w:rPr>
        <w:t>Broj i datum dozvole</w:t>
      </w:r>
    </w:p>
    <w:p w:rsidR="00440196" w:rsidRDefault="00440196">
      <w:pPr>
        <w:jc w:val="both"/>
        <w:rPr>
          <w:b/>
          <w:noProof/>
          <w:sz w:val="22"/>
          <w:szCs w:val="22"/>
          <w:lang w:val="hr-BA"/>
        </w:rPr>
      </w:pPr>
    </w:p>
    <w:p w:rsidR="00776CB3" w:rsidRPr="00776CB3" w:rsidRDefault="00964BDA">
      <w:pPr>
        <w:jc w:val="both"/>
        <w:rPr>
          <w:b/>
          <w:noProof/>
          <w:sz w:val="22"/>
          <w:szCs w:val="22"/>
          <w:lang w:val="sr-Latn-ME"/>
        </w:rPr>
      </w:pPr>
      <w:r>
        <w:rPr>
          <w:rFonts w:ascii="TimesNewRoman" w:hAnsi="TimesNewRoman" w:cs="TimesNewRoman"/>
          <w:sz w:val="22"/>
          <w:szCs w:val="22"/>
          <w:lang w:val="sr-Latn-ME" w:eastAsia="sr-Latn-ME"/>
        </w:rPr>
        <w:t xml:space="preserve">2030/23/2638 - 2091 od </w:t>
      </w:r>
      <w:bookmarkStart w:id="0" w:name="_GoBack"/>
      <w:bookmarkEnd w:id="0"/>
      <w:r>
        <w:rPr>
          <w:rFonts w:ascii="TimesNewRoman" w:hAnsi="TimesNewRoman" w:cs="TimesNewRoman"/>
          <w:sz w:val="22"/>
          <w:szCs w:val="22"/>
          <w:lang w:val="sr-Latn-ME" w:eastAsia="sr-Latn-ME"/>
        </w:rPr>
        <w:t>27</w:t>
      </w:r>
      <w:r w:rsidR="00776CB3" w:rsidRPr="00776CB3">
        <w:rPr>
          <w:rFonts w:ascii="TimesNewRoman" w:hAnsi="TimesNewRoman" w:cs="TimesNewRoman"/>
          <w:sz w:val="22"/>
          <w:szCs w:val="22"/>
          <w:lang w:val="sr-Latn-ME" w:eastAsia="sr-Latn-ME"/>
        </w:rPr>
        <w:t>.07.2023. godine</w:t>
      </w:r>
    </w:p>
    <w:p w:rsidR="002910DE" w:rsidRPr="00432874" w:rsidRDefault="002910DE">
      <w:pPr>
        <w:jc w:val="both"/>
        <w:rPr>
          <w:b/>
          <w:noProof/>
          <w:sz w:val="22"/>
          <w:szCs w:val="22"/>
          <w:lang w:val="hr-BA"/>
        </w:rPr>
      </w:pPr>
    </w:p>
    <w:p w:rsidR="00440196" w:rsidRPr="00432874" w:rsidRDefault="00440196">
      <w:pPr>
        <w:jc w:val="both"/>
        <w:rPr>
          <w:b/>
          <w:noProof/>
          <w:sz w:val="22"/>
          <w:szCs w:val="22"/>
          <w:lang w:val="hr-BA"/>
        </w:rPr>
      </w:pPr>
      <w:r w:rsidRPr="00432874">
        <w:rPr>
          <w:b/>
          <w:noProof/>
          <w:sz w:val="22"/>
          <w:szCs w:val="22"/>
          <w:lang w:val="hr-BA"/>
        </w:rPr>
        <w:t>Ovo uputstvo je posljednji put odobreno</w:t>
      </w:r>
    </w:p>
    <w:p w:rsidR="002910DE" w:rsidRDefault="002910DE">
      <w:pPr>
        <w:jc w:val="both"/>
        <w:rPr>
          <w:bCs/>
          <w:noProof/>
          <w:sz w:val="22"/>
          <w:szCs w:val="22"/>
          <w:lang w:val="hr-BA"/>
        </w:rPr>
      </w:pPr>
    </w:p>
    <w:p w:rsidR="00440196" w:rsidRPr="00432874" w:rsidRDefault="00776CB3">
      <w:pPr>
        <w:jc w:val="both"/>
        <w:rPr>
          <w:b/>
          <w:noProof/>
          <w:sz w:val="22"/>
          <w:szCs w:val="22"/>
          <w:lang w:val="hr-BA"/>
        </w:rPr>
      </w:pPr>
      <w:r>
        <w:rPr>
          <w:bCs/>
          <w:noProof/>
          <w:sz w:val="22"/>
          <w:szCs w:val="22"/>
          <w:lang w:val="hr-BA"/>
        </w:rPr>
        <w:t>Jul</w:t>
      </w:r>
      <w:r w:rsidR="001B305F">
        <w:rPr>
          <w:bCs/>
          <w:noProof/>
          <w:sz w:val="22"/>
          <w:szCs w:val="22"/>
          <w:lang w:val="hr-BA"/>
        </w:rPr>
        <w:t>, 2023. godine</w:t>
      </w:r>
    </w:p>
    <w:sectPr w:rsidR="00440196" w:rsidRPr="00432874"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E63" w:rsidRDefault="00463E63">
      <w:r>
        <w:separator/>
      </w:r>
    </w:p>
  </w:endnote>
  <w:endnote w:type="continuationSeparator" w:id="0">
    <w:p w:rsidR="00463E63" w:rsidRDefault="0046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64BDA">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64BDA">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E63" w:rsidRDefault="00463E63">
      <w:r>
        <w:separator/>
      </w:r>
    </w:p>
  </w:footnote>
  <w:footnote w:type="continuationSeparator" w:id="0">
    <w:p w:rsidR="00463E63" w:rsidRDefault="0046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70BBF"/>
    <w:multiLevelType w:val="hybridMultilevel"/>
    <w:tmpl w:val="9C468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DB799A"/>
    <w:multiLevelType w:val="hybridMultilevel"/>
    <w:tmpl w:val="9FA64FA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5914D3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2A4E4B0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vlJc w:val="left"/>
        <w:pPr>
          <w:ind w:left="720" w:hanging="360"/>
        </w:pPr>
      </w:lvl>
    </w:lvlOverride>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C7C"/>
    <w:rsid w:val="00031CFD"/>
    <w:rsid w:val="000341C6"/>
    <w:rsid w:val="00036749"/>
    <w:rsid w:val="00037332"/>
    <w:rsid w:val="0004033B"/>
    <w:rsid w:val="000431EF"/>
    <w:rsid w:val="00045553"/>
    <w:rsid w:val="00047229"/>
    <w:rsid w:val="00047D8D"/>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B69"/>
    <w:rsid w:val="000C3B84"/>
    <w:rsid w:val="000C6D31"/>
    <w:rsid w:val="000C7728"/>
    <w:rsid w:val="000D03EF"/>
    <w:rsid w:val="000D14D2"/>
    <w:rsid w:val="000D3373"/>
    <w:rsid w:val="000D5C35"/>
    <w:rsid w:val="000D6526"/>
    <w:rsid w:val="000E1847"/>
    <w:rsid w:val="000E251A"/>
    <w:rsid w:val="000E30D4"/>
    <w:rsid w:val="000E332C"/>
    <w:rsid w:val="000E376D"/>
    <w:rsid w:val="000F1C30"/>
    <w:rsid w:val="000F42C0"/>
    <w:rsid w:val="000F5734"/>
    <w:rsid w:val="000F5E16"/>
    <w:rsid w:val="000F7222"/>
    <w:rsid w:val="0010177B"/>
    <w:rsid w:val="00103180"/>
    <w:rsid w:val="00123387"/>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EBD"/>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6AA7"/>
    <w:rsid w:val="00193DB3"/>
    <w:rsid w:val="001970B6"/>
    <w:rsid w:val="001A5F27"/>
    <w:rsid w:val="001B03B0"/>
    <w:rsid w:val="001B305F"/>
    <w:rsid w:val="001B3424"/>
    <w:rsid w:val="001B3443"/>
    <w:rsid w:val="001B61E4"/>
    <w:rsid w:val="001B6B05"/>
    <w:rsid w:val="001B70CF"/>
    <w:rsid w:val="001B731A"/>
    <w:rsid w:val="001C0FD7"/>
    <w:rsid w:val="001C1D20"/>
    <w:rsid w:val="001C21EC"/>
    <w:rsid w:val="001C691D"/>
    <w:rsid w:val="001C711D"/>
    <w:rsid w:val="001D298C"/>
    <w:rsid w:val="001D301F"/>
    <w:rsid w:val="001D31A8"/>
    <w:rsid w:val="001D31CB"/>
    <w:rsid w:val="001D7370"/>
    <w:rsid w:val="001E195D"/>
    <w:rsid w:val="001E2758"/>
    <w:rsid w:val="001E5C6C"/>
    <w:rsid w:val="001E6CAA"/>
    <w:rsid w:val="001F02DE"/>
    <w:rsid w:val="001F3C63"/>
    <w:rsid w:val="001F6994"/>
    <w:rsid w:val="00200104"/>
    <w:rsid w:val="00203D65"/>
    <w:rsid w:val="0020566A"/>
    <w:rsid w:val="00207472"/>
    <w:rsid w:val="002109DD"/>
    <w:rsid w:val="0021208F"/>
    <w:rsid w:val="002139ED"/>
    <w:rsid w:val="002168F5"/>
    <w:rsid w:val="00226477"/>
    <w:rsid w:val="00235129"/>
    <w:rsid w:val="00240F5F"/>
    <w:rsid w:val="002426EA"/>
    <w:rsid w:val="00243CA4"/>
    <w:rsid w:val="00245A64"/>
    <w:rsid w:val="00246606"/>
    <w:rsid w:val="002470D6"/>
    <w:rsid w:val="0025222F"/>
    <w:rsid w:val="00254120"/>
    <w:rsid w:val="002561F3"/>
    <w:rsid w:val="00256BAA"/>
    <w:rsid w:val="002570F6"/>
    <w:rsid w:val="00260FC7"/>
    <w:rsid w:val="0026475C"/>
    <w:rsid w:val="002667B9"/>
    <w:rsid w:val="00267FB1"/>
    <w:rsid w:val="00273A51"/>
    <w:rsid w:val="002745AC"/>
    <w:rsid w:val="002761B4"/>
    <w:rsid w:val="002769B2"/>
    <w:rsid w:val="00277795"/>
    <w:rsid w:val="00281972"/>
    <w:rsid w:val="002860CA"/>
    <w:rsid w:val="002905A8"/>
    <w:rsid w:val="002910DE"/>
    <w:rsid w:val="0029138F"/>
    <w:rsid w:val="00291BA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683C"/>
    <w:rsid w:val="002F727F"/>
    <w:rsid w:val="00300DA5"/>
    <w:rsid w:val="003020A8"/>
    <w:rsid w:val="0031366D"/>
    <w:rsid w:val="00313DB5"/>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15F"/>
    <w:rsid w:val="00370455"/>
    <w:rsid w:val="00371CCC"/>
    <w:rsid w:val="003731D0"/>
    <w:rsid w:val="00377385"/>
    <w:rsid w:val="00383CAA"/>
    <w:rsid w:val="00384EA9"/>
    <w:rsid w:val="00386BC5"/>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6F98"/>
    <w:rsid w:val="003E03A3"/>
    <w:rsid w:val="003E1E0B"/>
    <w:rsid w:val="003E26F5"/>
    <w:rsid w:val="003E2D2F"/>
    <w:rsid w:val="003E4328"/>
    <w:rsid w:val="003E4634"/>
    <w:rsid w:val="003E484B"/>
    <w:rsid w:val="003E4C98"/>
    <w:rsid w:val="003E5A69"/>
    <w:rsid w:val="003E70F7"/>
    <w:rsid w:val="003F1984"/>
    <w:rsid w:val="003F2DBF"/>
    <w:rsid w:val="003F43B4"/>
    <w:rsid w:val="00400912"/>
    <w:rsid w:val="00405585"/>
    <w:rsid w:val="004064CB"/>
    <w:rsid w:val="004068E7"/>
    <w:rsid w:val="00413E18"/>
    <w:rsid w:val="00414C26"/>
    <w:rsid w:val="00416AF0"/>
    <w:rsid w:val="00417A42"/>
    <w:rsid w:val="004205CC"/>
    <w:rsid w:val="004228B9"/>
    <w:rsid w:val="0042441A"/>
    <w:rsid w:val="00424645"/>
    <w:rsid w:val="0042653D"/>
    <w:rsid w:val="00426B3B"/>
    <w:rsid w:val="00430180"/>
    <w:rsid w:val="00432874"/>
    <w:rsid w:val="00440169"/>
    <w:rsid w:val="00440196"/>
    <w:rsid w:val="00443B2A"/>
    <w:rsid w:val="00445D8F"/>
    <w:rsid w:val="004533F2"/>
    <w:rsid w:val="00454A9F"/>
    <w:rsid w:val="00456EE0"/>
    <w:rsid w:val="00457C0D"/>
    <w:rsid w:val="00463C95"/>
    <w:rsid w:val="00463E63"/>
    <w:rsid w:val="00465608"/>
    <w:rsid w:val="00465C8B"/>
    <w:rsid w:val="0047297A"/>
    <w:rsid w:val="004770D5"/>
    <w:rsid w:val="00480DCA"/>
    <w:rsid w:val="00484DDA"/>
    <w:rsid w:val="00485B8C"/>
    <w:rsid w:val="00485C29"/>
    <w:rsid w:val="0048792E"/>
    <w:rsid w:val="00493C99"/>
    <w:rsid w:val="00493D45"/>
    <w:rsid w:val="00494AD0"/>
    <w:rsid w:val="004A0078"/>
    <w:rsid w:val="004A5CDF"/>
    <w:rsid w:val="004A6C86"/>
    <w:rsid w:val="004A7514"/>
    <w:rsid w:val="004A7C84"/>
    <w:rsid w:val="004B2780"/>
    <w:rsid w:val="004B6BB6"/>
    <w:rsid w:val="004B6E73"/>
    <w:rsid w:val="004C0220"/>
    <w:rsid w:val="004C19EC"/>
    <w:rsid w:val="004C2BA6"/>
    <w:rsid w:val="004C2D24"/>
    <w:rsid w:val="004C4FB4"/>
    <w:rsid w:val="004C5CFA"/>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1969"/>
    <w:rsid w:val="00514F76"/>
    <w:rsid w:val="00516122"/>
    <w:rsid w:val="005215DC"/>
    <w:rsid w:val="0053023D"/>
    <w:rsid w:val="00531BAF"/>
    <w:rsid w:val="00532E46"/>
    <w:rsid w:val="00546CB3"/>
    <w:rsid w:val="0055412C"/>
    <w:rsid w:val="0055626B"/>
    <w:rsid w:val="00556ABD"/>
    <w:rsid w:val="0056093F"/>
    <w:rsid w:val="00562D34"/>
    <w:rsid w:val="005635E1"/>
    <w:rsid w:val="00564146"/>
    <w:rsid w:val="00564B7F"/>
    <w:rsid w:val="00565179"/>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66CE"/>
    <w:rsid w:val="005C0247"/>
    <w:rsid w:val="005C5709"/>
    <w:rsid w:val="005C704B"/>
    <w:rsid w:val="005E11BC"/>
    <w:rsid w:val="005E5E28"/>
    <w:rsid w:val="005E6DD4"/>
    <w:rsid w:val="005F2208"/>
    <w:rsid w:val="005F3E85"/>
    <w:rsid w:val="006010CA"/>
    <w:rsid w:val="00602784"/>
    <w:rsid w:val="006048F8"/>
    <w:rsid w:val="00605C78"/>
    <w:rsid w:val="00606874"/>
    <w:rsid w:val="00607C1C"/>
    <w:rsid w:val="00610E44"/>
    <w:rsid w:val="00611CBC"/>
    <w:rsid w:val="0061344F"/>
    <w:rsid w:val="00614428"/>
    <w:rsid w:val="00615817"/>
    <w:rsid w:val="00615ADD"/>
    <w:rsid w:val="00617E49"/>
    <w:rsid w:val="006240C9"/>
    <w:rsid w:val="00624CB8"/>
    <w:rsid w:val="006256FC"/>
    <w:rsid w:val="00627D20"/>
    <w:rsid w:val="00627E89"/>
    <w:rsid w:val="00633042"/>
    <w:rsid w:val="00633A7F"/>
    <w:rsid w:val="00635E90"/>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540D"/>
    <w:rsid w:val="006819E3"/>
    <w:rsid w:val="006827B6"/>
    <w:rsid w:val="00693BA3"/>
    <w:rsid w:val="006A1550"/>
    <w:rsid w:val="006A1C21"/>
    <w:rsid w:val="006A207D"/>
    <w:rsid w:val="006A2B96"/>
    <w:rsid w:val="006A7DAC"/>
    <w:rsid w:val="006B00C3"/>
    <w:rsid w:val="006B03F6"/>
    <w:rsid w:val="006B0592"/>
    <w:rsid w:val="006B2095"/>
    <w:rsid w:val="006B379B"/>
    <w:rsid w:val="006B39EF"/>
    <w:rsid w:val="006B4924"/>
    <w:rsid w:val="006C0F2F"/>
    <w:rsid w:val="006C1689"/>
    <w:rsid w:val="006C1781"/>
    <w:rsid w:val="006C3244"/>
    <w:rsid w:val="006D2C7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7051"/>
    <w:rsid w:val="007445FA"/>
    <w:rsid w:val="00744BE7"/>
    <w:rsid w:val="00752322"/>
    <w:rsid w:val="007524D0"/>
    <w:rsid w:val="00755FC3"/>
    <w:rsid w:val="00756B6F"/>
    <w:rsid w:val="00762662"/>
    <w:rsid w:val="00763206"/>
    <w:rsid w:val="007632B9"/>
    <w:rsid w:val="007633E3"/>
    <w:rsid w:val="00765261"/>
    <w:rsid w:val="00772ED7"/>
    <w:rsid w:val="00772F4C"/>
    <w:rsid w:val="00776CB3"/>
    <w:rsid w:val="00784958"/>
    <w:rsid w:val="00786E51"/>
    <w:rsid w:val="00791ECA"/>
    <w:rsid w:val="0079225E"/>
    <w:rsid w:val="007927F0"/>
    <w:rsid w:val="00794B63"/>
    <w:rsid w:val="00795A5C"/>
    <w:rsid w:val="00796C3D"/>
    <w:rsid w:val="00797074"/>
    <w:rsid w:val="007970D9"/>
    <w:rsid w:val="007A0526"/>
    <w:rsid w:val="007A1D9F"/>
    <w:rsid w:val="007A2347"/>
    <w:rsid w:val="007A45D3"/>
    <w:rsid w:val="007B1F81"/>
    <w:rsid w:val="007B3D73"/>
    <w:rsid w:val="007C024B"/>
    <w:rsid w:val="007C4173"/>
    <w:rsid w:val="007C5293"/>
    <w:rsid w:val="007C6028"/>
    <w:rsid w:val="007D10A3"/>
    <w:rsid w:val="007E2580"/>
    <w:rsid w:val="007F0CD9"/>
    <w:rsid w:val="007F17C0"/>
    <w:rsid w:val="007F1A10"/>
    <w:rsid w:val="007F2255"/>
    <w:rsid w:val="007F269F"/>
    <w:rsid w:val="00800BB3"/>
    <w:rsid w:val="00801CAC"/>
    <w:rsid w:val="008046BA"/>
    <w:rsid w:val="00807089"/>
    <w:rsid w:val="00807887"/>
    <w:rsid w:val="00814949"/>
    <w:rsid w:val="008171E4"/>
    <w:rsid w:val="00822795"/>
    <w:rsid w:val="008235B9"/>
    <w:rsid w:val="00827540"/>
    <w:rsid w:val="00830353"/>
    <w:rsid w:val="00835CF6"/>
    <w:rsid w:val="0084036D"/>
    <w:rsid w:val="00840A50"/>
    <w:rsid w:val="00840DBC"/>
    <w:rsid w:val="00841A08"/>
    <w:rsid w:val="00842F83"/>
    <w:rsid w:val="008437AF"/>
    <w:rsid w:val="008475F6"/>
    <w:rsid w:val="0085398E"/>
    <w:rsid w:val="00854911"/>
    <w:rsid w:val="00855687"/>
    <w:rsid w:val="00856F31"/>
    <w:rsid w:val="0086367B"/>
    <w:rsid w:val="008642BD"/>
    <w:rsid w:val="008646B4"/>
    <w:rsid w:val="0086712D"/>
    <w:rsid w:val="00872A4E"/>
    <w:rsid w:val="0087395E"/>
    <w:rsid w:val="0087404B"/>
    <w:rsid w:val="00882974"/>
    <w:rsid w:val="00883815"/>
    <w:rsid w:val="00886613"/>
    <w:rsid w:val="00887779"/>
    <w:rsid w:val="00890846"/>
    <w:rsid w:val="0089204B"/>
    <w:rsid w:val="00892205"/>
    <w:rsid w:val="00894A1B"/>
    <w:rsid w:val="008A1076"/>
    <w:rsid w:val="008A132B"/>
    <w:rsid w:val="008A49E3"/>
    <w:rsid w:val="008A7F54"/>
    <w:rsid w:val="008A7F7D"/>
    <w:rsid w:val="008B1957"/>
    <w:rsid w:val="008B6223"/>
    <w:rsid w:val="008C05E4"/>
    <w:rsid w:val="008C1251"/>
    <w:rsid w:val="008C3ABA"/>
    <w:rsid w:val="008C6130"/>
    <w:rsid w:val="008D1F04"/>
    <w:rsid w:val="008D2F97"/>
    <w:rsid w:val="008D4353"/>
    <w:rsid w:val="008D4B1A"/>
    <w:rsid w:val="008D7ED7"/>
    <w:rsid w:val="008E3485"/>
    <w:rsid w:val="008E5833"/>
    <w:rsid w:val="008E7128"/>
    <w:rsid w:val="008E7EB8"/>
    <w:rsid w:val="008F43C2"/>
    <w:rsid w:val="008F4CFF"/>
    <w:rsid w:val="008F55C9"/>
    <w:rsid w:val="008F566C"/>
    <w:rsid w:val="00901880"/>
    <w:rsid w:val="00902A3E"/>
    <w:rsid w:val="00907BF3"/>
    <w:rsid w:val="00911701"/>
    <w:rsid w:val="00914FD1"/>
    <w:rsid w:val="009169F6"/>
    <w:rsid w:val="0091730D"/>
    <w:rsid w:val="00924C4A"/>
    <w:rsid w:val="00925001"/>
    <w:rsid w:val="00927223"/>
    <w:rsid w:val="00932EB8"/>
    <w:rsid w:val="0093504B"/>
    <w:rsid w:val="00935E5B"/>
    <w:rsid w:val="00936D52"/>
    <w:rsid w:val="0094055C"/>
    <w:rsid w:val="00940AB8"/>
    <w:rsid w:val="00942167"/>
    <w:rsid w:val="00944EBC"/>
    <w:rsid w:val="00945F9C"/>
    <w:rsid w:val="00952CF7"/>
    <w:rsid w:val="009550DA"/>
    <w:rsid w:val="009601FF"/>
    <w:rsid w:val="00963573"/>
    <w:rsid w:val="00963B77"/>
    <w:rsid w:val="00964BDA"/>
    <w:rsid w:val="0096506F"/>
    <w:rsid w:val="00985C83"/>
    <w:rsid w:val="00986B3F"/>
    <w:rsid w:val="00987AEE"/>
    <w:rsid w:val="009907A2"/>
    <w:rsid w:val="00990DFA"/>
    <w:rsid w:val="0099132A"/>
    <w:rsid w:val="00991D9E"/>
    <w:rsid w:val="00991E7D"/>
    <w:rsid w:val="009971B0"/>
    <w:rsid w:val="009A1129"/>
    <w:rsid w:val="009A1960"/>
    <w:rsid w:val="009A1B4B"/>
    <w:rsid w:val="009A202F"/>
    <w:rsid w:val="009A2EB7"/>
    <w:rsid w:val="009A4ACB"/>
    <w:rsid w:val="009A548F"/>
    <w:rsid w:val="009B2D68"/>
    <w:rsid w:val="009B3EAE"/>
    <w:rsid w:val="009B7BDF"/>
    <w:rsid w:val="009C02B2"/>
    <w:rsid w:val="009C33E7"/>
    <w:rsid w:val="009C4818"/>
    <w:rsid w:val="009C6A6B"/>
    <w:rsid w:val="009D13B3"/>
    <w:rsid w:val="009D2646"/>
    <w:rsid w:val="009D535F"/>
    <w:rsid w:val="009D5A79"/>
    <w:rsid w:val="009E257E"/>
    <w:rsid w:val="009E3730"/>
    <w:rsid w:val="009E3DB3"/>
    <w:rsid w:val="009E4453"/>
    <w:rsid w:val="009F7CBF"/>
    <w:rsid w:val="00A02641"/>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72FB"/>
    <w:rsid w:val="00A60C3E"/>
    <w:rsid w:val="00A618E0"/>
    <w:rsid w:val="00A63CD3"/>
    <w:rsid w:val="00A6561C"/>
    <w:rsid w:val="00A6615A"/>
    <w:rsid w:val="00A677D4"/>
    <w:rsid w:val="00A67984"/>
    <w:rsid w:val="00A721BC"/>
    <w:rsid w:val="00A73B18"/>
    <w:rsid w:val="00A73B77"/>
    <w:rsid w:val="00A74A50"/>
    <w:rsid w:val="00A75187"/>
    <w:rsid w:val="00A7557D"/>
    <w:rsid w:val="00A7626D"/>
    <w:rsid w:val="00A802C9"/>
    <w:rsid w:val="00A8330B"/>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0E0F"/>
    <w:rsid w:val="00AD2C0B"/>
    <w:rsid w:val="00AD3F26"/>
    <w:rsid w:val="00AD694D"/>
    <w:rsid w:val="00AE2987"/>
    <w:rsid w:val="00AE689E"/>
    <w:rsid w:val="00AE69A7"/>
    <w:rsid w:val="00AE6FDF"/>
    <w:rsid w:val="00AF2E1A"/>
    <w:rsid w:val="00AF3CBD"/>
    <w:rsid w:val="00AF718B"/>
    <w:rsid w:val="00B034D4"/>
    <w:rsid w:val="00B04A09"/>
    <w:rsid w:val="00B0620F"/>
    <w:rsid w:val="00B12AAE"/>
    <w:rsid w:val="00B20DCF"/>
    <w:rsid w:val="00B23A38"/>
    <w:rsid w:val="00B246D5"/>
    <w:rsid w:val="00B25AE8"/>
    <w:rsid w:val="00B26FFA"/>
    <w:rsid w:val="00B46B55"/>
    <w:rsid w:val="00B46BE5"/>
    <w:rsid w:val="00B46C91"/>
    <w:rsid w:val="00B47308"/>
    <w:rsid w:val="00B54E17"/>
    <w:rsid w:val="00B5690F"/>
    <w:rsid w:val="00B60222"/>
    <w:rsid w:val="00B62F5A"/>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1DAF"/>
    <w:rsid w:val="00BC4DE2"/>
    <w:rsid w:val="00BC5A90"/>
    <w:rsid w:val="00BC6D2D"/>
    <w:rsid w:val="00BD3F90"/>
    <w:rsid w:val="00BD4803"/>
    <w:rsid w:val="00BD511E"/>
    <w:rsid w:val="00BD58C5"/>
    <w:rsid w:val="00BD76CB"/>
    <w:rsid w:val="00BE1CFA"/>
    <w:rsid w:val="00BE3FAC"/>
    <w:rsid w:val="00BF1A10"/>
    <w:rsid w:val="00BF353B"/>
    <w:rsid w:val="00BF4B5E"/>
    <w:rsid w:val="00C016C0"/>
    <w:rsid w:val="00C04194"/>
    <w:rsid w:val="00C04C5F"/>
    <w:rsid w:val="00C13630"/>
    <w:rsid w:val="00C17F0F"/>
    <w:rsid w:val="00C21319"/>
    <w:rsid w:val="00C22BE5"/>
    <w:rsid w:val="00C23B01"/>
    <w:rsid w:val="00C269D7"/>
    <w:rsid w:val="00C30F92"/>
    <w:rsid w:val="00C317A1"/>
    <w:rsid w:val="00C325D1"/>
    <w:rsid w:val="00C42008"/>
    <w:rsid w:val="00C45B64"/>
    <w:rsid w:val="00C45B7C"/>
    <w:rsid w:val="00C527B5"/>
    <w:rsid w:val="00C54EE5"/>
    <w:rsid w:val="00C551DB"/>
    <w:rsid w:val="00C5539E"/>
    <w:rsid w:val="00C5558E"/>
    <w:rsid w:val="00C64BFF"/>
    <w:rsid w:val="00C66783"/>
    <w:rsid w:val="00C74F9D"/>
    <w:rsid w:val="00C77D13"/>
    <w:rsid w:val="00C82701"/>
    <w:rsid w:val="00C83B7A"/>
    <w:rsid w:val="00C859EE"/>
    <w:rsid w:val="00C85E52"/>
    <w:rsid w:val="00C86BA0"/>
    <w:rsid w:val="00C93081"/>
    <w:rsid w:val="00C932C1"/>
    <w:rsid w:val="00C942FD"/>
    <w:rsid w:val="00CA1646"/>
    <w:rsid w:val="00CA4860"/>
    <w:rsid w:val="00CA50EB"/>
    <w:rsid w:val="00CB0F56"/>
    <w:rsid w:val="00CB100E"/>
    <w:rsid w:val="00CB2CB2"/>
    <w:rsid w:val="00CB416E"/>
    <w:rsid w:val="00CB51CA"/>
    <w:rsid w:val="00CB70DD"/>
    <w:rsid w:val="00CC7315"/>
    <w:rsid w:val="00CC7450"/>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CC3"/>
    <w:rsid w:val="00D4151E"/>
    <w:rsid w:val="00D42CFB"/>
    <w:rsid w:val="00D44586"/>
    <w:rsid w:val="00D45A18"/>
    <w:rsid w:val="00D46B3A"/>
    <w:rsid w:val="00D5482E"/>
    <w:rsid w:val="00D54F83"/>
    <w:rsid w:val="00D55132"/>
    <w:rsid w:val="00D57CE1"/>
    <w:rsid w:val="00D660BC"/>
    <w:rsid w:val="00D678EE"/>
    <w:rsid w:val="00D71CFC"/>
    <w:rsid w:val="00D74226"/>
    <w:rsid w:val="00D74590"/>
    <w:rsid w:val="00D749DE"/>
    <w:rsid w:val="00D74E93"/>
    <w:rsid w:val="00D760ED"/>
    <w:rsid w:val="00D7686D"/>
    <w:rsid w:val="00D774C1"/>
    <w:rsid w:val="00D80DCB"/>
    <w:rsid w:val="00D8465D"/>
    <w:rsid w:val="00D84EBF"/>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1D1"/>
    <w:rsid w:val="00E11BA6"/>
    <w:rsid w:val="00E16357"/>
    <w:rsid w:val="00E214E9"/>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660"/>
    <w:rsid w:val="00E677D1"/>
    <w:rsid w:val="00E7022D"/>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32F0"/>
    <w:rsid w:val="00EB606E"/>
    <w:rsid w:val="00EB676D"/>
    <w:rsid w:val="00EB76A6"/>
    <w:rsid w:val="00EC299D"/>
    <w:rsid w:val="00EC3180"/>
    <w:rsid w:val="00EC3D7E"/>
    <w:rsid w:val="00EC4575"/>
    <w:rsid w:val="00EC7E83"/>
    <w:rsid w:val="00ED2CA6"/>
    <w:rsid w:val="00ED3781"/>
    <w:rsid w:val="00ED47E0"/>
    <w:rsid w:val="00ED4841"/>
    <w:rsid w:val="00ED7528"/>
    <w:rsid w:val="00EE2DC2"/>
    <w:rsid w:val="00EE7BD3"/>
    <w:rsid w:val="00EF2BAF"/>
    <w:rsid w:val="00EF3089"/>
    <w:rsid w:val="00EF4298"/>
    <w:rsid w:val="00EF5077"/>
    <w:rsid w:val="00EF65C8"/>
    <w:rsid w:val="00F01E3B"/>
    <w:rsid w:val="00F02314"/>
    <w:rsid w:val="00F027A3"/>
    <w:rsid w:val="00F03137"/>
    <w:rsid w:val="00F0521F"/>
    <w:rsid w:val="00F07897"/>
    <w:rsid w:val="00F10E32"/>
    <w:rsid w:val="00F1575B"/>
    <w:rsid w:val="00F17621"/>
    <w:rsid w:val="00F20BD2"/>
    <w:rsid w:val="00F20FB0"/>
    <w:rsid w:val="00F235F4"/>
    <w:rsid w:val="00F2562D"/>
    <w:rsid w:val="00F26CE1"/>
    <w:rsid w:val="00F27BDF"/>
    <w:rsid w:val="00F32B75"/>
    <w:rsid w:val="00F32BBA"/>
    <w:rsid w:val="00F35626"/>
    <w:rsid w:val="00F3792F"/>
    <w:rsid w:val="00F40670"/>
    <w:rsid w:val="00F40E2D"/>
    <w:rsid w:val="00F413F0"/>
    <w:rsid w:val="00F41717"/>
    <w:rsid w:val="00F472DD"/>
    <w:rsid w:val="00F47951"/>
    <w:rsid w:val="00F47B6C"/>
    <w:rsid w:val="00F51887"/>
    <w:rsid w:val="00F51A4B"/>
    <w:rsid w:val="00F53A0F"/>
    <w:rsid w:val="00F56297"/>
    <w:rsid w:val="00F5641A"/>
    <w:rsid w:val="00F56A74"/>
    <w:rsid w:val="00F570AD"/>
    <w:rsid w:val="00F57CDA"/>
    <w:rsid w:val="00F6158D"/>
    <w:rsid w:val="00F65572"/>
    <w:rsid w:val="00F6620F"/>
    <w:rsid w:val="00F67628"/>
    <w:rsid w:val="00F7255F"/>
    <w:rsid w:val="00F80337"/>
    <w:rsid w:val="00F80BA0"/>
    <w:rsid w:val="00F8166A"/>
    <w:rsid w:val="00F850ED"/>
    <w:rsid w:val="00F8537B"/>
    <w:rsid w:val="00F91CFD"/>
    <w:rsid w:val="00F92454"/>
    <w:rsid w:val="00F92609"/>
    <w:rsid w:val="00F92A2F"/>
    <w:rsid w:val="00F93716"/>
    <w:rsid w:val="00F96E5A"/>
    <w:rsid w:val="00FA151C"/>
    <w:rsid w:val="00FA22AD"/>
    <w:rsid w:val="00FA2A7B"/>
    <w:rsid w:val="00FA5394"/>
    <w:rsid w:val="00FB0AF5"/>
    <w:rsid w:val="00FB2077"/>
    <w:rsid w:val="00FB40EF"/>
    <w:rsid w:val="00FB4109"/>
    <w:rsid w:val="00FB6603"/>
    <w:rsid w:val="00FC2367"/>
    <w:rsid w:val="00FC2728"/>
    <w:rsid w:val="00FC440B"/>
    <w:rsid w:val="00FC4CDB"/>
    <w:rsid w:val="00FC4E98"/>
    <w:rsid w:val="00FC5FFD"/>
    <w:rsid w:val="00FC71EC"/>
    <w:rsid w:val="00FC7BA0"/>
    <w:rsid w:val="00FD115E"/>
    <w:rsid w:val="00FD30D9"/>
    <w:rsid w:val="00FD36A2"/>
    <w:rsid w:val="00FD73BD"/>
    <w:rsid w:val="00FD767F"/>
    <w:rsid w:val="00FE1ADB"/>
    <w:rsid w:val="00FE22A7"/>
    <w:rsid w:val="00FE4E50"/>
    <w:rsid w:val="00FE7D99"/>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5298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B3D73"/>
    <w:pPr>
      <w:ind w:left="720"/>
      <w:contextualSpacing/>
    </w:pPr>
  </w:style>
  <w:style w:type="paragraph" w:styleId="BodyText2">
    <w:name w:val="Body Text 2"/>
    <w:basedOn w:val="Normal"/>
    <w:link w:val="BodyText2Char"/>
    <w:rsid w:val="00F56297"/>
    <w:pPr>
      <w:spacing w:after="120" w:line="480" w:lineRule="auto"/>
    </w:pPr>
  </w:style>
  <w:style w:type="character" w:customStyle="1" w:styleId="BodyText2Char">
    <w:name w:val="Body Text 2 Char"/>
    <w:basedOn w:val="DefaultParagraphFont"/>
    <w:link w:val="BodyText2"/>
    <w:rsid w:val="00F5629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C37E-AC8E-4C42-A9A8-0A3F8144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7</cp:revision>
  <cp:lastPrinted>2010-03-01T14:10:00Z</cp:lastPrinted>
  <dcterms:created xsi:type="dcterms:W3CDTF">2023-07-17T08:41:00Z</dcterms:created>
  <dcterms:modified xsi:type="dcterms:W3CDTF">2023-07-27T12:15:00Z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