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08A71" w14:textId="77777777" w:rsidR="00007EF9" w:rsidRDefault="00007EF9" w:rsidP="00923865"/>
    <w:p w14:paraId="2504BB30" w14:textId="5AEFC0C3" w:rsidR="00007EF9" w:rsidRDefault="00007EF9" w:rsidP="007B2E1B">
      <w:pPr>
        <w:jc w:val="center"/>
        <w:rPr>
          <w:b/>
          <w:bCs/>
          <w:iCs/>
          <w:szCs w:val="22"/>
          <w:u w:val="single"/>
        </w:rPr>
      </w:pPr>
      <w:r w:rsidRPr="00383195">
        <w:rPr>
          <w:b/>
          <w:bCs/>
          <w:iCs/>
          <w:szCs w:val="22"/>
          <w:u w:val="single"/>
        </w:rPr>
        <w:t>SAŽETAK KARAKTERISTIKA L</w:t>
      </w:r>
      <w:r w:rsidR="00153C8D">
        <w:rPr>
          <w:b/>
          <w:bCs/>
          <w:iCs/>
          <w:szCs w:val="22"/>
          <w:u w:val="single"/>
        </w:rPr>
        <w:t>IJ</w:t>
      </w:r>
      <w:r w:rsidRPr="00383195">
        <w:rPr>
          <w:b/>
          <w:bCs/>
          <w:iCs/>
          <w:szCs w:val="22"/>
          <w:u w:val="single"/>
        </w:rPr>
        <w:t>EKA</w:t>
      </w:r>
    </w:p>
    <w:p w14:paraId="3AC2E603" w14:textId="7455C5C4" w:rsidR="00F573E0" w:rsidRDefault="00F573E0" w:rsidP="007B2E1B">
      <w:pPr>
        <w:jc w:val="center"/>
        <w:rPr>
          <w:b/>
          <w:bCs/>
          <w:iCs/>
          <w:szCs w:val="22"/>
          <w:u w:val="single"/>
        </w:rPr>
      </w:pPr>
    </w:p>
    <w:p w14:paraId="1990D4FC" w14:textId="77777777" w:rsidR="00F573E0" w:rsidRPr="007B2E1B" w:rsidRDefault="00F573E0" w:rsidP="007B2E1B">
      <w:pPr>
        <w:jc w:val="center"/>
        <w:rPr>
          <w:b/>
          <w:bCs/>
          <w:iCs/>
          <w:szCs w:val="22"/>
          <w:u w:val="single"/>
        </w:rPr>
      </w:pPr>
    </w:p>
    <w:p w14:paraId="36904F0B" w14:textId="1F3D5FB9" w:rsidR="00007EF9" w:rsidRPr="00383195" w:rsidRDefault="00007EF9" w:rsidP="00923865">
      <w:pPr>
        <w:pStyle w:val="NASLOV123"/>
        <w:rPr>
          <w:lang w:val="sr-Latn-CS"/>
        </w:rPr>
      </w:pPr>
      <w:r w:rsidRPr="00383195">
        <w:t xml:space="preserve">1. </w:t>
      </w:r>
      <w:r w:rsidR="00153C8D">
        <w:t>NAZIV</w:t>
      </w:r>
      <w:r w:rsidRPr="00383195">
        <w:t xml:space="preserve"> L</w:t>
      </w:r>
      <w:r w:rsidR="00153C8D">
        <w:t>IJ</w:t>
      </w:r>
      <w:r w:rsidRPr="00383195">
        <w:t>EKA</w:t>
      </w:r>
    </w:p>
    <w:p w14:paraId="3A84641F" w14:textId="108DFAC6" w:rsidR="00007EF9" w:rsidRPr="004B7A50" w:rsidRDefault="00BA1CD3" w:rsidP="00C363BA">
      <w:pPr>
        <w:rPr>
          <w:bCs/>
          <w:szCs w:val="22"/>
          <w:lang w:val="sr-Latn-CS"/>
        </w:rPr>
      </w:pPr>
      <w:r w:rsidRPr="00262A6F">
        <w:rPr>
          <w:szCs w:val="22"/>
          <w:lang w:val="sv-SE"/>
        </w:rPr>
        <w:t>Hepalpan, 300 i.j./g, krem</w:t>
      </w:r>
      <w:r w:rsidR="00007EF9" w:rsidRPr="00383195">
        <w:rPr>
          <w:bCs/>
          <w:szCs w:val="22"/>
          <w:lang w:val="sr-Latn-CS"/>
        </w:rPr>
        <w:t xml:space="preserve"> </w:t>
      </w:r>
    </w:p>
    <w:p w14:paraId="45F61638" w14:textId="77777777" w:rsidR="006D29E4" w:rsidRDefault="006D29E4">
      <w:pPr>
        <w:rPr>
          <w:szCs w:val="22"/>
        </w:rPr>
      </w:pPr>
    </w:p>
    <w:p w14:paraId="54C48159" w14:textId="11BE28E8" w:rsidR="00007EF9" w:rsidRDefault="00007EF9">
      <w:pPr>
        <w:rPr>
          <w:szCs w:val="22"/>
        </w:rPr>
      </w:pPr>
      <w:r w:rsidRPr="00383195">
        <w:rPr>
          <w:szCs w:val="22"/>
        </w:rPr>
        <w:t>INN:</w:t>
      </w:r>
      <w:r w:rsidR="00BA1CD3">
        <w:rPr>
          <w:szCs w:val="22"/>
        </w:rPr>
        <w:t xml:space="preserve"> </w:t>
      </w:r>
      <w:r w:rsidR="00BA1CD3" w:rsidRPr="00BA1CD3">
        <w:rPr>
          <w:szCs w:val="22"/>
        </w:rPr>
        <w:t>heparin</w:t>
      </w:r>
      <w:r w:rsidR="00153C8D">
        <w:rPr>
          <w:szCs w:val="22"/>
        </w:rPr>
        <w:t xml:space="preserve"> </w:t>
      </w:r>
      <w:r w:rsidR="00BA1CD3" w:rsidRPr="00BA1CD3">
        <w:rPr>
          <w:szCs w:val="22"/>
        </w:rPr>
        <w:t>natrijum</w:t>
      </w:r>
    </w:p>
    <w:p w14:paraId="4733F917" w14:textId="77777777" w:rsidR="00C363BA" w:rsidRPr="00383195" w:rsidRDefault="00C363BA">
      <w:pPr>
        <w:rPr>
          <w:szCs w:val="22"/>
        </w:rPr>
      </w:pPr>
    </w:p>
    <w:p w14:paraId="6B0101EC" w14:textId="77777777" w:rsidR="00007EF9" w:rsidRPr="00383195" w:rsidRDefault="00007EF9" w:rsidP="00DF0969">
      <w:pPr>
        <w:pStyle w:val="NASLOV123"/>
        <w:jc w:val="both"/>
      </w:pPr>
      <w:r w:rsidRPr="00383195">
        <w:t>2. KVALITATIVNI I KVANTITATIVNI SASTAV</w:t>
      </w:r>
    </w:p>
    <w:p w14:paraId="698DAA85" w14:textId="79C5E334" w:rsidR="00BA1CD3" w:rsidRPr="00262A6F" w:rsidRDefault="00BA1CD3" w:rsidP="00DF0969">
      <w:pPr>
        <w:rPr>
          <w:szCs w:val="22"/>
          <w:lang w:val="sr-Latn-CS"/>
        </w:rPr>
      </w:pPr>
      <w:r w:rsidRPr="00262A6F">
        <w:rPr>
          <w:szCs w:val="22"/>
          <w:lang w:val="sr-Latn-CS"/>
        </w:rPr>
        <w:t>1 g krema sadrži 300 i.j. heparin</w:t>
      </w:r>
      <w:r w:rsidR="00153C8D">
        <w:rPr>
          <w:szCs w:val="22"/>
          <w:lang w:val="sr-Latn-CS"/>
        </w:rPr>
        <w:t xml:space="preserve"> </w:t>
      </w:r>
      <w:r w:rsidRPr="00262A6F">
        <w:rPr>
          <w:szCs w:val="22"/>
          <w:lang w:val="sr-Latn-CS"/>
        </w:rPr>
        <w:t>natrijuma.</w:t>
      </w:r>
    </w:p>
    <w:p w14:paraId="0CBF49AC" w14:textId="77777777" w:rsidR="006D29E4" w:rsidRDefault="006D29E4" w:rsidP="00DF0969">
      <w:pPr>
        <w:rPr>
          <w:szCs w:val="22"/>
          <w:lang w:val="pl-PL"/>
        </w:rPr>
      </w:pPr>
    </w:p>
    <w:p w14:paraId="21C3C28F" w14:textId="2274DB1E" w:rsidR="00BA1CD3" w:rsidRPr="00BA1CD3" w:rsidRDefault="00BA1CD3" w:rsidP="00DF0969">
      <w:pPr>
        <w:rPr>
          <w:szCs w:val="22"/>
          <w:lang w:val="sr-Latn-CS"/>
        </w:rPr>
      </w:pPr>
      <w:r w:rsidRPr="00BA1CD3">
        <w:rPr>
          <w:szCs w:val="22"/>
          <w:lang w:val="pl-PL"/>
        </w:rPr>
        <w:t xml:space="preserve">Pomoćne supstance sa potvrđenim dejstvom: </w:t>
      </w:r>
      <w:r w:rsidRPr="00BA1CD3">
        <w:rPr>
          <w:szCs w:val="22"/>
          <w:lang w:val="sr-Latn-CS"/>
        </w:rPr>
        <w:t>lanolin i metilparahidroksibenzoat (E218).</w:t>
      </w:r>
    </w:p>
    <w:p w14:paraId="217A1178" w14:textId="77777777" w:rsidR="006D29E4" w:rsidRDefault="006D29E4" w:rsidP="00DF0969">
      <w:pPr>
        <w:rPr>
          <w:szCs w:val="22"/>
          <w:lang w:val="pl-PL"/>
        </w:rPr>
      </w:pPr>
    </w:p>
    <w:p w14:paraId="50E4FA2C" w14:textId="517C6091" w:rsidR="005C3DE9" w:rsidRDefault="005C3DE9" w:rsidP="00DF0969">
      <w:pPr>
        <w:tabs>
          <w:tab w:val="clear" w:pos="284"/>
        </w:tabs>
        <w:rPr>
          <w:szCs w:val="22"/>
          <w:lang w:val="sr-Latn-CS"/>
        </w:rPr>
      </w:pPr>
      <w:r w:rsidRPr="005C3DE9">
        <w:rPr>
          <w:szCs w:val="22"/>
          <w:lang w:val="sr-Latn-CS"/>
        </w:rPr>
        <w:t>Za spisak svih ekscipijenasa, pogledati dio 6.1.</w:t>
      </w:r>
    </w:p>
    <w:p w14:paraId="2B918CF1" w14:textId="77777777" w:rsidR="00C363BA" w:rsidRPr="005C3DE9" w:rsidRDefault="00C363BA" w:rsidP="00DF0969">
      <w:pPr>
        <w:tabs>
          <w:tab w:val="clear" w:pos="284"/>
        </w:tabs>
        <w:rPr>
          <w:szCs w:val="22"/>
          <w:lang w:val="sr-Latn-CS"/>
        </w:rPr>
      </w:pPr>
    </w:p>
    <w:p w14:paraId="6783C05B" w14:textId="77777777" w:rsidR="00007EF9" w:rsidRPr="00383195" w:rsidRDefault="00007EF9" w:rsidP="00DF0969">
      <w:pPr>
        <w:pStyle w:val="NASLOV123"/>
      </w:pPr>
      <w:r w:rsidRPr="00383195">
        <w:t>3. FARMACEUTSKI OBLIK</w:t>
      </w:r>
    </w:p>
    <w:p w14:paraId="1F5D51D6" w14:textId="77777777" w:rsidR="00BA1CD3" w:rsidRPr="00262A6F" w:rsidRDefault="00BA1CD3" w:rsidP="00C363BA">
      <w:pPr>
        <w:rPr>
          <w:szCs w:val="22"/>
          <w:lang w:val="pl-PL"/>
        </w:rPr>
      </w:pPr>
      <w:r w:rsidRPr="00262A6F">
        <w:rPr>
          <w:szCs w:val="22"/>
          <w:lang w:val="pl-PL"/>
        </w:rPr>
        <w:t>Krem.</w:t>
      </w:r>
    </w:p>
    <w:p w14:paraId="2EF4C362" w14:textId="4F03DED1" w:rsidR="00007EF9" w:rsidRDefault="00BA1CD3">
      <w:pPr>
        <w:rPr>
          <w:szCs w:val="22"/>
          <w:lang w:val="pl-PL"/>
        </w:rPr>
      </w:pPr>
      <w:r w:rsidRPr="00262A6F">
        <w:rPr>
          <w:szCs w:val="22"/>
          <w:lang w:val="pl-PL"/>
        </w:rPr>
        <w:t>Homogen</w:t>
      </w:r>
      <w:r w:rsidR="00B70BBF">
        <w:rPr>
          <w:szCs w:val="22"/>
          <w:lang w:val="pl-PL"/>
        </w:rPr>
        <w:t>i</w:t>
      </w:r>
      <w:r w:rsidRPr="00262A6F">
        <w:rPr>
          <w:szCs w:val="22"/>
          <w:lang w:val="pl-PL"/>
        </w:rPr>
        <w:t xml:space="preserve"> krem bl</w:t>
      </w:r>
      <w:r w:rsidR="00153C8D">
        <w:rPr>
          <w:szCs w:val="22"/>
          <w:lang w:val="pl-PL"/>
        </w:rPr>
        <w:t>ij</w:t>
      </w:r>
      <w:r w:rsidRPr="00262A6F">
        <w:rPr>
          <w:szCs w:val="22"/>
          <w:lang w:val="pl-PL"/>
        </w:rPr>
        <w:t>edožute boje, karakterističnog mirisa.</w:t>
      </w:r>
    </w:p>
    <w:p w14:paraId="4FC17A5A" w14:textId="38A90E4F" w:rsidR="00C363BA" w:rsidRPr="00383195" w:rsidRDefault="00C363BA">
      <w:pPr>
        <w:rPr>
          <w:szCs w:val="22"/>
        </w:rPr>
      </w:pPr>
    </w:p>
    <w:p w14:paraId="7EF8405E" w14:textId="77777777" w:rsidR="00007EF9" w:rsidRPr="00383195" w:rsidRDefault="00007EF9" w:rsidP="00DF0969">
      <w:pPr>
        <w:pStyle w:val="NASLOV123"/>
        <w:jc w:val="both"/>
      </w:pPr>
      <w:r w:rsidRPr="00383195">
        <w:t>4. KLINIČKI PODACI</w:t>
      </w:r>
    </w:p>
    <w:p w14:paraId="65152CE8" w14:textId="7961EA85" w:rsidR="00BA1CD3" w:rsidRPr="00CE5F8C" w:rsidRDefault="00007EF9" w:rsidP="00C363BA">
      <w:pPr>
        <w:rPr>
          <w:b/>
          <w:bCs/>
          <w:szCs w:val="22"/>
        </w:rPr>
      </w:pPr>
      <w:r w:rsidRPr="00383195">
        <w:rPr>
          <w:b/>
          <w:bCs/>
          <w:szCs w:val="22"/>
        </w:rPr>
        <w:t>4.1. Terapijske indikacije</w:t>
      </w:r>
    </w:p>
    <w:p w14:paraId="5BE6BEC8" w14:textId="77777777" w:rsidR="00025246" w:rsidRDefault="00025246">
      <w:pPr>
        <w:tabs>
          <w:tab w:val="left" w:pos="1080"/>
        </w:tabs>
        <w:rPr>
          <w:szCs w:val="22"/>
          <w:lang w:val="pl-PL"/>
        </w:rPr>
      </w:pPr>
    </w:p>
    <w:p w14:paraId="3E31D6EC" w14:textId="77777777" w:rsidR="00025246" w:rsidRDefault="00BA1CD3">
      <w:pPr>
        <w:tabs>
          <w:tab w:val="left" w:pos="1080"/>
        </w:tabs>
        <w:rPr>
          <w:szCs w:val="22"/>
        </w:rPr>
      </w:pPr>
      <w:r w:rsidRPr="00262A6F">
        <w:rPr>
          <w:szCs w:val="22"/>
          <w:lang w:val="pl-PL"/>
        </w:rPr>
        <w:t>Adjuvantna terapija kod površinskog tromboflebitisa.</w:t>
      </w:r>
      <w:r w:rsidR="00157B01" w:rsidRPr="00262A6F">
        <w:rPr>
          <w:szCs w:val="22"/>
        </w:rPr>
        <w:t xml:space="preserve"> </w:t>
      </w:r>
    </w:p>
    <w:p w14:paraId="21F20EC4" w14:textId="190EF487" w:rsidR="00007EF9" w:rsidRPr="00383195" w:rsidRDefault="00BA1CD3">
      <w:pPr>
        <w:tabs>
          <w:tab w:val="left" w:pos="1080"/>
        </w:tabs>
        <w:rPr>
          <w:szCs w:val="22"/>
        </w:rPr>
      </w:pPr>
      <w:r w:rsidRPr="00262A6F">
        <w:rPr>
          <w:szCs w:val="22"/>
        </w:rPr>
        <w:t>Olakšanje tegoba kod površinskih modrica i hematoma.</w:t>
      </w:r>
      <w:r w:rsidRPr="00262A6F" w:rsidDel="003C485F">
        <w:rPr>
          <w:szCs w:val="22"/>
        </w:rPr>
        <w:t xml:space="preserve"> </w:t>
      </w:r>
    </w:p>
    <w:p w14:paraId="1C67F9CC" w14:textId="77777777" w:rsidR="00025246" w:rsidRDefault="00025246">
      <w:pPr>
        <w:rPr>
          <w:b/>
          <w:bCs/>
          <w:szCs w:val="22"/>
        </w:rPr>
      </w:pPr>
    </w:p>
    <w:p w14:paraId="5E2D43CD" w14:textId="253EA4DF" w:rsidR="00007EF9" w:rsidRPr="00383195" w:rsidRDefault="00007EF9" w:rsidP="00C363BA">
      <w:pPr>
        <w:rPr>
          <w:b/>
          <w:bCs/>
          <w:szCs w:val="22"/>
        </w:rPr>
      </w:pPr>
      <w:r w:rsidRPr="00383195">
        <w:rPr>
          <w:b/>
          <w:bCs/>
          <w:szCs w:val="22"/>
        </w:rPr>
        <w:t>4.2. Doziranje i način prim</w:t>
      </w:r>
      <w:r w:rsidR="00153C8D">
        <w:rPr>
          <w:b/>
          <w:bCs/>
          <w:szCs w:val="22"/>
        </w:rPr>
        <w:t>j</w:t>
      </w:r>
      <w:r w:rsidRPr="00383195">
        <w:rPr>
          <w:b/>
          <w:bCs/>
          <w:szCs w:val="22"/>
        </w:rPr>
        <w:t>ene</w:t>
      </w:r>
    </w:p>
    <w:p w14:paraId="214F7CB6" w14:textId="77777777" w:rsidR="00025246" w:rsidRDefault="00025246">
      <w:pPr>
        <w:tabs>
          <w:tab w:val="left" w:pos="1080"/>
        </w:tabs>
        <w:rPr>
          <w:szCs w:val="22"/>
          <w:lang w:val="pl-PL"/>
        </w:rPr>
      </w:pPr>
    </w:p>
    <w:p w14:paraId="475941A4" w14:textId="76C2377D" w:rsidR="00025246" w:rsidRDefault="00025246">
      <w:pPr>
        <w:tabs>
          <w:tab w:val="left" w:pos="1080"/>
        </w:tabs>
        <w:rPr>
          <w:szCs w:val="22"/>
          <w:lang w:val="pl-PL"/>
        </w:rPr>
      </w:pPr>
      <w:r>
        <w:rPr>
          <w:szCs w:val="22"/>
          <w:lang w:val="pl-PL"/>
        </w:rPr>
        <w:t>L</w:t>
      </w:r>
      <w:r w:rsidR="00153C8D">
        <w:rPr>
          <w:szCs w:val="22"/>
          <w:lang w:val="pl-PL"/>
        </w:rPr>
        <w:t>ij</w:t>
      </w:r>
      <w:r>
        <w:rPr>
          <w:szCs w:val="22"/>
          <w:lang w:val="pl-PL"/>
        </w:rPr>
        <w:t>ek</w:t>
      </w:r>
      <w:r w:rsidR="00BA1CD3" w:rsidRPr="00262A6F">
        <w:rPr>
          <w:szCs w:val="22"/>
          <w:lang w:val="pl-PL"/>
        </w:rPr>
        <w:t xml:space="preserve"> je nam</w:t>
      </w:r>
      <w:r w:rsidR="00153C8D">
        <w:rPr>
          <w:szCs w:val="22"/>
          <w:lang w:val="pl-PL"/>
        </w:rPr>
        <w:t>ij</w:t>
      </w:r>
      <w:r w:rsidR="00BA1CD3" w:rsidRPr="00262A6F">
        <w:rPr>
          <w:szCs w:val="22"/>
          <w:lang w:val="pl-PL"/>
        </w:rPr>
        <w:t>enjen za prim</w:t>
      </w:r>
      <w:r w:rsidR="00153C8D">
        <w:rPr>
          <w:szCs w:val="22"/>
          <w:lang w:val="pl-PL"/>
        </w:rPr>
        <w:t>j</w:t>
      </w:r>
      <w:r w:rsidR="00BA1CD3" w:rsidRPr="00262A6F">
        <w:rPr>
          <w:szCs w:val="22"/>
          <w:lang w:val="pl-PL"/>
        </w:rPr>
        <w:t>enu kod odraslih, starijih osoba i d</w:t>
      </w:r>
      <w:r w:rsidR="00153C8D">
        <w:rPr>
          <w:szCs w:val="22"/>
          <w:lang w:val="pl-PL"/>
        </w:rPr>
        <w:t>j</w:t>
      </w:r>
      <w:r w:rsidR="00BA1CD3" w:rsidRPr="00262A6F">
        <w:rPr>
          <w:szCs w:val="22"/>
          <w:lang w:val="pl-PL"/>
        </w:rPr>
        <w:t>ece starije od 5 godina.</w:t>
      </w:r>
      <w:r w:rsidR="00312035" w:rsidRPr="00262A6F">
        <w:rPr>
          <w:szCs w:val="22"/>
          <w:lang w:val="pl-PL"/>
        </w:rPr>
        <w:t xml:space="preserve"> </w:t>
      </w:r>
    </w:p>
    <w:p w14:paraId="71CBBBD2" w14:textId="629AA0E5" w:rsidR="00025246" w:rsidRDefault="00BA1CD3">
      <w:pPr>
        <w:tabs>
          <w:tab w:val="left" w:pos="1080"/>
        </w:tabs>
        <w:rPr>
          <w:szCs w:val="22"/>
          <w:lang w:val="pl-PL"/>
        </w:rPr>
      </w:pPr>
      <w:r w:rsidRPr="00262A6F">
        <w:rPr>
          <w:szCs w:val="22"/>
          <w:lang w:val="pl-PL"/>
        </w:rPr>
        <w:t>Krem nan</w:t>
      </w:r>
      <w:r w:rsidR="00654504">
        <w:rPr>
          <w:szCs w:val="22"/>
          <w:lang w:val="pl-PL"/>
        </w:rPr>
        <w:t>ij</w:t>
      </w:r>
      <w:r w:rsidRPr="00262A6F">
        <w:rPr>
          <w:szCs w:val="22"/>
          <w:lang w:val="pl-PL"/>
        </w:rPr>
        <w:t>eti u tankom sloju, uz n</w:t>
      </w:r>
      <w:r w:rsidR="00153C8D">
        <w:rPr>
          <w:szCs w:val="22"/>
          <w:lang w:val="pl-PL"/>
        </w:rPr>
        <w:t>j</w:t>
      </w:r>
      <w:r w:rsidRPr="00262A6F">
        <w:rPr>
          <w:szCs w:val="22"/>
          <w:lang w:val="pl-PL"/>
        </w:rPr>
        <w:t>ežno masiranje, na kožu u zahvaćenoj oblasti, dva do četiri puta dnevno.</w:t>
      </w:r>
      <w:r w:rsidR="00312035" w:rsidRPr="00262A6F">
        <w:rPr>
          <w:szCs w:val="22"/>
          <w:lang w:val="pl-PL"/>
        </w:rPr>
        <w:t xml:space="preserve"> </w:t>
      </w:r>
    </w:p>
    <w:p w14:paraId="5A054B23" w14:textId="51D6A133" w:rsidR="00025246" w:rsidRDefault="00BA1CD3">
      <w:pPr>
        <w:tabs>
          <w:tab w:val="left" w:pos="1080"/>
        </w:tabs>
        <w:rPr>
          <w:szCs w:val="22"/>
          <w:lang w:val="pl-PL"/>
        </w:rPr>
      </w:pPr>
      <w:r w:rsidRPr="00262A6F">
        <w:rPr>
          <w:szCs w:val="22"/>
          <w:lang w:val="pl-PL"/>
        </w:rPr>
        <w:t>U slučaju tromboze ili tromboflebitisa krem se prim</w:t>
      </w:r>
      <w:r w:rsidR="00153C8D">
        <w:rPr>
          <w:szCs w:val="22"/>
          <w:lang w:val="pl-PL"/>
        </w:rPr>
        <w:t>j</w:t>
      </w:r>
      <w:r w:rsidRPr="00262A6F">
        <w:rPr>
          <w:szCs w:val="22"/>
          <w:lang w:val="pl-PL"/>
        </w:rPr>
        <w:t>enjuje u tankom sloju bez masiranja.</w:t>
      </w:r>
      <w:r w:rsidR="00312035" w:rsidRPr="00262A6F">
        <w:rPr>
          <w:szCs w:val="22"/>
          <w:lang w:val="pl-PL"/>
        </w:rPr>
        <w:t xml:space="preserve"> </w:t>
      </w:r>
    </w:p>
    <w:p w14:paraId="6774842D" w14:textId="7BA65ECC" w:rsidR="00025246" w:rsidRDefault="00025246">
      <w:pPr>
        <w:tabs>
          <w:tab w:val="left" w:pos="1080"/>
        </w:tabs>
        <w:rPr>
          <w:szCs w:val="22"/>
          <w:lang w:val="pl-PL"/>
        </w:rPr>
      </w:pPr>
      <w:r>
        <w:rPr>
          <w:szCs w:val="22"/>
          <w:lang w:val="pl-PL"/>
        </w:rPr>
        <w:t>L</w:t>
      </w:r>
      <w:r w:rsidR="00153C8D">
        <w:rPr>
          <w:szCs w:val="22"/>
          <w:lang w:val="pl-PL"/>
        </w:rPr>
        <w:t>ij</w:t>
      </w:r>
      <w:r>
        <w:rPr>
          <w:szCs w:val="22"/>
          <w:lang w:val="pl-PL"/>
        </w:rPr>
        <w:t>ek</w:t>
      </w:r>
      <w:r w:rsidR="00BA1CD3" w:rsidRPr="00262A6F">
        <w:rPr>
          <w:szCs w:val="22"/>
          <w:lang w:val="pl-PL"/>
        </w:rPr>
        <w:t xml:space="preserve"> se nanosi u tankom sloju samo na neoštećenu kožu, ne sm</w:t>
      </w:r>
      <w:r w:rsidR="00153C8D">
        <w:rPr>
          <w:szCs w:val="22"/>
          <w:lang w:val="pl-PL"/>
        </w:rPr>
        <w:t>ij</w:t>
      </w:r>
      <w:r w:rsidR="00BA1CD3" w:rsidRPr="00262A6F">
        <w:rPr>
          <w:szCs w:val="22"/>
          <w:lang w:val="pl-PL"/>
        </w:rPr>
        <w:t>e se prim</w:t>
      </w:r>
      <w:r w:rsidR="00153C8D">
        <w:rPr>
          <w:szCs w:val="22"/>
          <w:lang w:val="pl-PL"/>
        </w:rPr>
        <w:t>j</w:t>
      </w:r>
      <w:r w:rsidR="00BA1CD3" w:rsidRPr="00262A6F">
        <w:rPr>
          <w:szCs w:val="22"/>
          <w:lang w:val="pl-PL"/>
        </w:rPr>
        <w:t>enjivati na otvorene rane,</w:t>
      </w:r>
      <w:r w:rsidR="00C363BA">
        <w:rPr>
          <w:szCs w:val="22"/>
          <w:lang w:val="pl-PL"/>
        </w:rPr>
        <w:t xml:space="preserve"> </w:t>
      </w:r>
      <w:r w:rsidR="00BA1CD3" w:rsidRPr="00262A6F">
        <w:rPr>
          <w:szCs w:val="22"/>
          <w:lang w:val="pl-PL"/>
        </w:rPr>
        <w:t>sluzokožu i inficiranu kožu.</w:t>
      </w:r>
      <w:r w:rsidR="000A5FE9" w:rsidRPr="00262A6F">
        <w:rPr>
          <w:szCs w:val="22"/>
          <w:lang w:val="pl-PL"/>
        </w:rPr>
        <w:t xml:space="preserve"> </w:t>
      </w:r>
    </w:p>
    <w:p w14:paraId="39E687A9" w14:textId="37EBA5FE" w:rsidR="00025246" w:rsidRDefault="00BA1CD3">
      <w:pPr>
        <w:tabs>
          <w:tab w:val="left" w:pos="1080"/>
        </w:tabs>
        <w:rPr>
          <w:szCs w:val="22"/>
          <w:lang w:val="it-IT"/>
        </w:rPr>
      </w:pPr>
      <w:r w:rsidRPr="00262A6F">
        <w:rPr>
          <w:szCs w:val="22"/>
          <w:lang w:val="pl-PL"/>
        </w:rPr>
        <w:t xml:space="preserve">Trajanje terapije zavisi od indikacije, preporuka je da se </w:t>
      </w:r>
      <w:r w:rsidR="00025246">
        <w:rPr>
          <w:szCs w:val="22"/>
          <w:lang w:val="pl-PL"/>
        </w:rPr>
        <w:t>l</w:t>
      </w:r>
      <w:r w:rsidR="00153C8D">
        <w:rPr>
          <w:szCs w:val="22"/>
          <w:lang w:val="pl-PL"/>
        </w:rPr>
        <w:t>ij</w:t>
      </w:r>
      <w:r w:rsidR="00025246">
        <w:rPr>
          <w:szCs w:val="22"/>
          <w:lang w:val="pl-PL"/>
        </w:rPr>
        <w:t>ek</w:t>
      </w:r>
      <w:r w:rsidRPr="00262A6F">
        <w:rPr>
          <w:szCs w:val="22"/>
          <w:lang w:val="pl-PL"/>
        </w:rPr>
        <w:t xml:space="preserve"> koristi 1 do 2 ned</w:t>
      </w:r>
      <w:r w:rsidR="00153C8D">
        <w:rPr>
          <w:szCs w:val="22"/>
          <w:lang w:val="pl-PL"/>
        </w:rPr>
        <w:t>j</w:t>
      </w:r>
      <w:r w:rsidRPr="00262A6F">
        <w:rPr>
          <w:szCs w:val="22"/>
          <w:lang w:val="pl-PL"/>
        </w:rPr>
        <w:t>elje. Duža upotreba treba da bude pod l</w:t>
      </w:r>
      <w:r w:rsidR="00153C8D">
        <w:rPr>
          <w:szCs w:val="22"/>
          <w:lang w:val="pl-PL"/>
        </w:rPr>
        <w:t>j</w:t>
      </w:r>
      <w:r w:rsidRPr="00262A6F">
        <w:rPr>
          <w:szCs w:val="22"/>
          <w:lang w:val="pl-PL"/>
        </w:rPr>
        <w:t>ekarskim nadzorom.</w:t>
      </w:r>
      <w:r w:rsidR="000A5FE9">
        <w:rPr>
          <w:szCs w:val="22"/>
          <w:lang w:val="it-IT"/>
        </w:rPr>
        <w:t xml:space="preserve"> </w:t>
      </w:r>
    </w:p>
    <w:p w14:paraId="4DB5AFE9" w14:textId="4CEA0501" w:rsidR="00007EF9" w:rsidRPr="00C83413" w:rsidRDefault="00BA1CD3">
      <w:pPr>
        <w:tabs>
          <w:tab w:val="left" w:pos="1080"/>
        </w:tabs>
        <w:rPr>
          <w:szCs w:val="22"/>
          <w:lang w:val="it-IT"/>
        </w:rPr>
      </w:pPr>
      <w:r>
        <w:rPr>
          <w:szCs w:val="22"/>
          <w:lang w:val="it-IT"/>
        </w:rPr>
        <w:t>Ako se stanje pogoršava</w:t>
      </w:r>
      <w:r w:rsidRPr="00262A6F">
        <w:rPr>
          <w:szCs w:val="22"/>
          <w:lang w:val="it-IT"/>
        </w:rPr>
        <w:t xml:space="preserve"> ili se proc</w:t>
      </w:r>
      <w:r w:rsidR="00153C8D">
        <w:rPr>
          <w:szCs w:val="22"/>
          <w:lang w:val="it-IT"/>
        </w:rPr>
        <w:t>ij</w:t>
      </w:r>
      <w:r w:rsidRPr="00262A6F">
        <w:rPr>
          <w:szCs w:val="22"/>
          <w:lang w:val="it-IT"/>
        </w:rPr>
        <w:t>eni da je potrebno duže l</w:t>
      </w:r>
      <w:r w:rsidR="00153C8D">
        <w:rPr>
          <w:szCs w:val="22"/>
          <w:lang w:val="it-IT"/>
        </w:rPr>
        <w:t>ij</w:t>
      </w:r>
      <w:r w:rsidRPr="00262A6F">
        <w:rPr>
          <w:szCs w:val="22"/>
          <w:lang w:val="it-IT"/>
        </w:rPr>
        <w:t>ečenje, obavezno se obratiti l</w:t>
      </w:r>
      <w:r w:rsidR="00153C8D">
        <w:rPr>
          <w:szCs w:val="22"/>
          <w:lang w:val="it-IT"/>
        </w:rPr>
        <w:t>j</w:t>
      </w:r>
      <w:r w:rsidRPr="00262A6F">
        <w:rPr>
          <w:szCs w:val="22"/>
          <w:lang w:val="it-IT"/>
        </w:rPr>
        <w:t>ekaru.</w:t>
      </w:r>
    </w:p>
    <w:p w14:paraId="0170096B" w14:textId="77777777" w:rsidR="00025246" w:rsidRDefault="00025246" w:rsidP="00DF0969">
      <w:pPr>
        <w:jc w:val="left"/>
        <w:rPr>
          <w:b/>
          <w:bCs/>
          <w:szCs w:val="22"/>
        </w:rPr>
      </w:pPr>
    </w:p>
    <w:p w14:paraId="4E2A6066" w14:textId="77777777" w:rsidR="00007EF9" w:rsidRPr="00383195" w:rsidRDefault="00007EF9" w:rsidP="00C363BA">
      <w:pPr>
        <w:rPr>
          <w:b/>
          <w:bCs/>
          <w:szCs w:val="22"/>
        </w:rPr>
      </w:pPr>
      <w:r w:rsidRPr="00383195">
        <w:rPr>
          <w:b/>
          <w:bCs/>
          <w:szCs w:val="22"/>
        </w:rPr>
        <w:t>4.3. Kontraindikacije</w:t>
      </w:r>
    </w:p>
    <w:p w14:paraId="0EAD42A8" w14:textId="77777777" w:rsidR="001F4B1E" w:rsidRDefault="001F4B1E">
      <w:pPr>
        <w:tabs>
          <w:tab w:val="left" w:pos="1080"/>
        </w:tabs>
        <w:rPr>
          <w:szCs w:val="22"/>
          <w:lang w:val="sr-Latn-CS"/>
        </w:rPr>
      </w:pPr>
    </w:p>
    <w:p w14:paraId="71B1DFE4" w14:textId="171B0886" w:rsidR="004E250F" w:rsidRDefault="004E250F">
      <w:pPr>
        <w:tabs>
          <w:tab w:val="left" w:pos="1080"/>
        </w:tabs>
        <w:rPr>
          <w:szCs w:val="22"/>
          <w:lang w:val="sr-Latn-CS"/>
        </w:rPr>
      </w:pPr>
      <w:r w:rsidRPr="004E250F">
        <w:rPr>
          <w:szCs w:val="22"/>
          <w:lang w:val="sr-Latn-CS"/>
        </w:rPr>
        <w:t>Preos</w:t>
      </w:r>
      <w:r w:rsidR="00153C8D">
        <w:rPr>
          <w:szCs w:val="22"/>
          <w:lang w:val="sr-Latn-CS"/>
        </w:rPr>
        <w:t>j</w:t>
      </w:r>
      <w:r w:rsidRPr="004E250F">
        <w:rPr>
          <w:szCs w:val="22"/>
          <w:lang w:val="sr-Latn-CS"/>
        </w:rPr>
        <w:t xml:space="preserve">etljivost na aktivnu supstancu ili na bilo koju od pomoćnih supstanci navedenih u </w:t>
      </w:r>
      <w:r w:rsidR="00153C8D">
        <w:rPr>
          <w:szCs w:val="22"/>
          <w:lang w:val="sr-Latn-CS"/>
        </w:rPr>
        <w:t>dijelu</w:t>
      </w:r>
      <w:r w:rsidRPr="004E250F">
        <w:rPr>
          <w:szCs w:val="22"/>
          <w:lang w:val="sr-Latn-CS"/>
        </w:rPr>
        <w:t xml:space="preserve"> 6.1</w:t>
      </w:r>
      <w:r w:rsidR="00BD5D1A">
        <w:rPr>
          <w:szCs w:val="22"/>
          <w:lang w:val="sr-Latn-CS"/>
        </w:rPr>
        <w:t>.</w:t>
      </w:r>
      <w:r w:rsidRPr="004E250F">
        <w:rPr>
          <w:szCs w:val="22"/>
          <w:lang w:val="sr-Latn-CS"/>
        </w:rPr>
        <w:t xml:space="preserve"> </w:t>
      </w:r>
    </w:p>
    <w:p w14:paraId="6BE90238" w14:textId="388FB2EB" w:rsidR="00007EF9" w:rsidRPr="00383195" w:rsidRDefault="004E250F">
      <w:pPr>
        <w:tabs>
          <w:tab w:val="left" w:pos="1080"/>
        </w:tabs>
        <w:rPr>
          <w:szCs w:val="22"/>
        </w:rPr>
      </w:pPr>
      <w:r w:rsidRPr="004E250F">
        <w:rPr>
          <w:szCs w:val="22"/>
          <w:lang w:val="sr-Latn-CS"/>
        </w:rPr>
        <w:t>Takođe,</w:t>
      </w:r>
      <w:r>
        <w:rPr>
          <w:szCs w:val="22"/>
          <w:lang w:val="sr-Latn-CS"/>
        </w:rPr>
        <w:t xml:space="preserve"> </w:t>
      </w:r>
      <w:r w:rsidRPr="004E250F">
        <w:rPr>
          <w:szCs w:val="22"/>
          <w:lang w:val="sr-Latn-CS"/>
        </w:rPr>
        <w:t>l</w:t>
      </w:r>
      <w:r w:rsidR="00153C8D">
        <w:rPr>
          <w:szCs w:val="22"/>
          <w:lang w:val="sr-Latn-CS"/>
        </w:rPr>
        <w:t>ij</w:t>
      </w:r>
      <w:r w:rsidRPr="004E250F">
        <w:rPr>
          <w:szCs w:val="22"/>
          <w:lang w:val="sr-Latn-CS"/>
        </w:rPr>
        <w:t>ek se ne sm</w:t>
      </w:r>
      <w:r w:rsidR="00153C8D">
        <w:rPr>
          <w:szCs w:val="22"/>
          <w:lang w:val="sr-Latn-CS"/>
        </w:rPr>
        <w:t>ij</w:t>
      </w:r>
      <w:r w:rsidRPr="004E250F">
        <w:rPr>
          <w:szCs w:val="22"/>
          <w:lang w:val="sr-Latn-CS"/>
        </w:rPr>
        <w:t>e prim</w:t>
      </w:r>
      <w:r w:rsidR="00153C8D">
        <w:rPr>
          <w:szCs w:val="22"/>
          <w:lang w:val="sr-Latn-CS"/>
        </w:rPr>
        <w:t>j</w:t>
      </w:r>
      <w:r w:rsidRPr="004E250F">
        <w:rPr>
          <w:szCs w:val="22"/>
          <w:lang w:val="sr-Latn-CS"/>
        </w:rPr>
        <w:t>enjivati ukoliko postoji aktuelna ili u anamnezi prisutna trombocitopenija (tip II)</w:t>
      </w:r>
      <w:r>
        <w:rPr>
          <w:szCs w:val="22"/>
          <w:lang w:val="sr-Latn-CS"/>
        </w:rPr>
        <w:t xml:space="preserve"> </w:t>
      </w:r>
      <w:r w:rsidRPr="004E250F">
        <w:rPr>
          <w:szCs w:val="22"/>
          <w:lang w:val="sr-Latn-CS"/>
        </w:rPr>
        <w:t>imunološkog por</w:t>
      </w:r>
      <w:r w:rsidR="00153C8D">
        <w:rPr>
          <w:szCs w:val="22"/>
          <w:lang w:val="sr-Latn-CS"/>
        </w:rPr>
        <w:t>ij</w:t>
      </w:r>
      <w:r w:rsidRPr="004E250F">
        <w:rPr>
          <w:szCs w:val="22"/>
          <w:lang w:val="sr-Latn-CS"/>
        </w:rPr>
        <w:t>ekla, izazvana heparinom.</w:t>
      </w:r>
    </w:p>
    <w:p w14:paraId="27E2EF30" w14:textId="77777777" w:rsidR="001F4B1E" w:rsidRDefault="001F4B1E" w:rsidP="00DF0969">
      <w:pPr>
        <w:jc w:val="left"/>
        <w:rPr>
          <w:b/>
          <w:bCs/>
          <w:szCs w:val="22"/>
          <w:lang w:val="sr-Latn-RS"/>
        </w:rPr>
      </w:pPr>
    </w:p>
    <w:p w14:paraId="65071926" w14:textId="741F3993" w:rsidR="00007EF9" w:rsidRPr="00383195" w:rsidRDefault="00007EF9" w:rsidP="00DF0969">
      <w:pPr>
        <w:jc w:val="left"/>
        <w:rPr>
          <w:b/>
          <w:bCs/>
          <w:szCs w:val="22"/>
          <w:lang w:val="ru-RU"/>
        </w:rPr>
      </w:pPr>
      <w:r w:rsidRPr="00383195">
        <w:rPr>
          <w:b/>
          <w:bCs/>
          <w:szCs w:val="22"/>
          <w:lang w:val="ru-RU"/>
        </w:rPr>
        <w:t>4.4. Posebna upozorenja i m</w:t>
      </w:r>
      <w:r w:rsidR="00153C8D">
        <w:rPr>
          <w:b/>
          <w:bCs/>
          <w:szCs w:val="22"/>
          <w:lang w:val="sr-Latn-RS"/>
        </w:rPr>
        <w:t>j</w:t>
      </w:r>
      <w:r w:rsidRPr="00383195">
        <w:rPr>
          <w:b/>
          <w:bCs/>
          <w:szCs w:val="22"/>
          <w:lang w:val="ru-RU"/>
        </w:rPr>
        <w:t>ere opreza pri upotrebi l</w:t>
      </w:r>
      <w:r w:rsidR="00153C8D">
        <w:rPr>
          <w:b/>
          <w:bCs/>
          <w:szCs w:val="22"/>
          <w:lang w:val="sr-Latn-RS"/>
        </w:rPr>
        <w:t>ij</w:t>
      </w:r>
      <w:r w:rsidRPr="00383195">
        <w:rPr>
          <w:b/>
          <w:bCs/>
          <w:szCs w:val="22"/>
          <w:lang w:val="ru-RU"/>
        </w:rPr>
        <w:t>eka</w:t>
      </w:r>
    </w:p>
    <w:p w14:paraId="3D003D7D" w14:textId="77777777" w:rsidR="008458CF" w:rsidRDefault="008458CF" w:rsidP="00DF0969">
      <w:pPr>
        <w:jc w:val="left"/>
        <w:rPr>
          <w:szCs w:val="22"/>
          <w:lang w:val="sr-Latn-CS"/>
        </w:rPr>
      </w:pPr>
    </w:p>
    <w:p w14:paraId="1F7F20B1" w14:textId="6CF0A0F4" w:rsidR="004E250F" w:rsidRPr="004E250F" w:rsidRDefault="004E250F" w:rsidP="00C363BA">
      <w:pPr>
        <w:rPr>
          <w:szCs w:val="22"/>
          <w:lang w:val="sr-Latn-CS"/>
        </w:rPr>
      </w:pPr>
      <w:r w:rsidRPr="004E250F">
        <w:rPr>
          <w:szCs w:val="22"/>
          <w:lang w:val="sr-Latn-CS"/>
        </w:rPr>
        <w:t>Pri lokalnoj prim</w:t>
      </w:r>
      <w:r w:rsidR="00153C8D">
        <w:rPr>
          <w:szCs w:val="22"/>
          <w:lang w:val="sr-Latn-CS"/>
        </w:rPr>
        <w:t>j</w:t>
      </w:r>
      <w:r w:rsidRPr="004E250F">
        <w:rPr>
          <w:szCs w:val="22"/>
          <w:lang w:val="sr-Latn-CS"/>
        </w:rPr>
        <w:t>eni heparina opisana je resorpcija heparina kroz zdravu kožu pa se zato, u slučaju sumnje na</w:t>
      </w:r>
      <w:r>
        <w:rPr>
          <w:szCs w:val="22"/>
          <w:lang w:val="sr-Latn-CS"/>
        </w:rPr>
        <w:t xml:space="preserve"> </w:t>
      </w:r>
      <w:r w:rsidRPr="004E250F">
        <w:rPr>
          <w:szCs w:val="22"/>
          <w:lang w:val="sr-Latn-CS"/>
        </w:rPr>
        <w:t>tromboembolijske komplikacije, prilikom diferencijalne dijagnoze</w:t>
      </w:r>
      <w:r w:rsidR="008458CF">
        <w:rPr>
          <w:szCs w:val="22"/>
          <w:lang w:val="sr-Latn-CS"/>
        </w:rPr>
        <w:t>,</w:t>
      </w:r>
      <w:r w:rsidRPr="004E250F">
        <w:rPr>
          <w:szCs w:val="22"/>
          <w:lang w:val="sr-Latn-CS"/>
        </w:rPr>
        <w:t xml:space="preserve"> mora razmotriti postojanje</w:t>
      </w:r>
      <w:r>
        <w:rPr>
          <w:szCs w:val="22"/>
          <w:lang w:val="sr-Latn-CS"/>
        </w:rPr>
        <w:t xml:space="preserve"> </w:t>
      </w:r>
      <w:r w:rsidRPr="004E250F">
        <w:rPr>
          <w:szCs w:val="22"/>
          <w:lang w:val="sr-Latn-CS"/>
        </w:rPr>
        <w:t>trombocitopenije tip II indukovane heparinom i zbog toga kontrolisati broj trombocita.</w:t>
      </w:r>
    </w:p>
    <w:p w14:paraId="4C448991" w14:textId="65432FBC" w:rsidR="004E250F" w:rsidRDefault="004E250F">
      <w:pPr>
        <w:rPr>
          <w:szCs w:val="22"/>
          <w:lang w:val="sl-SI"/>
        </w:rPr>
      </w:pPr>
      <w:r w:rsidRPr="004E250F">
        <w:rPr>
          <w:szCs w:val="22"/>
          <w:lang w:val="sr-Latn-CS"/>
        </w:rPr>
        <w:t>L</w:t>
      </w:r>
      <w:r w:rsidR="00153C8D">
        <w:rPr>
          <w:szCs w:val="22"/>
          <w:lang w:val="sr-Latn-CS"/>
        </w:rPr>
        <w:t>ij</w:t>
      </w:r>
      <w:r w:rsidRPr="004E250F">
        <w:rPr>
          <w:szCs w:val="22"/>
          <w:lang w:val="sr-Latn-CS"/>
        </w:rPr>
        <w:t>ek ne nanositi na otvorene rane ili ekceme koji vlaže.</w:t>
      </w:r>
    </w:p>
    <w:p w14:paraId="51F8DC2A" w14:textId="77777777" w:rsidR="008458CF" w:rsidRDefault="008458CF" w:rsidP="00923865">
      <w:pPr>
        <w:rPr>
          <w:szCs w:val="22"/>
          <w:lang w:val="sl-SI"/>
        </w:rPr>
      </w:pPr>
    </w:p>
    <w:p w14:paraId="11148E6D" w14:textId="3CA94161" w:rsidR="004E250F" w:rsidRDefault="00BA1CD3" w:rsidP="00923865">
      <w:pPr>
        <w:rPr>
          <w:szCs w:val="22"/>
          <w:lang w:val="sl-SI"/>
        </w:rPr>
      </w:pPr>
      <w:r w:rsidRPr="00262A6F">
        <w:rPr>
          <w:szCs w:val="22"/>
          <w:lang w:val="sl-SI"/>
        </w:rPr>
        <w:t>L</w:t>
      </w:r>
      <w:r w:rsidR="00153C8D">
        <w:rPr>
          <w:szCs w:val="22"/>
          <w:lang w:val="sl-SI"/>
        </w:rPr>
        <w:t>ij</w:t>
      </w:r>
      <w:r w:rsidRPr="00262A6F">
        <w:rPr>
          <w:szCs w:val="22"/>
          <w:lang w:val="sl-SI"/>
        </w:rPr>
        <w:t>ek sadrži lanolin</w:t>
      </w:r>
      <w:r w:rsidR="00ED1188">
        <w:rPr>
          <w:szCs w:val="22"/>
          <w:lang w:val="sl-SI"/>
        </w:rPr>
        <w:t>.</w:t>
      </w:r>
      <w:r w:rsidRPr="00262A6F">
        <w:rPr>
          <w:szCs w:val="22"/>
          <w:lang w:val="sl-SI"/>
        </w:rPr>
        <w:t xml:space="preserve"> </w:t>
      </w:r>
      <w:r w:rsidR="00ED1188">
        <w:rPr>
          <w:szCs w:val="22"/>
          <w:lang w:val="sl-SI"/>
        </w:rPr>
        <w:t xml:space="preserve">Mogu se javiti </w:t>
      </w:r>
      <w:r w:rsidRPr="00262A6F">
        <w:rPr>
          <w:szCs w:val="22"/>
          <w:lang w:val="sl-SI"/>
        </w:rPr>
        <w:t>lokalne reakcije na koži (npr. kontaktni dermatitis).</w:t>
      </w:r>
      <w:r w:rsidR="001F09C6" w:rsidRPr="00262A6F">
        <w:rPr>
          <w:szCs w:val="22"/>
          <w:lang w:val="sl-SI"/>
        </w:rPr>
        <w:t xml:space="preserve"> </w:t>
      </w:r>
    </w:p>
    <w:p w14:paraId="6CA1FC89" w14:textId="33BE00DE" w:rsidR="00007EF9" w:rsidRPr="00383195" w:rsidRDefault="008458CF" w:rsidP="00923865">
      <w:pPr>
        <w:rPr>
          <w:szCs w:val="22"/>
        </w:rPr>
      </w:pPr>
      <w:r>
        <w:rPr>
          <w:szCs w:val="22"/>
          <w:lang w:val="sl-SI"/>
        </w:rPr>
        <w:t>L</w:t>
      </w:r>
      <w:r w:rsidR="00153C8D">
        <w:rPr>
          <w:szCs w:val="22"/>
          <w:lang w:val="sl-SI"/>
        </w:rPr>
        <w:t>ij</w:t>
      </w:r>
      <w:r>
        <w:rPr>
          <w:szCs w:val="22"/>
          <w:lang w:val="sl-SI"/>
        </w:rPr>
        <w:t xml:space="preserve">ek </w:t>
      </w:r>
      <w:r w:rsidR="00BA1CD3" w:rsidRPr="00262A6F">
        <w:rPr>
          <w:szCs w:val="22"/>
          <w:lang w:val="sl-SI"/>
        </w:rPr>
        <w:t>Hepalpan</w:t>
      </w:r>
      <w:r>
        <w:rPr>
          <w:szCs w:val="22"/>
          <w:lang w:val="sl-SI"/>
        </w:rPr>
        <w:t>,</w:t>
      </w:r>
      <w:r w:rsidR="00BA1CD3" w:rsidRPr="00262A6F">
        <w:rPr>
          <w:szCs w:val="22"/>
          <w:lang w:val="sl-SI"/>
        </w:rPr>
        <w:t xml:space="preserve"> krem sadrži metil</w:t>
      </w:r>
      <w:r w:rsidR="00C363BA">
        <w:rPr>
          <w:szCs w:val="22"/>
          <w:lang w:val="sl-SI"/>
        </w:rPr>
        <w:t xml:space="preserve"> </w:t>
      </w:r>
      <w:r w:rsidR="00BA1CD3" w:rsidRPr="00262A6F">
        <w:rPr>
          <w:szCs w:val="22"/>
          <w:lang w:val="sl-SI"/>
        </w:rPr>
        <w:t>parahidroksibenzoat (E218), pomoćnu supstancu koja može da izazove alergijske reakcije, čak i odložene.</w:t>
      </w:r>
    </w:p>
    <w:p w14:paraId="4D43C8D0" w14:textId="77777777" w:rsidR="008458CF" w:rsidRDefault="008458CF" w:rsidP="00923865">
      <w:pPr>
        <w:rPr>
          <w:b/>
          <w:bCs/>
          <w:szCs w:val="22"/>
          <w:lang w:val="sr-Latn-RS"/>
        </w:rPr>
      </w:pPr>
    </w:p>
    <w:p w14:paraId="1D620FA1" w14:textId="415AFDB6" w:rsidR="00007EF9" w:rsidRPr="00383195" w:rsidRDefault="00007EF9" w:rsidP="00C363BA">
      <w:pPr>
        <w:rPr>
          <w:b/>
          <w:bCs/>
          <w:szCs w:val="22"/>
          <w:lang w:val="ru-RU"/>
        </w:rPr>
      </w:pPr>
      <w:r w:rsidRPr="00383195">
        <w:rPr>
          <w:b/>
          <w:bCs/>
          <w:szCs w:val="22"/>
          <w:lang w:val="ru-RU"/>
        </w:rPr>
        <w:t>4.5. Interakcije sa drugim l</w:t>
      </w:r>
      <w:r w:rsidR="00153C8D">
        <w:rPr>
          <w:b/>
          <w:bCs/>
          <w:szCs w:val="22"/>
          <w:lang w:val="sr-Latn-RS"/>
        </w:rPr>
        <w:t>j</w:t>
      </w:r>
      <w:r w:rsidRPr="00383195">
        <w:rPr>
          <w:b/>
          <w:bCs/>
          <w:szCs w:val="22"/>
          <w:lang w:val="ru-RU"/>
        </w:rPr>
        <w:t>ekovima i druge vrste interakcija</w:t>
      </w:r>
    </w:p>
    <w:p w14:paraId="5DAC4943" w14:textId="77777777" w:rsidR="001377F6" w:rsidRDefault="001377F6">
      <w:pPr>
        <w:rPr>
          <w:spacing w:val="-3"/>
          <w:szCs w:val="22"/>
          <w:lang w:val="sr-Latn-CS"/>
        </w:rPr>
      </w:pPr>
    </w:p>
    <w:p w14:paraId="10B0FD05" w14:textId="0275F216" w:rsidR="004E250F" w:rsidRPr="004E250F" w:rsidRDefault="004E250F">
      <w:pPr>
        <w:rPr>
          <w:spacing w:val="-3"/>
          <w:szCs w:val="22"/>
          <w:lang w:val="sr-Latn-CS"/>
        </w:rPr>
      </w:pPr>
      <w:r w:rsidRPr="004E250F">
        <w:rPr>
          <w:spacing w:val="-3"/>
          <w:szCs w:val="22"/>
          <w:lang w:val="sr-Latn-CS"/>
        </w:rPr>
        <w:t>Ni</w:t>
      </w:r>
      <w:r w:rsidR="00C363BA">
        <w:rPr>
          <w:spacing w:val="-3"/>
          <w:szCs w:val="22"/>
          <w:lang w:val="sr-Latn-CS"/>
        </w:rPr>
        <w:t>je</w:t>
      </w:r>
      <w:r w:rsidRPr="004E250F">
        <w:rPr>
          <w:spacing w:val="-3"/>
          <w:szCs w:val="22"/>
          <w:lang w:val="sr-Latn-CS"/>
        </w:rPr>
        <w:t>su poznate klinički značajne interakcije sa drugim l</w:t>
      </w:r>
      <w:r w:rsidR="00153C8D">
        <w:rPr>
          <w:spacing w:val="-3"/>
          <w:szCs w:val="22"/>
          <w:lang w:val="sr-Latn-CS"/>
        </w:rPr>
        <w:t>j</w:t>
      </w:r>
      <w:r w:rsidRPr="004E250F">
        <w:rPr>
          <w:spacing w:val="-3"/>
          <w:szCs w:val="22"/>
          <w:lang w:val="sr-Latn-CS"/>
        </w:rPr>
        <w:t>ekovima pri lokalnoj prim</w:t>
      </w:r>
      <w:r w:rsidR="00153C8D">
        <w:rPr>
          <w:spacing w:val="-3"/>
          <w:szCs w:val="22"/>
          <w:lang w:val="sr-Latn-CS"/>
        </w:rPr>
        <w:t>j</w:t>
      </w:r>
      <w:r w:rsidRPr="004E250F">
        <w:rPr>
          <w:spacing w:val="-3"/>
          <w:szCs w:val="22"/>
          <w:lang w:val="sr-Latn-CS"/>
        </w:rPr>
        <w:t>eni, ali se ne mogu isključiti,</w:t>
      </w:r>
      <w:r>
        <w:rPr>
          <w:spacing w:val="-3"/>
          <w:szCs w:val="22"/>
          <w:lang w:val="sr-Latn-CS"/>
        </w:rPr>
        <w:t xml:space="preserve"> </w:t>
      </w:r>
      <w:r w:rsidRPr="004E250F">
        <w:rPr>
          <w:spacing w:val="-3"/>
          <w:szCs w:val="22"/>
          <w:lang w:val="sr-Latn-CS"/>
        </w:rPr>
        <w:t>posebno kod produžene prim</w:t>
      </w:r>
      <w:r w:rsidR="00153C8D">
        <w:rPr>
          <w:spacing w:val="-3"/>
          <w:szCs w:val="22"/>
          <w:lang w:val="sr-Latn-CS"/>
        </w:rPr>
        <w:t>j</w:t>
      </w:r>
      <w:r w:rsidRPr="004E250F">
        <w:rPr>
          <w:spacing w:val="-3"/>
          <w:szCs w:val="22"/>
          <w:lang w:val="sr-Latn-CS"/>
        </w:rPr>
        <w:t>ene, jer se penetracija heparina opisuje i kroz neoštećenu kožu.</w:t>
      </w:r>
    </w:p>
    <w:p w14:paraId="4C144711" w14:textId="77777777" w:rsidR="00D20196" w:rsidRDefault="00D20196">
      <w:pPr>
        <w:rPr>
          <w:spacing w:val="-3"/>
          <w:szCs w:val="22"/>
          <w:lang w:val="sr-Latn-CS"/>
        </w:rPr>
      </w:pPr>
    </w:p>
    <w:p w14:paraId="70E755B2" w14:textId="03552582" w:rsidR="004E250F" w:rsidRPr="004E250F" w:rsidRDefault="004E250F">
      <w:pPr>
        <w:rPr>
          <w:spacing w:val="-3"/>
          <w:szCs w:val="22"/>
          <w:lang w:val="sr-Latn-CS"/>
        </w:rPr>
      </w:pPr>
      <w:r w:rsidRPr="004E250F">
        <w:rPr>
          <w:spacing w:val="-3"/>
          <w:szCs w:val="22"/>
          <w:lang w:val="sr-Latn-CS"/>
        </w:rPr>
        <w:t>Sl</w:t>
      </w:r>
      <w:r w:rsidR="00153C8D">
        <w:rPr>
          <w:spacing w:val="-3"/>
          <w:szCs w:val="22"/>
          <w:lang w:val="sr-Latn-CS"/>
        </w:rPr>
        <w:t>j</w:t>
      </w:r>
      <w:r w:rsidRPr="004E250F">
        <w:rPr>
          <w:spacing w:val="-3"/>
          <w:szCs w:val="22"/>
          <w:lang w:val="sr-Latn-CS"/>
        </w:rPr>
        <w:t>edeće interakcije opisane su pri parenteralnoj prim</w:t>
      </w:r>
      <w:r w:rsidR="00153C8D">
        <w:rPr>
          <w:spacing w:val="-3"/>
          <w:szCs w:val="22"/>
          <w:lang w:val="sr-Latn-CS"/>
        </w:rPr>
        <w:t>j</w:t>
      </w:r>
      <w:r w:rsidRPr="004E250F">
        <w:rPr>
          <w:spacing w:val="-3"/>
          <w:szCs w:val="22"/>
          <w:lang w:val="sr-Latn-CS"/>
        </w:rPr>
        <w:t>eni heparina:</w:t>
      </w:r>
    </w:p>
    <w:p w14:paraId="355FFC88" w14:textId="53AA891E" w:rsidR="004E250F" w:rsidRPr="004E250F" w:rsidRDefault="004E250F">
      <w:pPr>
        <w:rPr>
          <w:spacing w:val="-3"/>
          <w:szCs w:val="22"/>
          <w:lang w:val="sr-Latn-CS"/>
        </w:rPr>
      </w:pPr>
      <w:r w:rsidRPr="004E250F">
        <w:rPr>
          <w:spacing w:val="-3"/>
          <w:szCs w:val="22"/>
          <w:lang w:val="sr-Latn-CS"/>
        </w:rPr>
        <w:t xml:space="preserve">• inhibitori agregacije trombocita (acetilsalicilna kiselina, tiklopidin, klopidogrel, dipiridamol u </w:t>
      </w:r>
      <w:r w:rsidR="005601BE">
        <w:rPr>
          <w:spacing w:val="-3"/>
          <w:szCs w:val="22"/>
          <w:lang w:val="sr-Latn-CS"/>
        </w:rPr>
        <w:t>velikim</w:t>
      </w:r>
      <w:r>
        <w:rPr>
          <w:spacing w:val="-3"/>
          <w:szCs w:val="22"/>
          <w:lang w:val="sr-Latn-CS"/>
        </w:rPr>
        <w:t xml:space="preserve"> </w:t>
      </w:r>
      <w:r w:rsidRPr="004E250F">
        <w:rPr>
          <w:spacing w:val="-3"/>
          <w:szCs w:val="22"/>
          <w:lang w:val="sr-Latn-CS"/>
        </w:rPr>
        <w:t>dozama)</w:t>
      </w:r>
    </w:p>
    <w:p w14:paraId="3E67CF0A" w14:textId="77777777" w:rsidR="004E250F" w:rsidRPr="004E250F" w:rsidRDefault="004E250F">
      <w:pPr>
        <w:rPr>
          <w:spacing w:val="-3"/>
          <w:szCs w:val="22"/>
          <w:lang w:val="sr-Latn-CS"/>
        </w:rPr>
      </w:pPr>
      <w:r w:rsidRPr="004E250F">
        <w:rPr>
          <w:spacing w:val="-3"/>
          <w:szCs w:val="22"/>
          <w:lang w:val="sr-Latn-CS"/>
        </w:rPr>
        <w:t>• fibrinolitika, drugi antikoagulansi (derivati kumarina)</w:t>
      </w:r>
    </w:p>
    <w:p w14:paraId="2F7E801C" w14:textId="748C9A61" w:rsidR="004E250F" w:rsidRPr="004E250F" w:rsidRDefault="004E250F">
      <w:pPr>
        <w:rPr>
          <w:spacing w:val="-3"/>
          <w:szCs w:val="22"/>
          <w:lang w:val="sr-Latn-CS"/>
        </w:rPr>
      </w:pPr>
      <w:r w:rsidRPr="004E250F">
        <w:rPr>
          <w:spacing w:val="-3"/>
          <w:szCs w:val="22"/>
          <w:lang w:val="sr-Latn-CS"/>
        </w:rPr>
        <w:t>• nesteroidni antiinflamatorni l</w:t>
      </w:r>
      <w:r w:rsidR="00153C8D">
        <w:rPr>
          <w:spacing w:val="-3"/>
          <w:szCs w:val="22"/>
          <w:lang w:val="sr-Latn-CS"/>
        </w:rPr>
        <w:t>j</w:t>
      </w:r>
      <w:r w:rsidRPr="004E250F">
        <w:rPr>
          <w:spacing w:val="-3"/>
          <w:szCs w:val="22"/>
          <w:lang w:val="sr-Latn-CS"/>
        </w:rPr>
        <w:t>ekovi (fenilbutazon, indometacin, sulfinpirazon)</w:t>
      </w:r>
    </w:p>
    <w:p w14:paraId="230584F8" w14:textId="77777777" w:rsidR="004E250F" w:rsidRPr="004E250F" w:rsidRDefault="004E250F">
      <w:pPr>
        <w:rPr>
          <w:spacing w:val="-3"/>
          <w:szCs w:val="22"/>
          <w:lang w:val="sr-Latn-CS"/>
        </w:rPr>
      </w:pPr>
      <w:r w:rsidRPr="004E250F">
        <w:rPr>
          <w:spacing w:val="-3"/>
          <w:szCs w:val="22"/>
          <w:lang w:val="sr-Latn-CS"/>
        </w:rPr>
        <w:t>• antagonisti receptora glikoproteina IIb / IIIa</w:t>
      </w:r>
    </w:p>
    <w:p w14:paraId="25CAECEC" w14:textId="505B24DB" w:rsidR="004E250F" w:rsidRPr="004E250F" w:rsidRDefault="004E250F">
      <w:pPr>
        <w:rPr>
          <w:spacing w:val="-3"/>
          <w:szCs w:val="22"/>
          <w:lang w:val="sr-Latn-CS"/>
        </w:rPr>
      </w:pPr>
      <w:r w:rsidRPr="004E250F">
        <w:rPr>
          <w:spacing w:val="-3"/>
          <w:szCs w:val="22"/>
          <w:lang w:val="sr-Latn-CS"/>
        </w:rPr>
        <w:t xml:space="preserve">• penicilin u </w:t>
      </w:r>
      <w:r w:rsidR="005601BE">
        <w:rPr>
          <w:spacing w:val="-3"/>
          <w:szCs w:val="22"/>
          <w:lang w:val="sr-Latn-CS"/>
        </w:rPr>
        <w:t>velikim</w:t>
      </w:r>
      <w:r w:rsidRPr="004E250F">
        <w:rPr>
          <w:spacing w:val="-3"/>
          <w:szCs w:val="22"/>
          <w:lang w:val="sr-Latn-CS"/>
        </w:rPr>
        <w:t xml:space="preserve"> dozama i</w:t>
      </w:r>
    </w:p>
    <w:p w14:paraId="74EFD081" w14:textId="77777777" w:rsidR="004E250F" w:rsidRPr="004E250F" w:rsidRDefault="004E250F">
      <w:pPr>
        <w:rPr>
          <w:spacing w:val="-3"/>
          <w:szCs w:val="22"/>
          <w:lang w:val="sr-Latn-CS"/>
        </w:rPr>
      </w:pPr>
      <w:r w:rsidRPr="004E250F">
        <w:rPr>
          <w:spacing w:val="-3"/>
          <w:szCs w:val="22"/>
          <w:lang w:val="sr-Latn-CS"/>
        </w:rPr>
        <w:t>• dektrans</w:t>
      </w:r>
    </w:p>
    <w:p w14:paraId="60DD120A" w14:textId="40F7295F" w:rsidR="004E250F" w:rsidRDefault="004E250F">
      <w:pPr>
        <w:rPr>
          <w:spacing w:val="-3"/>
          <w:szCs w:val="22"/>
          <w:lang w:val="sr-Latn-CS"/>
        </w:rPr>
      </w:pPr>
      <w:r>
        <w:rPr>
          <w:spacing w:val="-3"/>
          <w:szCs w:val="22"/>
          <w:lang w:val="sr-Latn-CS"/>
        </w:rPr>
        <w:t>p</w:t>
      </w:r>
      <w:r w:rsidRPr="004E250F">
        <w:rPr>
          <w:spacing w:val="-3"/>
          <w:szCs w:val="22"/>
          <w:lang w:val="sr-Latn-CS"/>
        </w:rPr>
        <w:t>ovećan rizik od krvarenja ne može se isključiti. Hematomi se mogu akumulirati ili postati češći.</w:t>
      </w:r>
    </w:p>
    <w:p w14:paraId="35836715" w14:textId="77777777" w:rsidR="001377F6" w:rsidRDefault="001377F6">
      <w:pPr>
        <w:rPr>
          <w:b/>
          <w:bCs/>
          <w:szCs w:val="22"/>
          <w:lang w:val="sr-Latn-RS"/>
        </w:rPr>
      </w:pPr>
    </w:p>
    <w:p w14:paraId="59E96598" w14:textId="77777777" w:rsidR="00007EF9" w:rsidRPr="00383195" w:rsidRDefault="00007EF9">
      <w:pPr>
        <w:rPr>
          <w:b/>
          <w:bCs/>
          <w:szCs w:val="22"/>
        </w:rPr>
      </w:pPr>
      <w:r w:rsidRPr="00383195">
        <w:rPr>
          <w:b/>
          <w:bCs/>
          <w:szCs w:val="22"/>
          <w:lang w:val="ru-RU"/>
        </w:rPr>
        <w:t xml:space="preserve">4.6. </w:t>
      </w:r>
      <w:r w:rsidRPr="00383195">
        <w:rPr>
          <w:b/>
          <w:bCs/>
          <w:szCs w:val="22"/>
        </w:rPr>
        <w:t xml:space="preserve">Plodnost, </w:t>
      </w:r>
      <w:r w:rsidRPr="00383195">
        <w:rPr>
          <w:b/>
          <w:bCs/>
          <w:szCs w:val="22"/>
          <w:lang w:val="ru-RU"/>
        </w:rPr>
        <w:t>trudnoć</w:t>
      </w:r>
      <w:r w:rsidRPr="00383195">
        <w:rPr>
          <w:b/>
          <w:bCs/>
          <w:szCs w:val="22"/>
        </w:rPr>
        <w:t>a</w:t>
      </w:r>
      <w:r w:rsidRPr="00383195">
        <w:rPr>
          <w:b/>
          <w:bCs/>
          <w:szCs w:val="22"/>
          <w:lang w:val="ru-RU"/>
        </w:rPr>
        <w:t xml:space="preserve"> i </w:t>
      </w:r>
      <w:r w:rsidRPr="00383195">
        <w:rPr>
          <w:b/>
          <w:bCs/>
          <w:szCs w:val="22"/>
        </w:rPr>
        <w:t>dojenje</w:t>
      </w:r>
    </w:p>
    <w:p w14:paraId="4D9CB641" w14:textId="77777777" w:rsidR="005601BE" w:rsidRDefault="005601BE">
      <w:pPr>
        <w:rPr>
          <w:spacing w:val="-3"/>
          <w:szCs w:val="22"/>
          <w:lang w:val="sr-Latn-CS"/>
        </w:rPr>
      </w:pPr>
    </w:p>
    <w:p w14:paraId="0386FD53" w14:textId="1980DF7D" w:rsidR="00007EF9" w:rsidRDefault="00BA1CD3">
      <w:pPr>
        <w:rPr>
          <w:spacing w:val="-3"/>
          <w:szCs w:val="22"/>
          <w:lang w:val="sr-Latn-CS"/>
        </w:rPr>
      </w:pPr>
      <w:r w:rsidRPr="00262A6F">
        <w:rPr>
          <w:spacing w:val="-3"/>
          <w:szCs w:val="22"/>
          <w:lang w:val="sr-Latn-CS"/>
        </w:rPr>
        <w:t>Nema podataka koji bi ukazivali da se l</w:t>
      </w:r>
      <w:r w:rsidR="00654504">
        <w:rPr>
          <w:spacing w:val="-3"/>
          <w:szCs w:val="22"/>
          <w:lang w:val="sr-Latn-CS"/>
        </w:rPr>
        <w:t>ij</w:t>
      </w:r>
      <w:r w:rsidRPr="00262A6F">
        <w:rPr>
          <w:spacing w:val="-3"/>
          <w:szCs w:val="22"/>
          <w:lang w:val="sr-Latn-CS"/>
        </w:rPr>
        <w:t>ek ne može prim</w:t>
      </w:r>
      <w:r w:rsidR="00654504">
        <w:rPr>
          <w:spacing w:val="-3"/>
          <w:szCs w:val="22"/>
          <w:lang w:val="sr-Latn-CS"/>
        </w:rPr>
        <w:t>j</w:t>
      </w:r>
      <w:r w:rsidRPr="00262A6F">
        <w:rPr>
          <w:spacing w:val="-3"/>
          <w:szCs w:val="22"/>
          <w:lang w:val="sr-Latn-CS"/>
        </w:rPr>
        <w:t>enjivati u periodu trudnoće i dojenja.</w:t>
      </w:r>
    </w:p>
    <w:p w14:paraId="5265CFDA" w14:textId="2CDC7656" w:rsidR="004E250F" w:rsidRDefault="004E250F">
      <w:pPr>
        <w:rPr>
          <w:spacing w:val="-3"/>
          <w:szCs w:val="22"/>
          <w:lang w:val="sr-Latn-CS"/>
        </w:rPr>
      </w:pPr>
      <w:r w:rsidRPr="004E250F">
        <w:rPr>
          <w:spacing w:val="-3"/>
          <w:szCs w:val="22"/>
          <w:lang w:val="sr-Latn-CS"/>
        </w:rPr>
        <w:t>Heparin ne prolazi kroz placentalnu barijeru, niti u majčino ml</w:t>
      </w:r>
      <w:r w:rsidR="00654504">
        <w:rPr>
          <w:spacing w:val="-3"/>
          <w:szCs w:val="22"/>
          <w:lang w:val="sr-Latn-CS"/>
        </w:rPr>
        <w:t>ij</w:t>
      </w:r>
      <w:r w:rsidRPr="004E250F">
        <w:rPr>
          <w:spacing w:val="-3"/>
          <w:szCs w:val="22"/>
          <w:lang w:val="sr-Latn-CS"/>
        </w:rPr>
        <w:t>eko.</w:t>
      </w:r>
    </w:p>
    <w:p w14:paraId="26E3B111" w14:textId="77777777" w:rsidR="004E250F" w:rsidRPr="00383195" w:rsidRDefault="004E250F">
      <w:pPr>
        <w:rPr>
          <w:szCs w:val="22"/>
        </w:rPr>
      </w:pPr>
    </w:p>
    <w:p w14:paraId="6CB10582" w14:textId="47F6DEBF" w:rsidR="00007EF9" w:rsidRPr="00383195" w:rsidRDefault="00007EF9">
      <w:pPr>
        <w:rPr>
          <w:b/>
          <w:bCs/>
          <w:spacing w:val="-8"/>
          <w:szCs w:val="22"/>
          <w:lang w:val="ru-RU"/>
        </w:rPr>
      </w:pPr>
      <w:r w:rsidRPr="00383195">
        <w:rPr>
          <w:b/>
          <w:bCs/>
          <w:spacing w:val="-8"/>
          <w:szCs w:val="22"/>
          <w:lang w:val="ru-RU"/>
        </w:rPr>
        <w:t xml:space="preserve">4.7. </w:t>
      </w:r>
      <w:r w:rsidRPr="00383195">
        <w:rPr>
          <w:b/>
          <w:bCs/>
          <w:spacing w:val="-8"/>
          <w:szCs w:val="22"/>
          <w:lang w:val="sr-Latn-CS"/>
        </w:rPr>
        <w:t>Uticaj l</w:t>
      </w:r>
      <w:r w:rsidR="00654504">
        <w:rPr>
          <w:b/>
          <w:bCs/>
          <w:spacing w:val="-8"/>
          <w:szCs w:val="22"/>
          <w:lang w:val="sr-Latn-CS"/>
        </w:rPr>
        <w:t>ij</w:t>
      </w:r>
      <w:r w:rsidRPr="00383195">
        <w:rPr>
          <w:b/>
          <w:bCs/>
          <w:spacing w:val="-8"/>
          <w:szCs w:val="22"/>
          <w:lang w:val="sr-Latn-CS"/>
        </w:rPr>
        <w:t>eka na sposobnost upravljanja vozilima i rukovanja mašinama</w:t>
      </w:r>
    </w:p>
    <w:p w14:paraId="1A605745" w14:textId="77777777" w:rsidR="00EA0013" w:rsidRDefault="00EA0013">
      <w:pPr>
        <w:rPr>
          <w:szCs w:val="22"/>
          <w:lang w:val="sr-Latn-CS"/>
        </w:rPr>
      </w:pPr>
    </w:p>
    <w:p w14:paraId="5E2D3A72" w14:textId="038F4000" w:rsidR="00007EF9" w:rsidRDefault="008225B0">
      <w:pPr>
        <w:rPr>
          <w:szCs w:val="22"/>
        </w:rPr>
      </w:pPr>
      <w:r>
        <w:rPr>
          <w:szCs w:val="22"/>
          <w:lang w:val="sr-Latn-CS"/>
        </w:rPr>
        <w:t>L</w:t>
      </w:r>
      <w:r w:rsidR="00654504">
        <w:rPr>
          <w:szCs w:val="22"/>
          <w:lang w:val="sr-Latn-CS"/>
        </w:rPr>
        <w:t>ij</w:t>
      </w:r>
      <w:r>
        <w:rPr>
          <w:szCs w:val="22"/>
          <w:lang w:val="sr-Latn-CS"/>
        </w:rPr>
        <w:t>ek Hepalpan nema uticaj na sposobnost upravljanja vozilima</w:t>
      </w:r>
      <w:r w:rsidRPr="00695CC5">
        <w:rPr>
          <w:szCs w:val="22"/>
          <w:lang w:val="sr-Latn-CS"/>
        </w:rPr>
        <w:t xml:space="preserve"> i rukovanja mašinama.</w:t>
      </w:r>
      <w:r w:rsidR="00BA1CD3" w:rsidRPr="00262A6F">
        <w:rPr>
          <w:szCs w:val="22"/>
          <w:lang w:val="sr-Latn-CS"/>
        </w:rPr>
        <w:t>.</w:t>
      </w:r>
    </w:p>
    <w:p w14:paraId="082808C0" w14:textId="77777777" w:rsidR="00007EF9" w:rsidRPr="00383195" w:rsidRDefault="00007EF9">
      <w:pPr>
        <w:rPr>
          <w:szCs w:val="22"/>
        </w:rPr>
      </w:pPr>
    </w:p>
    <w:p w14:paraId="02E45F5B" w14:textId="77777777" w:rsidR="00007EF9" w:rsidRPr="00383195" w:rsidRDefault="00007EF9">
      <w:pPr>
        <w:rPr>
          <w:b/>
          <w:bCs/>
          <w:szCs w:val="22"/>
        </w:rPr>
      </w:pPr>
      <w:r w:rsidRPr="00383195">
        <w:rPr>
          <w:b/>
          <w:bCs/>
          <w:szCs w:val="22"/>
        </w:rPr>
        <w:t>4.8. Neželjena dejstva</w:t>
      </w:r>
    </w:p>
    <w:p w14:paraId="618F6B1F" w14:textId="77777777" w:rsidR="003538A9" w:rsidRDefault="003538A9">
      <w:pPr>
        <w:rPr>
          <w:szCs w:val="22"/>
          <w:lang w:val="sr-Latn-CS"/>
        </w:rPr>
      </w:pPr>
    </w:p>
    <w:p w14:paraId="71E3751E" w14:textId="1DD98E93" w:rsidR="00007EF9" w:rsidRDefault="00120469">
      <w:pPr>
        <w:rPr>
          <w:szCs w:val="22"/>
          <w:lang w:val="sr-Latn-CS"/>
        </w:rPr>
      </w:pPr>
      <w:r w:rsidRPr="00120469">
        <w:rPr>
          <w:szCs w:val="22"/>
          <w:lang w:val="sr-Latn-CS"/>
        </w:rPr>
        <w:t>Veoma r</w:t>
      </w:r>
      <w:r w:rsidR="00654504">
        <w:rPr>
          <w:szCs w:val="22"/>
          <w:lang w:val="sr-Latn-CS"/>
        </w:rPr>
        <w:t>ij</w:t>
      </w:r>
      <w:r w:rsidRPr="00120469">
        <w:rPr>
          <w:szCs w:val="22"/>
          <w:lang w:val="sr-Latn-CS"/>
        </w:rPr>
        <w:t>etko se mogu javiti alergijske reakcije na koži, poput crvenila i svraba.</w:t>
      </w:r>
    </w:p>
    <w:p w14:paraId="7B0CBF9C" w14:textId="77777777" w:rsidR="00120469" w:rsidRPr="00383195" w:rsidRDefault="00120469">
      <w:pPr>
        <w:rPr>
          <w:noProof/>
          <w:szCs w:val="22"/>
          <w:u w:val="single"/>
          <w:lang w:val="hr-HR"/>
        </w:rPr>
      </w:pPr>
    </w:p>
    <w:p w14:paraId="3F96E6B9" w14:textId="77777777" w:rsidR="005C3DE9" w:rsidRPr="005C3DE9" w:rsidRDefault="005C3DE9" w:rsidP="00DF0969">
      <w:pPr>
        <w:tabs>
          <w:tab w:val="clear" w:pos="284"/>
        </w:tabs>
        <w:spacing w:after="200" w:line="276" w:lineRule="auto"/>
        <w:rPr>
          <w:rFonts w:eastAsia="Calibri"/>
          <w:szCs w:val="22"/>
          <w:u w:val="single"/>
          <w:lang w:val="sr-Latn-RS"/>
        </w:rPr>
      </w:pPr>
      <w:r w:rsidRPr="005C3DE9">
        <w:rPr>
          <w:rFonts w:eastAsia="Calibri"/>
          <w:szCs w:val="22"/>
          <w:u w:val="single"/>
          <w:lang w:val="sr-Latn-RS"/>
        </w:rPr>
        <w:t>Prijavljivanje sumnji na neželjena dejstva</w:t>
      </w:r>
    </w:p>
    <w:p w14:paraId="1B1E307C" w14:textId="77777777" w:rsidR="005C3DE9" w:rsidRPr="005C3DE9" w:rsidRDefault="005C3DE9" w:rsidP="00C363BA">
      <w:pPr>
        <w:tabs>
          <w:tab w:val="clear" w:pos="284"/>
        </w:tabs>
        <w:spacing w:after="200"/>
        <w:rPr>
          <w:rFonts w:eastAsia="Calibri"/>
          <w:szCs w:val="22"/>
          <w:lang w:val="sr-Latn-RS"/>
        </w:rPr>
      </w:pPr>
      <w:r w:rsidRPr="005C3DE9">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036D764" w14:textId="77777777" w:rsidR="005C3DE9" w:rsidRPr="005C3DE9" w:rsidRDefault="005C3DE9">
      <w:pPr>
        <w:tabs>
          <w:tab w:val="clear" w:pos="284"/>
        </w:tabs>
        <w:rPr>
          <w:rFonts w:eastAsia="Calibri"/>
          <w:szCs w:val="22"/>
          <w:lang w:val="sr-Latn-RS"/>
        </w:rPr>
      </w:pPr>
      <w:r w:rsidRPr="005C3DE9">
        <w:rPr>
          <w:rFonts w:eastAsia="Calibri"/>
          <w:szCs w:val="22"/>
          <w:lang w:val="sr-Latn-RS"/>
        </w:rPr>
        <w:t xml:space="preserve">Institut za ljekove i medicinska sredstva </w:t>
      </w:r>
    </w:p>
    <w:p w14:paraId="02F20913" w14:textId="77777777" w:rsidR="005C3DE9" w:rsidRPr="005C3DE9" w:rsidRDefault="005C3DE9">
      <w:pPr>
        <w:tabs>
          <w:tab w:val="clear" w:pos="284"/>
        </w:tabs>
        <w:rPr>
          <w:rFonts w:eastAsia="Calibri"/>
          <w:szCs w:val="22"/>
          <w:lang w:val="sr-Latn-RS"/>
        </w:rPr>
      </w:pPr>
      <w:r w:rsidRPr="005C3DE9">
        <w:rPr>
          <w:rFonts w:eastAsia="Calibri"/>
          <w:szCs w:val="22"/>
          <w:lang w:val="sr-Latn-RS"/>
        </w:rPr>
        <w:t>Odjeljenje za farmakovigilancu</w:t>
      </w:r>
    </w:p>
    <w:p w14:paraId="1A52C731" w14:textId="77777777" w:rsidR="005C3DE9" w:rsidRPr="005C3DE9" w:rsidRDefault="005C3DE9">
      <w:pPr>
        <w:tabs>
          <w:tab w:val="clear" w:pos="284"/>
        </w:tabs>
        <w:rPr>
          <w:rFonts w:eastAsia="Calibri"/>
          <w:szCs w:val="22"/>
          <w:lang w:val="sr-Latn-RS"/>
        </w:rPr>
      </w:pPr>
      <w:r w:rsidRPr="005C3DE9">
        <w:rPr>
          <w:rFonts w:eastAsia="Calibri"/>
          <w:szCs w:val="22"/>
          <w:lang w:val="sr-Latn-RS"/>
        </w:rPr>
        <w:t>Bulevar Ivana Crnojevića 64a, 81000 Podgorica</w:t>
      </w:r>
    </w:p>
    <w:p w14:paraId="74B0597F" w14:textId="77777777" w:rsidR="005C3DE9" w:rsidRPr="005C3DE9" w:rsidRDefault="005C3DE9" w:rsidP="00DF0969">
      <w:pPr>
        <w:tabs>
          <w:tab w:val="clear" w:pos="284"/>
        </w:tabs>
        <w:rPr>
          <w:rFonts w:eastAsia="Calibri"/>
          <w:szCs w:val="22"/>
          <w:lang w:val="sr-Latn-RS"/>
        </w:rPr>
      </w:pPr>
    </w:p>
    <w:p w14:paraId="2C6664E9" w14:textId="77777777" w:rsidR="005C3DE9" w:rsidRPr="005C3DE9" w:rsidRDefault="005C3DE9" w:rsidP="00C363BA">
      <w:pPr>
        <w:tabs>
          <w:tab w:val="clear" w:pos="284"/>
        </w:tabs>
        <w:rPr>
          <w:rFonts w:eastAsia="Calibri"/>
          <w:szCs w:val="22"/>
          <w:lang w:val="sr-Latn-RS"/>
        </w:rPr>
      </w:pPr>
      <w:r w:rsidRPr="005C3DE9">
        <w:rPr>
          <w:rFonts w:eastAsia="Calibri"/>
          <w:szCs w:val="22"/>
          <w:lang w:val="sr-Latn-RS"/>
        </w:rPr>
        <w:t>tel: +382 (0) 20 310 280</w:t>
      </w:r>
    </w:p>
    <w:p w14:paraId="6F39F736" w14:textId="77777777" w:rsidR="005C3DE9" w:rsidRPr="005C3DE9" w:rsidRDefault="005C3DE9">
      <w:pPr>
        <w:tabs>
          <w:tab w:val="clear" w:pos="284"/>
          <w:tab w:val="left" w:pos="6720"/>
        </w:tabs>
        <w:rPr>
          <w:rFonts w:eastAsia="Calibri"/>
          <w:szCs w:val="22"/>
          <w:lang w:val="sr-Latn-RS"/>
        </w:rPr>
      </w:pPr>
      <w:r w:rsidRPr="005C3DE9">
        <w:rPr>
          <w:rFonts w:eastAsia="Calibri"/>
          <w:szCs w:val="22"/>
          <w:lang w:val="sr-Latn-RS"/>
        </w:rPr>
        <w:t>fax: +382 (0) 20 310 581</w:t>
      </w:r>
      <w:r w:rsidRPr="005C3DE9">
        <w:rPr>
          <w:rFonts w:eastAsia="Calibri"/>
          <w:szCs w:val="22"/>
          <w:lang w:val="sr-Latn-RS"/>
        </w:rPr>
        <w:tab/>
      </w:r>
    </w:p>
    <w:p w14:paraId="1DCDD824" w14:textId="77777777" w:rsidR="005C3DE9" w:rsidRPr="005C3DE9" w:rsidRDefault="00D76E55">
      <w:pPr>
        <w:tabs>
          <w:tab w:val="clear" w:pos="284"/>
        </w:tabs>
        <w:rPr>
          <w:rFonts w:eastAsia="Calibri"/>
          <w:szCs w:val="22"/>
          <w:lang w:val="sr-Latn-RS"/>
        </w:rPr>
      </w:pPr>
      <w:hyperlink r:id="rId7" w:history="1">
        <w:r w:rsidR="005C3DE9" w:rsidRPr="005C3DE9">
          <w:rPr>
            <w:rFonts w:eastAsia="Calibri"/>
            <w:color w:val="0563C1"/>
            <w:szCs w:val="22"/>
            <w:u w:val="single"/>
            <w:lang w:val="sr-Latn-RS"/>
          </w:rPr>
          <w:t>www.cinmed.me</w:t>
        </w:r>
      </w:hyperlink>
    </w:p>
    <w:p w14:paraId="7CE9AAED" w14:textId="77777777" w:rsidR="005C3DE9" w:rsidRPr="005C3DE9" w:rsidRDefault="00D76E55">
      <w:pPr>
        <w:tabs>
          <w:tab w:val="clear" w:pos="284"/>
        </w:tabs>
        <w:rPr>
          <w:rFonts w:eastAsia="Calibri"/>
          <w:color w:val="0000FF"/>
          <w:szCs w:val="22"/>
          <w:u w:val="single"/>
          <w:lang w:val="sr-Latn-RS"/>
        </w:rPr>
      </w:pPr>
      <w:hyperlink r:id="rId8" w:history="1">
        <w:r w:rsidR="005C3DE9" w:rsidRPr="005C3DE9">
          <w:rPr>
            <w:rFonts w:eastAsia="Calibri"/>
            <w:color w:val="0563C1"/>
            <w:szCs w:val="22"/>
            <w:u w:val="single"/>
            <w:lang w:val="sr-Latn-RS"/>
          </w:rPr>
          <w:t>nezeljenadejstva@cinmed.me</w:t>
        </w:r>
      </w:hyperlink>
    </w:p>
    <w:p w14:paraId="2B4F3BBD" w14:textId="77777777" w:rsidR="005C3DE9" w:rsidRPr="005C3DE9" w:rsidRDefault="005C3DE9">
      <w:pPr>
        <w:tabs>
          <w:tab w:val="clear" w:pos="284"/>
        </w:tabs>
        <w:rPr>
          <w:rFonts w:eastAsia="Calibri"/>
          <w:szCs w:val="22"/>
          <w:lang w:val="sr-Latn-RS"/>
        </w:rPr>
      </w:pPr>
      <w:r w:rsidRPr="005C3DE9">
        <w:rPr>
          <w:rFonts w:eastAsia="Calibri"/>
          <w:szCs w:val="22"/>
          <w:lang w:val="sr-Latn-RS"/>
        </w:rPr>
        <w:t>putem IS zdravstvene zaštite</w:t>
      </w:r>
    </w:p>
    <w:p w14:paraId="19B37C08" w14:textId="77777777" w:rsidR="005C3DE9" w:rsidRPr="005C3DE9" w:rsidRDefault="005C3DE9">
      <w:pPr>
        <w:tabs>
          <w:tab w:val="clear" w:pos="284"/>
        </w:tabs>
        <w:rPr>
          <w:rFonts w:eastAsia="Calibri"/>
          <w:szCs w:val="22"/>
          <w:lang w:val="sr-Latn-RS"/>
        </w:rPr>
      </w:pPr>
      <w:r w:rsidRPr="005C3DE9">
        <w:rPr>
          <w:rFonts w:eastAsia="Calibri"/>
          <w:szCs w:val="22"/>
          <w:lang w:val="sr-Latn-RS"/>
        </w:rPr>
        <w:t>QR kod za online prijavu sumnje na neželjeno dejstvo lijeka:</w:t>
      </w:r>
    </w:p>
    <w:p w14:paraId="15AA057E" w14:textId="77777777" w:rsidR="005C3DE9" w:rsidRPr="005C3DE9" w:rsidRDefault="005C3DE9" w:rsidP="005C3DE9">
      <w:pPr>
        <w:tabs>
          <w:tab w:val="clear" w:pos="284"/>
        </w:tabs>
        <w:rPr>
          <w:rFonts w:eastAsia="Calibri"/>
          <w:szCs w:val="22"/>
          <w:lang w:val="sr-Latn-RS"/>
        </w:rPr>
      </w:pPr>
    </w:p>
    <w:p w14:paraId="36A16A4C" w14:textId="77777777" w:rsidR="005C3DE9" w:rsidRPr="005C3DE9" w:rsidRDefault="005C3DE9" w:rsidP="005C3DE9">
      <w:pPr>
        <w:tabs>
          <w:tab w:val="clear" w:pos="284"/>
        </w:tabs>
        <w:jc w:val="left"/>
        <w:rPr>
          <w:rFonts w:eastAsia="Calibri"/>
          <w:szCs w:val="22"/>
          <w:lang w:val="sr-Latn-RS"/>
        </w:rPr>
      </w:pPr>
      <w:r w:rsidRPr="005C3DE9">
        <w:rPr>
          <w:noProof/>
          <w:sz w:val="24"/>
        </w:rPr>
        <w:drawing>
          <wp:inline distT="0" distB="0" distL="0" distR="0" wp14:anchorId="6977AFF0" wp14:editId="2FA56B39">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F19AEBE" w14:textId="77777777" w:rsidR="00D20196" w:rsidRPr="00E572C4" w:rsidRDefault="00D20196" w:rsidP="00923865">
      <w:pPr>
        <w:rPr>
          <w:noProof/>
          <w:szCs w:val="22"/>
          <w:lang w:val="sr-Latn-CS"/>
        </w:rPr>
      </w:pPr>
    </w:p>
    <w:p w14:paraId="787A6C01" w14:textId="77777777" w:rsidR="00007EF9" w:rsidRPr="00383195" w:rsidRDefault="00007EF9" w:rsidP="00C363BA">
      <w:pPr>
        <w:rPr>
          <w:b/>
          <w:bCs/>
          <w:szCs w:val="22"/>
        </w:rPr>
      </w:pPr>
      <w:r w:rsidRPr="00383195">
        <w:rPr>
          <w:b/>
          <w:bCs/>
          <w:szCs w:val="22"/>
        </w:rPr>
        <w:lastRenderedPageBreak/>
        <w:t>4.9. Predoziranje</w:t>
      </w:r>
    </w:p>
    <w:p w14:paraId="2414F90D" w14:textId="77777777" w:rsidR="00941C9B" w:rsidRDefault="00941C9B">
      <w:pPr>
        <w:rPr>
          <w:szCs w:val="22"/>
          <w:lang w:val="sr-Latn-CS"/>
        </w:rPr>
      </w:pPr>
    </w:p>
    <w:p w14:paraId="717C1A01" w14:textId="5D3C98CC" w:rsidR="00007EF9" w:rsidRDefault="00120469">
      <w:pPr>
        <w:rPr>
          <w:szCs w:val="22"/>
          <w:lang w:val="sr-Latn-CS"/>
        </w:rPr>
      </w:pPr>
      <w:r w:rsidRPr="00120469">
        <w:rPr>
          <w:szCs w:val="22"/>
          <w:lang w:val="sr-Latn-CS"/>
        </w:rPr>
        <w:t>Intoksikacije heparinom ni</w:t>
      </w:r>
      <w:r w:rsidR="00C363BA">
        <w:rPr>
          <w:szCs w:val="22"/>
          <w:lang w:val="sr-Latn-CS"/>
        </w:rPr>
        <w:t>je</w:t>
      </w:r>
      <w:r w:rsidRPr="00120469">
        <w:rPr>
          <w:szCs w:val="22"/>
          <w:lang w:val="sr-Latn-CS"/>
        </w:rPr>
        <w:t>su poznate.</w:t>
      </w:r>
    </w:p>
    <w:p w14:paraId="78BEB986" w14:textId="77777777" w:rsidR="00C363BA" w:rsidRPr="00383195" w:rsidRDefault="00C363BA">
      <w:pPr>
        <w:rPr>
          <w:szCs w:val="22"/>
        </w:rPr>
      </w:pPr>
    </w:p>
    <w:p w14:paraId="40FE9319" w14:textId="77777777" w:rsidR="00007EF9" w:rsidRPr="00383195" w:rsidRDefault="00007EF9" w:rsidP="00DF0969">
      <w:pPr>
        <w:pStyle w:val="NASLOV123"/>
        <w:jc w:val="both"/>
      </w:pPr>
      <w:r w:rsidRPr="00383195">
        <w:t>5. FARMAKOLOŠKI PODACI</w:t>
      </w:r>
    </w:p>
    <w:p w14:paraId="015DEDF1" w14:textId="77777777" w:rsidR="00007EF9" w:rsidRPr="00383195" w:rsidRDefault="00007EF9" w:rsidP="00C363BA">
      <w:pPr>
        <w:rPr>
          <w:b/>
          <w:bCs/>
          <w:szCs w:val="22"/>
        </w:rPr>
      </w:pPr>
      <w:r w:rsidRPr="00383195">
        <w:rPr>
          <w:b/>
          <w:bCs/>
          <w:szCs w:val="22"/>
        </w:rPr>
        <w:t>5.1. Farmakodinamski podaci</w:t>
      </w:r>
    </w:p>
    <w:p w14:paraId="0258D277" w14:textId="77777777" w:rsidR="00025246" w:rsidRDefault="00025246">
      <w:pPr>
        <w:rPr>
          <w:b/>
          <w:bCs/>
          <w:szCs w:val="22"/>
        </w:rPr>
      </w:pPr>
    </w:p>
    <w:p w14:paraId="79A47369" w14:textId="3E3F5B25" w:rsidR="00007EF9" w:rsidRPr="00E572C4" w:rsidRDefault="00007EF9">
      <w:pPr>
        <w:rPr>
          <w:b/>
          <w:bCs/>
          <w:szCs w:val="22"/>
        </w:rPr>
      </w:pPr>
      <w:r w:rsidRPr="00654504">
        <w:rPr>
          <w:szCs w:val="22"/>
        </w:rPr>
        <w:t>Farmakoterapijska grupa:</w:t>
      </w:r>
      <w:r w:rsidR="00BA1CD3">
        <w:rPr>
          <w:b/>
          <w:bCs/>
          <w:szCs w:val="22"/>
        </w:rPr>
        <w:t xml:space="preserve"> </w:t>
      </w:r>
      <w:r w:rsidR="00BA1CD3" w:rsidRPr="00262A6F">
        <w:rPr>
          <w:bCs/>
          <w:szCs w:val="22"/>
          <w:lang w:val="sr-Latn-CS"/>
        </w:rPr>
        <w:t>V</w:t>
      </w:r>
      <w:r w:rsidR="00025246" w:rsidRPr="00262A6F">
        <w:rPr>
          <w:bCs/>
          <w:szCs w:val="22"/>
          <w:lang w:val="sr-Latn-CS"/>
        </w:rPr>
        <w:t>azoprotektivi</w:t>
      </w:r>
      <w:r w:rsidR="00BA1CD3">
        <w:rPr>
          <w:bCs/>
          <w:szCs w:val="22"/>
          <w:lang w:val="sr-Latn-CS"/>
        </w:rPr>
        <w:t xml:space="preserve">; </w:t>
      </w:r>
      <w:r w:rsidR="00BA1CD3" w:rsidRPr="00262A6F">
        <w:rPr>
          <w:szCs w:val="22"/>
          <w:lang w:val="sr-Latn-CS"/>
        </w:rPr>
        <w:t>Antivarikozna terapija;</w:t>
      </w:r>
      <w:r w:rsidR="00BA1CD3">
        <w:rPr>
          <w:szCs w:val="22"/>
          <w:lang w:val="sr-Latn-CS"/>
        </w:rPr>
        <w:t xml:space="preserve"> </w:t>
      </w:r>
      <w:r w:rsidR="00BA1CD3" w:rsidRPr="00262A6F">
        <w:rPr>
          <w:szCs w:val="22"/>
          <w:lang w:val="sr-Latn-CS"/>
        </w:rPr>
        <w:t>Heparin ili heparinoidi za lokalnu prim</w:t>
      </w:r>
      <w:r w:rsidR="00654504">
        <w:rPr>
          <w:szCs w:val="22"/>
          <w:lang w:val="sr-Latn-CS"/>
        </w:rPr>
        <w:t>j</w:t>
      </w:r>
      <w:r w:rsidR="00BA1CD3" w:rsidRPr="00262A6F">
        <w:rPr>
          <w:szCs w:val="22"/>
          <w:lang w:val="sr-Latn-CS"/>
        </w:rPr>
        <w:t>enu</w:t>
      </w:r>
    </w:p>
    <w:p w14:paraId="248ED747" w14:textId="77777777" w:rsidR="00025246" w:rsidRDefault="00025246">
      <w:pPr>
        <w:rPr>
          <w:b/>
          <w:bCs/>
          <w:szCs w:val="22"/>
        </w:rPr>
      </w:pPr>
    </w:p>
    <w:p w14:paraId="34EC760C" w14:textId="63D43A0A" w:rsidR="00007EF9" w:rsidRPr="00BA1CD3" w:rsidRDefault="00007EF9">
      <w:pPr>
        <w:rPr>
          <w:szCs w:val="22"/>
        </w:rPr>
      </w:pPr>
      <w:r w:rsidRPr="00654504">
        <w:rPr>
          <w:szCs w:val="22"/>
        </w:rPr>
        <w:t xml:space="preserve">ATC </w:t>
      </w:r>
      <w:r w:rsidR="00585C58">
        <w:rPr>
          <w:szCs w:val="22"/>
        </w:rPr>
        <w:t>kod</w:t>
      </w:r>
      <w:r w:rsidRPr="00654504">
        <w:rPr>
          <w:szCs w:val="22"/>
        </w:rPr>
        <w:t>:</w:t>
      </w:r>
      <w:r w:rsidR="00BA1CD3">
        <w:rPr>
          <w:szCs w:val="22"/>
        </w:rPr>
        <w:t xml:space="preserve"> </w:t>
      </w:r>
      <w:r w:rsidR="00BA1CD3" w:rsidRPr="00262A6F">
        <w:rPr>
          <w:szCs w:val="22"/>
          <w:lang w:val="sr-Latn-CS"/>
        </w:rPr>
        <w:t>C05BA03</w:t>
      </w:r>
    </w:p>
    <w:p w14:paraId="16E5938B" w14:textId="77777777" w:rsidR="00025246" w:rsidRDefault="00025246">
      <w:pPr>
        <w:rPr>
          <w:szCs w:val="22"/>
          <w:lang w:val="sr-Latn-CS"/>
        </w:rPr>
      </w:pPr>
    </w:p>
    <w:p w14:paraId="6052E02B" w14:textId="11E8E2B6" w:rsidR="00C215B8" w:rsidRPr="00383195" w:rsidRDefault="00BA1CD3">
      <w:pPr>
        <w:rPr>
          <w:szCs w:val="22"/>
        </w:rPr>
      </w:pPr>
      <w:r w:rsidRPr="00262A6F">
        <w:rPr>
          <w:szCs w:val="22"/>
          <w:lang w:val="sr-Latn-CS"/>
        </w:rPr>
        <w:t xml:space="preserve">Aktivna komponenta </w:t>
      </w:r>
      <w:r w:rsidR="000757C2">
        <w:rPr>
          <w:szCs w:val="22"/>
          <w:lang w:val="sr-Latn-CS"/>
        </w:rPr>
        <w:t>l</w:t>
      </w:r>
      <w:r w:rsidR="00654504">
        <w:rPr>
          <w:szCs w:val="22"/>
          <w:lang w:val="sr-Latn-CS"/>
        </w:rPr>
        <w:t>ij</w:t>
      </w:r>
      <w:r w:rsidR="000757C2">
        <w:rPr>
          <w:szCs w:val="22"/>
          <w:lang w:val="sr-Latn-CS"/>
        </w:rPr>
        <w:t xml:space="preserve">eka </w:t>
      </w:r>
      <w:r w:rsidRPr="00262A6F">
        <w:rPr>
          <w:szCs w:val="22"/>
          <w:lang w:val="sr-Latn-CS"/>
        </w:rPr>
        <w:t>Hepalpan</w:t>
      </w:r>
      <w:r w:rsidR="000757C2">
        <w:rPr>
          <w:szCs w:val="22"/>
          <w:lang w:val="sr-Latn-CS"/>
        </w:rPr>
        <w:t>, krem</w:t>
      </w:r>
      <w:r w:rsidRPr="00262A6F">
        <w:rPr>
          <w:szCs w:val="22"/>
          <w:lang w:val="sr-Latn-CS"/>
        </w:rPr>
        <w:t xml:space="preserve"> je heparin</w:t>
      </w:r>
      <w:r w:rsidR="00654504">
        <w:rPr>
          <w:szCs w:val="22"/>
          <w:lang w:val="sr-Latn-CS"/>
        </w:rPr>
        <w:t xml:space="preserve"> </w:t>
      </w:r>
      <w:r w:rsidRPr="00262A6F">
        <w:rPr>
          <w:szCs w:val="22"/>
          <w:lang w:val="sr-Latn-CS"/>
        </w:rPr>
        <w:t>natrijum. Heparin</w:t>
      </w:r>
      <w:r w:rsidR="00654504">
        <w:rPr>
          <w:szCs w:val="22"/>
          <w:lang w:val="sr-Latn-CS"/>
        </w:rPr>
        <w:t xml:space="preserve"> </w:t>
      </w:r>
      <w:r w:rsidRPr="00262A6F">
        <w:rPr>
          <w:szCs w:val="22"/>
          <w:lang w:val="sr-Latn-CS"/>
        </w:rPr>
        <w:t>natrijum inhibi</w:t>
      </w:r>
      <w:r>
        <w:rPr>
          <w:szCs w:val="22"/>
          <w:lang w:val="sr-Latn-CS"/>
        </w:rPr>
        <w:t>še</w:t>
      </w:r>
      <w:r w:rsidRPr="00262A6F">
        <w:rPr>
          <w:szCs w:val="22"/>
          <w:lang w:val="sr-Latn-CS"/>
        </w:rPr>
        <w:t xml:space="preserve"> koagulaciju krvi, na taj način što preko anti-trombina III povećava inhibiciju aktiviranih faktora koagulacije (XIIa, XIa, Xa, IXa) i trombina. Inhibicijom faktora Xa, heparin sprečava pretvar</w:t>
      </w:r>
      <w:r w:rsidR="008E2976">
        <w:rPr>
          <w:szCs w:val="22"/>
          <w:lang w:val="sr-Latn-CS"/>
        </w:rPr>
        <w:t>a</w:t>
      </w:r>
      <w:r w:rsidRPr="00262A6F">
        <w:rPr>
          <w:szCs w:val="22"/>
          <w:lang w:val="sr-Latn-CS"/>
        </w:rPr>
        <w:t>nje protrombina u trombin i d</w:t>
      </w:r>
      <w:r w:rsidR="00C363BA">
        <w:rPr>
          <w:szCs w:val="22"/>
          <w:lang w:val="sr-Latn-CS"/>
        </w:rPr>
        <w:t>j</w:t>
      </w:r>
      <w:r w:rsidRPr="00262A6F">
        <w:rPr>
          <w:szCs w:val="22"/>
          <w:lang w:val="sr-Latn-CS"/>
        </w:rPr>
        <w:t>elovanjem na trombin sprečava pretvaranje fibrinogena u fibrin, odnosno sprečava stvaranje tromba. Takođe, heparin ne dozvoljava stabilizaciju i formiranje fibrinskog čepa inhibicijom fibrin stabilizirajućeg faktora. Sva navedena dejstva heparina doprinose njegovom antikoagulacionom dejstvu. Prema tome, heparin inhibi</w:t>
      </w:r>
      <w:r>
        <w:rPr>
          <w:szCs w:val="22"/>
          <w:lang w:val="sr-Latn-CS"/>
        </w:rPr>
        <w:t>še</w:t>
      </w:r>
      <w:r w:rsidRPr="00262A6F">
        <w:rPr>
          <w:szCs w:val="22"/>
          <w:lang w:val="sr-Latn-CS"/>
        </w:rPr>
        <w:t xml:space="preserve"> stvaranje ugruška u stanjima otežane cirkulacije krvi kao i povećanje nastalih trombova.</w:t>
      </w:r>
      <w:r w:rsidR="00357788" w:rsidRPr="00383195">
        <w:rPr>
          <w:szCs w:val="22"/>
        </w:rPr>
        <w:t xml:space="preserve"> </w:t>
      </w:r>
    </w:p>
    <w:p w14:paraId="496D5835" w14:textId="77777777" w:rsidR="00764AF4" w:rsidRDefault="00764AF4">
      <w:pPr>
        <w:rPr>
          <w:b/>
          <w:bCs/>
          <w:szCs w:val="22"/>
        </w:rPr>
      </w:pPr>
    </w:p>
    <w:p w14:paraId="417DED71" w14:textId="77777777" w:rsidR="00007EF9" w:rsidRPr="00383195" w:rsidRDefault="00007EF9">
      <w:pPr>
        <w:rPr>
          <w:b/>
          <w:bCs/>
          <w:szCs w:val="22"/>
        </w:rPr>
      </w:pPr>
      <w:r w:rsidRPr="00383195">
        <w:rPr>
          <w:b/>
          <w:bCs/>
          <w:szCs w:val="22"/>
        </w:rPr>
        <w:t>5.2. Farmakokinetički podaci</w:t>
      </w:r>
    </w:p>
    <w:p w14:paraId="2C58F3D5" w14:textId="77777777" w:rsidR="00E023F5" w:rsidRDefault="00E023F5">
      <w:pPr>
        <w:tabs>
          <w:tab w:val="left" w:pos="-720"/>
        </w:tabs>
        <w:suppressAutoHyphens/>
        <w:rPr>
          <w:szCs w:val="22"/>
          <w:lang w:val="sr-Latn-CS"/>
        </w:rPr>
      </w:pPr>
    </w:p>
    <w:p w14:paraId="449755BC" w14:textId="77777777" w:rsidR="00BA1CD3" w:rsidRPr="00262A6F" w:rsidRDefault="00BA1CD3">
      <w:pPr>
        <w:tabs>
          <w:tab w:val="left" w:pos="-720"/>
        </w:tabs>
        <w:suppressAutoHyphens/>
        <w:rPr>
          <w:szCs w:val="22"/>
          <w:lang w:val="sr-Latn-CS"/>
        </w:rPr>
      </w:pPr>
      <w:r w:rsidRPr="00262A6F">
        <w:rPr>
          <w:szCs w:val="22"/>
          <w:lang w:val="sr-Latn-CS"/>
        </w:rPr>
        <w:t>Heparin brzo prodire kroz kožu i deponuje se u rožastom sloju derma, tako da ispoljava isključivo lokalno dejstvo.</w:t>
      </w:r>
    </w:p>
    <w:p w14:paraId="52D80727" w14:textId="6F7C0AA4" w:rsidR="00BA1CD3" w:rsidRPr="00383195" w:rsidRDefault="00BA1CD3">
      <w:pPr>
        <w:rPr>
          <w:szCs w:val="22"/>
        </w:rPr>
      </w:pPr>
      <w:r w:rsidRPr="00262A6F">
        <w:rPr>
          <w:szCs w:val="22"/>
          <w:lang w:val="sr-Latn-CS"/>
        </w:rPr>
        <w:t>Zbog toga što postoji sličnost u hemijskoj strukturi heparina i heparin</w:t>
      </w:r>
      <w:r w:rsidR="00654504">
        <w:rPr>
          <w:szCs w:val="22"/>
          <w:lang w:val="sr-Latn-CS"/>
        </w:rPr>
        <w:t xml:space="preserve"> </w:t>
      </w:r>
      <w:r w:rsidRPr="00262A6F">
        <w:rPr>
          <w:szCs w:val="22"/>
          <w:lang w:val="sr-Latn-CS"/>
        </w:rPr>
        <w:t>sulfata (kis</w:t>
      </w:r>
      <w:r w:rsidR="00654504">
        <w:rPr>
          <w:szCs w:val="22"/>
          <w:lang w:val="sr-Latn-CS"/>
        </w:rPr>
        <w:t>j</w:t>
      </w:r>
      <w:r w:rsidRPr="00262A6F">
        <w:rPr>
          <w:szCs w:val="22"/>
          <w:lang w:val="sr-Latn-CS"/>
        </w:rPr>
        <w:t>elog mukopolisaharida međućelijske supstance vezivnog tkiva kože), pretpostavlja se da dolazi do vezivanja heparina i međućelijske supstance i da zbog toga mali d</w:t>
      </w:r>
      <w:r w:rsidR="00654504">
        <w:rPr>
          <w:szCs w:val="22"/>
          <w:lang w:val="sr-Latn-CS"/>
        </w:rPr>
        <w:t>i</w:t>
      </w:r>
      <w:r w:rsidRPr="00262A6F">
        <w:rPr>
          <w:szCs w:val="22"/>
          <w:lang w:val="sr-Latn-CS"/>
        </w:rPr>
        <w:t>o perkutano prim</w:t>
      </w:r>
      <w:r w:rsidR="00654504">
        <w:rPr>
          <w:szCs w:val="22"/>
          <w:lang w:val="sr-Latn-CS"/>
        </w:rPr>
        <w:t>ij</w:t>
      </w:r>
      <w:r w:rsidRPr="00262A6F">
        <w:rPr>
          <w:szCs w:val="22"/>
          <w:lang w:val="sr-Latn-CS"/>
        </w:rPr>
        <w:t>enjenog heparina prodire u cirkulaciju. Resorbovani d</w:t>
      </w:r>
      <w:r w:rsidR="00654504">
        <w:rPr>
          <w:szCs w:val="22"/>
          <w:lang w:val="sr-Latn-CS"/>
        </w:rPr>
        <w:t>i</w:t>
      </w:r>
      <w:r w:rsidRPr="00262A6F">
        <w:rPr>
          <w:szCs w:val="22"/>
          <w:lang w:val="sr-Latn-CS"/>
        </w:rPr>
        <w:t>o se metaboliše u jetri, a izlučuje se u inaktivnom obliku putem urina.</w:t>
      </w:r>
      <w:r w:rsidR="00E572C4" w:rsidRPr="00383195">
        <w:rPr>
          <w:szCs w:val="22"/>
        </w:rPr>
        <w:t xml:space="preserve"> </w:t>
      </w:r>
    </w:p>
    <w:p w14:paraId="7E1B19CA" w14:textId="77777777" w:rsidR="001F4B1E" w:rsidRDefault="001F4B1E">
      <w:pPr>
        <w:rPr>
          <w:b/>
          <w:bCs/>
          <w:szCs w:val="22"/>
          <w:lang w:val="sr-Latn-RS"/>
        </w:rPr>
      </w:pPr>
    </w:p>
    <w:p w14:paraId="193AC5F9" w14:textId="10D09C15" w:rsidR="00007EF9" w:rsidRPr="00383195" w:rsidRDefault="00007EF9">
      <w:pPr>
        <w:rPr>
          <w:b/>
          <w:bCs/>
          <w:szCs w:val="22"/>
          <w:lang w:val="ru-RU"/>
        </w:rPr>
      </w:pPr>
      <w:r w:rsidRPr="00383195">
        <w:rPr>
          <w:b/>
          <w:bCs/>
          <w:szCs w:val="22"/>
          <w:lang w:val="ru-RU"/>
        </w:rPr>
        <w:t>5.3. Pretklinički podaci o bezb</w:t>
      </w:r>
      <w:r w:rsidR="00654504">
        <w:rPr>
          <w:b/>
          <w:bCs/>
          <w:szCs w:val="22"/>
          <w:lang w:val="sr-Latn-RS"/>
        </w:rPr>
        <w:t>j</w:t>
      </w:r>
      <w:r w:rsidRPr="00383195">
        <w:rPr>
          <w:b/>
          <w:bCs/>
          <w:szCs w:val="22"/>
          <w:lang w:val="ru-RU"/>
        </w:rPr>
        <w:t>ednosti</w:t>
      </w:r>
    </w:p>
    <w:p w14:paraId="70B94587" w14:textId="77777777" w:rsidR="001F4B1E" w:rsidRDefault="001F4B1E">
      <w:pPr>
        <w:rPr>
          <w:szCs w:val="22"/>
          <w:lang w:val="sr-Latn-CS"/>
        </w:rPr>
      </w:pPr>
    </w:p>
    <w:p w14:paraId="1ACD13AC" w14:textId="00FCB012" w:rsidR="00007EF9" w:rsidRPr="00383195" w:rsidRDefault="00BA1CD3">
      <w:pPr>
        <w:rPr>
          <w:szCs w:val="22"/>
        </w:rPr>
      </w:pPr>
      <w:r w:rsidRPr="00262A6F">
        <w:rPr>
          <w:szCs w:val="22"/>
          <w:lang w:val="sr-Latn-CS"/>
        </w:rPr>
        <w:t>Nema pretkliničkih podataka od značaja za zdravstvene radnike koji bi mogli upotpuniti podatke koji su već dati u drugim d</w:t>
      </w:r>
      <w:r w:rsidR="00654504">
        <w:rPr>
          <w:szCs w:val="22"/>
          <w:lang w:val="sr-Latn-CS"/>
        </w:rPr>
        <w:t>j</w:t>
      </w:r>
      <w:r w:rsidRPr="00262A6F">
        <w:rPr>
          <w:szCs w:val="22"/>
          <w:lang w:val="sr-Latn-CS"/>
        </w:rPr>
        <w:t>elovima</w:t>
      </w:r>
      <w:r w:rsidRPr="00262A6F" w:rsidDel="00E04882">
        <w:rPr>
          <w:szCs w:val="22"/>
          <w:lang w:val="sl-SI"/>
        </w:rPr>
        <w:t xml:space="preserve"> </w:t>
      </w:r>
      <w:r w:rsidRPr="00262A6F">
        <w:rPr>
          <w:szCs w:val="22"/>
          <w:lang w:val="sl-SI"/>
        </w:rPr>
        <w:t>Sažetka karakteristika l</w:t>
      </w:r>
      <w:r w:rsidR="00654504">
        <w:rPr>
          <w:szCs w:val="22"/>
          <w:lang w:val="sl-SI"/>
        </w:rPr>
        <w:t>ij</w:t>
      </w:r>
      <w:r w:rsidRPr="00262A6F">
        <w:rPr>
          <w:szCs w:val="22"/>
          <w:lang w:val="sl-SI"/>
        </w:rPr>
        <w:t>eka.</w:t>
      </w:r>
    </w:p>
    <w:p w14:paraId="67120FF0" w14:textId="2CB33678" w:rsidR="00F573E0" w:rsidRDefault="00F573E0" w:rsidP="00DF0969">
      <w:pPr>
        <w:pStyle w:val="NASLOV123"/>
        <w:spacing w:before="0" w:after="0"/>
        <w:jc w:val="both"/>
      </w:pPr>
    </w:p>
    <w:p w14:paraId="723D6066" w14:textId="77777777" w:rsidR="00F573E0" w:rsidRDefault="00F573E0" w:rsidP="00DF0969">
      <w:pPr>
        <w:pStyle w:val="NASLOV123"/>
        <w:spacing w:before="0" w:after="0"/>
      </w:pPr>
    </w:p>
    <w:p w14:paraId="48787EA2" w14:textId="6CFDFE4F" w:rsidR="00007EF9" w:rsidRPr="00383195" w:rsidRDefault="00007EF9" w:rsidP="00DF0969">
      <w:pPr>
        <w:pStyle w:val="NASLOV123"/>
        <w:spacing w:before="0"/>
      </w:pPr>
      <w:r w:rsidRPr="00383195">
        <w:t>6. FARMACEUTSKI PODACI</w:t>
      </w:r>
    </w:p>
    <w:p w14:paraId="519EDBD3" w14:textId="00B3867F" w:rsidR="00007EF9" w:rsidRPr="00585C58" w:rsidRDefault="00007EF9" w:rsidP="00923865">
      <w:pPr>
        <w:rPr>
          <w:b/>
          <w:bCs/>
          <w:szCs w:val="22"/>
          <w:lang w:val="sr-Latn-RS"/>
        </w:rPr>
      </w:pPr>
      <w:r w:rsidRPr="00383195">
        <w:rPr>
          <w:b/>
          <w:bCs/>
          <w:szCs w:val="22"/>
        </w:rPr>
        <w:t>6.1. Lista pomo</w:t>
      </w:r>
      <w:r w:rsidRPr="00383195">
        <w:rPr>
          <w:b/>
          <w:bCs/>
          <w:szCs w:val="22"/>
          <w:lang w:val="sr-Latn-CS"/>
        </w:rPr>
        <w:t>ćnih supstanci</w:t>
      </w:r>
      <w:r w:rsidR="00585C58">
        <w:rPr>
          <w:b/>
          <w:bCs/>
          <w:szCs w:val="22"/>
          <w:lang w:val="sr-Latn-CS"/>
        </w:rPr>
        <w:t xml:space="preserve"> </w:t>
      </w:r>
      <w:r w:rsidR="00585C58">
        <w:rPr>
          <w:b/>
          <w:bCs/>
          <w:szCs w:val="22"/>
          <w:lang w:val="sr-Latn-RS"/>
        </w:rPr>
        <w:t>(ekscipijenasa)</w:t>
      </w:r>
    </w:p>
    <w:p w14:paraId="48F08F2E" w14:textId="77777777" w:rsidR="00D52DE1" w:rsidRDefault="00D52DE1" w:rsidP="00BA1CD3">
      <w:pPr>
        <w:rPr>
          <w:szCs w:val="22"/>
          <w:lang w:val="sl-SI"/>
        </w:rPr>
      </w:pPr>
    </w:p>
    <w:p w14:paraId="0779AFAC" w14:textId="7BCFB01E" w:rsidR="00BA1CD3" w:rsidRPr="00262A6F" w:rsidRDefault="00F573E0" w:rsidP="00BA1CD3">
      <w:pPr>
        <w:rPr>
          <w:szCs w:val="22"/>
          <w:lang w:val="sl-SI"/>
        </w:rPr>
      </w:pPr>
      <w:r>
        <w:rPr>
          <w:szCs w:val="22"/>
          <w:lang w:val="sl-SI"/>
        </w:rPr>
        <w:t>d</w:t>
      </w:r>
      <w:r w:rsidRPr="00262A6F">
        <w:rPr>
          <w:szCs w:val="22"/>
          <w:lang w:val="sl-SI"/>
        </w:rPr>
        <w:t>ekspantenol</w:t>
      </w:r>
    </w:p>
    <w:p w14:paraId="62550A0A" w14:textId="69A46B6D" w:rsidR="00BA1CD3" w:rsidRPr="00262A6F" w:rsidRDefault="00F573E0" w:rsidP="00BA1CD3">
      <w:pPr>
        <w:rPr>
          <w:szCs w:val="22"/>
          <w:lang w:val="it-IT"/>
        </w:rPr>
      </w:pPr>
      <w:r>
        <w:rPr>
          <w:szCs w:val="22"/>
          <w:lang w:val="it-IT"/>
        </w:rPr>
        <w:t>p</w:t>
      </w:r>
      <w:r w:rsidRPr="00262A6F">
        <w:rPr>
          <w:szCs w:val="22"/>
          <w:lang w:val="it-IT"/>
        </w:rPr>
        <w:t xml:space="preserve">arafin </w:t>
      </w:r>
      <w:r w:rsidR="00BA1CD3" w:rsidRPr="00262A6F">
        <w:rPr>
          <w:szCs w:val="22"/>
          <w:lang w:val="it-IT"/>
        </w:rPr>
        <w:t>b</w:t>
      </w:r>
      <w:r w:rsidR="00585C58">
        <w:rPr>
          <w:szCs w:val="22"/>
          <w:lang w:val="it-IT"/>
        </w:rPr>
        <w:t>ij</w:t>
      </w:r>
      <w:r w:rsidR="00BA1CD3" w:rsidRPr="00262A6F">
        <w:rPr>
          <w:szCs w:val="22"/>
          <w:lang w:val="it-IT"/>
        </w:rPr>
        <w:t>eli, meki</w:t>
      </w:r>
    </w:p>
    <w:p w14:paraId="736EFB95" w14:textId="63BA309A" w:rsidR="00BA1CD3" w:rsidRPr="00262A6F" w:rsidRDefault="00F573E0" w:rsidP="00BA1CD3">
      <w:pPr>
        <w:rPr>
          <w:szCs w:val="22"/>
          <w:lang w:val="it-IT"/>
        </w:rPr>
      </w:pPr>
      <w:r>
        <w:rPr>
          <w:szCs w:val="22"/>
          <w:lang w:val="it-IT"/>
        </w:rPr>
        <w:t>a</w:t>
      </w:r>
      <w:r w:rsidRPr="00262A6F">
        <w:rPr>
          <w:szCs w:val="22"/>
          <w:lang w:val="it-IT"/>
        </w:rPr>
        <w:t>lantoin</w:t>
      </w:r>
    </w:p>
    <w:p w14:paraId="03B6727A" w14:textId="78E77562" w:rsidR="00BA1CD3" w:rsidRPr="00262A6F" w:rsidRDefault="00F573E0" w:rsidP="00BA1CD3">
      <w:pPr>
        <w:rPr>
          <w:szCs w:val="22"/>
          <w:lang w:val="it-IT"/>
        </w:rPr>
      </w:pPr>
      <w:r>
        <w:rPr>
          <w:szCs w:val="22"/>
          <w:lang w:val="it-IT"/>
        </w:rPr>
        <w:t>l</w:t>
      </w:r>
      <w:r w:rsidRPr="00262A6F">
        <w:rPr>
          <w:szCs w:val="22"/>
          <w:lang w:val="it-IT"/>
        </w:rPr>
        <w:t>anolin</w:t>
      </w:r>
    </w:p>
    <w:p w14:paraId="095262CD" w14:textId="628F30F4" w:rsidR="00BA1CD3" w:rsidRPr="00262A6F" w:rsidRDefault="00F573E0" w:rsidP="00BA1CD3">
      <w:pPr>
        <w:rPr>
          <w:szCs w:val="22"/>
          <w:lang w:val="it-IT"/>
        </w:rPr>
      </w:pPr>
      <w:r>
        <w:rPr>
          <w:szCs w:val="22"/>
          <w:lang w:val="it-IT"/>
        </w:rPr>
        <w:t>s</w:t>
      </w:r>
      <w:r w:rsidRPr="00262A6F">
        <w:rPr>
          <w:szCs w:val="22"/>
          <w:lang w:val="it-IT"/>
        </w:rPr>
        <w:t>orbitanoleat</w:t>
      </w:r>
    </w:p>
    <w:p w14:paraId="38A519F4" w14:textId="2A55E053" w:rsidR="00BA1CD3" w:rsidRPr="00262A6F" w:rsidRDefault="00F573E0" w:rsidP="00BA1CD3">
      <w:pPr>
        <w:rPr>
          <w:szCs w:val="22"/>
          <w:lang w:val="it-IT"/>
        </w:rPr>
      </w:pPr>
      <w:r>
        <w:rPr>
          <w:szCs w:val="22"/>
          <w:lang w:val="it-IT"/>
        </w:rPr>
        <w:t>g</w:t>
      </w:r>
      <w:r w:rsidRPr="00262A6F">
        <w:rPr>
          <w:szCs w:val="22"/>
          <w:lang w:val="it-IT"/>
        </w:rPr>
        <w:t>licerol</w:t>
      </w:r>
    </w:p>
    <w:p w14:paraId="30E18A6C" w14:textId="3B8BA845" w:rsidR="00BA1CD3" w:rsidRPr="00262A6F" w:rsidRDefault="00F573E0" w:rsidP="00BA1CD3">
      <w:pPr>
        <w:rPr>
          <w:szCs w:val="22"/>
        </w:rPr>
      </w:pPr>
      <w:r>
        <w:rPr>
          <w:szCs w:val="22"/>
        </w:rPr>
        <w:t>m</w:t>
      </w:r>
      <w:r w:rsidRPr="00262A6F">
        <w:rPr>
          <w:szCs w:val="22"/>
        </w:rPr>
        <w:t xml:space="preserve">etilparahidroksibenzoat </w:t>
      </w:r>
      <w:r w:rsidR="00BA1CD3" w:rsidRPr="00262A6F">
        <w:rPr>
          <w:szCs w:val="22"/>
        </w:rPr>
        <w:t>(E218)</w:t>
      </w:r>
    </w:p>
    <w:p w14:paraId="566418B9" w14:textId="77C329EB" w:rsidR="00007EF9" w:rsidRDefault="00F573E0" w:rsidP="00BA1CD3">
      <w:pPr>
        <w:rPr>
          <w:szCs w:val="22"/>
        </w:rPr>
      </w:pPr>
      <w:r>
        <w:rPr>
          <w:szCs w:val="22"/>
        </w:rPr>
        <w:t>v</w:t>
      </w:r>
      <w:r w:rsidRPr="00262A6F">
        <w:rPr>
          <w:szCs w:val="22"/>
        </w:rPr>
        <w:t>oda</w:t>
      </w:r>
      <w:r w:rsidR="00BA1CD3" w:rsidRPr="00262A6F">
        <w:rPr>
          <w:szCs w:val="22"/>
        </w:rPr>
        <w:t>, prečišćena</w:t>
      </w:r>
    </w:p>
    <w:p w14:paraId="1E7E69EF" w14:textId="77777777" w:rsidR="004B5B51" w:rsidRDefault="004B5B51" w:rsidP="00BA1CD3">
      <w:pPr>
        <w:rPr>
          <w:szCs w:val="22"/>
        </w:rPr>
      </w:pPr>
    </w:p>
    <w:p w14:paraId="242B97A8" w14:textId="175DA8FA" w:rsidR="00007EF9" w:rsidRPr="00383195" w:rsidRDefault="00007EF9" w:rsidP="00923865">
      <w:pPr>
        <w:rPr>
          <w:b/>
          <w:bCs/>
          <w:szCs w:val="22"/>
        </w:rPr>
      </w:pPr>
      <w:r w:rsidRPr="00383195">
        <w:rPr>
          <w:b/>
          <w:bCs/>
          <w:szCs w:val="22"/>
        </w:rPr>
        <w:t>6.2. Inkompatibilnost</w:t>
      </w:r>
      <w:r w:rsidR="00585C58">
        <w:rPr>
          <w:b/>
          <w:bCs/>
          <w:szCs w:val="22"/>
        </w:rPr>
        <w:t>i</w:t>
      </w:r>
    </w:p>
    <w:p w14:paraId="2E333FDC" w14:textId="77777777" w:rsidR="00F70DF9" w:rsidRDefault="00F70DF9" w:rsidP="00923865">
      <w:pPr>
        <w:rPr>
          <w:szCs w:val="22"/>
          <w:lang w:val="sr-Latn-CS"/>
        </w:rPr>
      </w:pPr>
    </w:p>
    <w:p w14:paraId="3765DFB3" w14:textId="473D591D" w:rsidR="00007EF9" w:rsidRDefault="00BA1CD3" w:rsidP="00923865">
      <w:pPr>
        <w:rPr>
          <w:szCs w:val="22"/>
          <w:lang w:val="sr-Latn-CS"/>
        </w:rPr>
      </w:pPr>
      <w:r w:rsidRPr="00262A6F">
        <w:rPr>
          <w:szCs w:val="22"/>
          <w:lang w:val="sr-Latn-CS"/>
        </w:rPr>
        <w:t>Ni</w:t>
      </w:r>
      <w:r w:rsidR="00F573E0">
        <w:rPr>
          <w:szCs w:val="22"/>
          <w:lang w:val="sr-Latn-CS"/>
        </w:rPr>
        <w:t>je</w:t>
      </w:r>
      <w:r w:rsidRPr="00262A6F">
        <w:rPr>
          <w:szCs w:val="22"/>
          <w:lang w:val="sr-Latn-CS"/>
        </w:rPr>
        <w:t>su poznate inkompatibilije.</w:t>
      </w:r>
    </w:p>
    <w:p w14:paraId="4E5D31E2" w14:textId="77777777" w:rsidR="004B5B51" w:rsidRDefault="004B5B51" w:rsidP="00923865">
      <w:pPr>
        <w:rPr>
          <w:szCs w:val="22"/>
        </w:rPr>
      </w:pPr>
    </w:p>
    <w:p w14:paraId="6EFB8922" w14:textId="77777777" w:rsidR="00007EF9" w:rsidRPr="00383195" w:rsidRDefault="00007EF9" w:rsidP="00923865">
      <w:pPr>
        <w:rPr>
          <w:b/>
          <w:bCs/>
          <w:szCs w:val="22"/>
        </w:rPr>
      </w:pPr>
      <w:r w:rsidRPr="00383195">
        <w:rPr>
          <w:b/>
          <w:bCs/>
          <w:szCs w:val="22"/>
        </w:rPr>
        <w:t>6.3. Rok upotrebe</w:t>
      </w:r>
    </w:p>
    <w:p w14:paraId="7F259CEE" w14:textId="77777777" w:rsidR="00F70DF9" w:rsidRDefault="00F70DF9" w:rsidP="00BA1CD3">
      <w:pPr>
        <w:tabs>
          <w:tab w:val="left" w:pos="1080"/>
        </w:tabs>
        <w:rPr>
          <w:szCs w:val="22"/>
          <w:lang w:val="sl-SI"/>
        </w:rPr>
      </w:pPr>
    </w:p>
    <w:p w14:paraId="7C9FC29D" w14:textId="77777777" w:rsidR="00BA1CD3" w:rsidRPr="00262A6F" w:rsidRDefault="00BA1CD3" w:rsidP="00BA1CD3">
      <w:pPr>
        <w:tabs>
          <w:tab w:val="left" w:pos="1080"/>
        </w:tabs>
        <w:rPr>
          <w:szCs w:val="22"/>
          <w:lang w:val="sl-SI"/>
        </w:rPr>
      </w:pPr>
      <w:r w:rsidRPr="00262A6F">
        <w:rPr>
          <w:szCs w:val="22"/>
          <w:lang w:val="sl-SI"/>
        </w:rPr>
        <w:t>3 godine.</w:t>
      </w:r>
    </w:p>
    <w:p w14:paraId="42C8C713" w14:textId="370D3844" w:rsidR="00007EF9" w:rsidRDefault="00F70DF9" w:rsidP="00BA1CD3">
      <w:pPr>
        <w:rPr>
          <w:szCs w:val="22"/>
          <w:lang w:val="sl-SI"/>
        </w:rPr>
      </w:pPr>
      <w:r>
        <w:rPr>
          <w:szCs w:val="22"/>
          <w:lang w:val="sl-SI"/>
        </w:rPr>
        <w:lastRenderedPageBreak/>
        <w:t>Rok upotrebe nakon prvog otvaranja:</w:t>
      </w:r>
      <w:r w:rsidR="00BA1CD3" w:rsidRPr="00262A6F">
        <w:rPr>
          <w:szCs w:val="22"/>
          <w:lang w:val="sl-SI"/>
        </w:rPr>
        <w:t xml:space="preserve"> čuvati na temperaturi do 25 °C, u originalnom pakovanju, najduže 28 dana.</w:t>
      </w:r>
    </w:p>
    <w:p w14:paraId="4FE5099E" w14:textId="77777777" w:rsidR="004B5B51" w:rsidRDefault="004B5B51" w:rsidP="00BA1CD3">
      <w:pPr>
        <w:rPr>
          <w:szCs w:val="22"/>
        </w:rPr>
      </w:pPr>
    </w:p>
    <w:p w14:paraId="698D2009" w14:textId="398B5C8C" w:rsidR="00007EF9" w:rsidRPr="00585C58" w:rsidRDefault="00007EF9" w:rsidP="00923865">
      <w:pPr>
        <w:rPr>
          <w:b/>
          <w:bCs/>
          <w:szCs w:val="22"/>
          <w:lang w:val="sr-Latn-RS"/>
        </w:rPr>
      </w:pPr>
      <w:r w:rsidRPr="00383195">
        <w:rPr>
          <w:b/>
          <w:bCs/>
          <w:szCs w:val="22"/>
          <w:lang w:val="ru-RU"/>
        </w:rPr>
        <w:t>6.4. Posebne m</w:t>
      </w:r>
      <w:r w:rsidR="00585C58">
        <w:rPr>
          <w:b/>
          <w:bCs/>
          <w:szCs w:val="22"/>
          <w:lang w:val="sr-Latn-RS"/>
        </w:rPr>
        <w:t>j</w:t>
      </w:r>
      <w:r w:rsidRPr="00383195">
        <w:rPr>
          <w:b/>
          <w:bCs/>
          <w:szCs w:val="22"/>
          <w:lang w:val="ru-RU"/>
        </w:rPr>
        <w:t xml:space="preserve">ere </w:t>
      </w:r>
      <w:r w:rsidRPr="00383195">
        <w:rPr>
          <w:b/>
          <w:bCs/>
          <w:szCs w:val="22"/>
        </w:rPr>
        <w:t xml:space="preserve">opreza </w:t>
      </w:r>
      <w:r w:rsidRPr="00383195">
        <w:rPr>
          <w:b/>
          <w:bCs/>
          <w:szCs w:val="22"/>
          <w:lang w:val="ru-RU"/>
        </w:rPr>
        <w:t>pri čuvanju</w:t>
      </w:r>
      <w:r w:rsidR="00585C58">
        <w:rPr>
          <w:b/>
          <w:bCs/>
          <w:szCs w:val="22"/>
          <w:lang w:val="sr-Latn-RS"/>
        </w:rPr>
        <w:t xml:space="preserve"> lijeka</w:t>
      </w:r>
    </w:p>
    <w:p w14:paraId="6B402474" w14:textId="77777777" w:rsidR="004B5B51" w:rsidRPr="00383195" w:rsidRDefault="004B5B51" w:rsidP="00923865">
      <w:pPr>
        <w:rPr>
          <w:b/>
          <w:bCs/>
          <w:szCs w:val="22"/>
          <w:lang w:val="ru-RU"/>
        </w:rPr>
      </w:pPr>
    </w:p>
    <w:p w14:paraId="45A25C7E" w14:textId="326A487E" w:rsidR="00BA1CD3" w:rsidRPr="00262A6F" w:rsidRDefault="00BA1CD3" w:rsidP="00BA1CD3">
      <w:pPr>
        <w:tabs>
          <w:tab w:val="left" w:pos="1080"/>
        </w:tabs>
        <w:rPr>
          <w:szCs w:val="22"/>
          <w:lang w:val="sr-Latn-CS"/>
        </w:rPr>
      </w:pPr>
      <w:r w:rsidRPr="00262A6F">
        <w:rPr>
          <w:szCs w:val="22"/>
          <w:lang w:val="sr-Latn-CS"/>
        </w:rPr>
        <w:t>Čuvati na temperaturi do 25 °C</w:t>
      </w:r>
      <w:r>
        <w:rPr>
          <w:szCs w:val="22"/>
          <w:lang w:val="sr-Latn-CS"/>
        </w:rPr>
        <w:t>,</w:t>
      </w:r>
      <w:r w:rsidRPr="00262A6F">
        <w:rPr>
          <w:szCs w:val="22"/>
          <w:lang w:val="sr-Latn-CS"/>
        </w:rPr>
        <w:t xml:space="preserve"> u originalnom pakovanju</w:t>
      </w:r>
      <w:r>
        <w:rPr>
          <w:szCs w:val="22"/>
          <w:lang w:val="sr-Latn-CS"/>
        </w:rPr>
        <w:t>,</w:t>
      </w:r>
      <w:r w:rsidRPr="00262A6F">
        <w:rPr>
          <w:szCs w:val="22"/>
          <w:lang w:val="sr-Latn-CS"/>
        </w:rPr>
        <w:t xml:space="preserve"> radi zaštite od sv</w:t>
      </w:r>
      <w:r w:rsidR="00585C58">
        <w:rPr>
          <w:szCs w:val="22"/>
          <w:lang w:val="sr-Latn-CS"/>
        </w:rPr>
        <w:t>j</w:t>
      </w:r>
      <w:r w:rsidRPr="00262A6F">
        <w:rPr>
          <w:szCs w:val="22"/>
          <w:lang w:val="sr-Latn-CS"/>
        </w:rPr>
        <w:t>etlosti i vlage.</w:t>
      </w:r>
    </w:p>
    <w:p w14:paraId="1FEBCF8F" w14:textId="77777777" w:rsidR="00F70DF9" w:rsidRDefault="00F70DF9" w:rsidP="00BA1CD3">
      <w:pPr>
        <w:rPr>
          <w:szCs w:val="22"/>
          <w:lang w:val="sr-Latn-CS"/>
        </w:rPr>
      </w:pPr>
    </w:p>
    <w:p w14:paraId="6612EC6F" w14:textId="037655B4" w:rsidR="00007EF9" w:rsidRDefault="00BA1CD3" w:rsidP="00BA1CD3">
      <w:pPr>
        <w:rPr>
          <w:szCs w:val="22"/>
          <w:lang w:val="sr-Latn-CS"/>
        </w:rPr>
      </w:pPr>
      <w:r w:rsidRPr="00262A6F">
        <w:rPr>
          <w:szCs w:val="22"/>
          <w:lang w:val="sr-Latn-CS"/>
        </w:rPr>
        <w:t xml:space="preserve">Za uslove čuvanja </w:t>
      </w:r>
      <w:r w:rsidR="00F70DF9">
        <w:rPr>
          <w:szCs w:val="22"/>
          <w:lang w:val="sr-Latn-CS"/>
        </w:rPr>
        <w:t>nakon</w:t>
      </w:r>
      <w:r w:rsidRPr="00262A6F">
        <w:rPr>
          <w:szCs w:val="22"/>
          <w:lang w:val="sr-Latn-CS"/>
        </w:rPr>
        <w:t xml:space="preserve"> prvog otvaranja</w:t>
      </w:r>
      <w:r w:rsidR="00F70DF9">
        <w:rPr>
          <w:szCs w:val="22"/>
          <w:lang w:val="sr-Latn-CS"/>
        </w:rPr>
        <w:t xml:space="preserve"> l</w:t>
      </w:r>
      <w:r w:rsidR="00585C58">
        <w:rPr>
          <w:szCs w:val="22"/>
          <w:lang w:val="sr-Latn-CS"/>
        </w:rPr>
        <w:t>ij</w:t>
      </w:r>
      <w:r w:rsidR="00F70DF9">
        <w:rPr>
          <w:szCs w:val="22"/>
          <w:lang w:val="sr-Latn-CS"/>
        </w:rPr>
        <w:t>eka,</w:t>
      </w:r>
      <w:r w:rsidRPr="00262A6F">
        <w:rPr>
          <w:szCs w:val="22"/>
          <w:lang w:val="sr-Latn-CS"/>
        </w:rPr>
        <w:t xml:space="preserve"> vid</w:t>
      </w:r>
      <w:r w:rsidR="00585C58">
        <w:rPr>
          <w:szCs w:val="22"/>
          <w:lang w:val="sr-Latn-CS"/>
        </w:rPr>
        <w:t>j</w:t>
      </w:r>
      <w:r w:rsidRPr="00262A6F">
        <w:rPr>
          <w:szCs w:val="22"/>
          <w:lang w:val="sr-Latn-CS"/>
        </w:rPr>
        <w:t xml:space="preserve">eti </w:t>
      </w:r>
      <w:r w:rsidR="00585C58">
        <w:rPr>
          <w:szCs w:val="22"/>
          <w:lang w:val="sr-Latn-CS"/>
        </w:rPr>
        <w:t>dio</w:t>
      </w:r>
      <w:r w:rsidRPr="00262A6F">
        <w:rPr>
          <w:szCs w:val="22"/>
          <w:lang w:val="sr-Latn-CS"/>
        </w:rPr>
        <w:t xml:space="preserve"> 6.3.</w:t>
      </w:r>
    </w:p>
    <w:p w14:paraId="6080C3AB" w14:textId="77777777" w:rsidR="004B5B51" w:rsidRDefault="004B5B51" w:rsidP="00BA1CD3">
      <w:pPr>
        <w:rPr>
          <w:szCs w:val="22"/>
        </w:rPr>
      </w:pPr>
    </w:p>
    <w:p w14:paraId="0753C8E8" w14:textId="6A739BFB" w:rsidR="00007EF9" w:rsidRPr="00383195" w:rsidRDefault="00007EF9" w:rsidP="00923865">
      <w:pPr>
        <w:rPr>
          <w:b/>
          <w:bCs/>
          <w:szCs w:val="22"/>
          <w:lang w:val="ru-RU"/>
        </w:rPr>
      </w:pPr>
      <w:r>
        <w:rPr>
          <w:b/>
          <w:bCs/>
          <w:szCs w:val="22"/>
          <w:lang w:val="sr-Latn-CS"/>
        </w:rPr>
        <w:t xml:space="preserve">6.5. </w:t>
      </w:r>
      <w:r w:rsidR="00585C58">
        <w:rPr>
          <w:b/>
          <w:bCs/>
          <w:szCs w:val="22"/>
          <w:lang w:val="sr-Latn-CS"/>
        </w:rPr>
        <w:t>Vrsta</w:t>
      </w:r>
      <w:r w:rsidRPr="00383195">
        <w:rPr>
          <w:b/>
          <w:bCs/>
          <w:szCs w:val="22"/>
          <w:lang w:val="sr-Latn-CS"/>
        </w:rPr>
        <w:t xml:space="preserve"> i sadržaj pakovanja</w:t>
      </w:r>
      <w:r>
        <w:rPr>
          <w:b/>
          <w:bCs/>
          <w:szCs w:val="22"/>
          <w:lang w:val="sr-Latn-CS"/>
        </w:rPr>
        <w:t xml:space="preserve"> </w:t>
      </w:r>
    </w:p>
    <w:p w14:paraId="66AB8759" w14:textId="77777777" w:rsidR="00F70DF9" w:rsidRDefault="00F70DF9" w:rsidP="00BA1CD3">
      <w:pPr>
        <w:rPr>
          <w:szCs w:val="22"/>
          <w:lang w:val="sv-SE"/>
        </w:rPr>
      </w:pPr>
    </w:p>
    <w:p w14:paraId="047BA2D3" w14:textId="152C07D2" w:rsidR="00BA1CD3" w:rsidRPr="00A16E95" w:rsidRDefault="00BA1CD3" w:rsidP="00BA1CD3">
      <w:pPr>
        <w:rPr>
          <w:szCs w:val="22"/>
          <w:lang w:val="sv-SE"/>
        </w:rPr>
      </w:pPr>
      <w:r w:rsidRPr="00262A6F">
        <w:rPr>
          <w:szCs w:val="22"/>
          <w:lang w:val="sv-SE"/>
        </w:rPr>
        <w:t>Unutrašnje pakovanje</w:t>
      </w:r>
      <w:r w:rsidR="00674149">
        <w:rPr>
          <w:szCs w:val="22"/>
          <w:lang w:val="sv-SE"/>
        </w:rPr>
        <w:t xml:space="preserve"> l</w:t>
      </w:r>
      <w:r w:rsidR="00585C58">
        <w:rPr>
          <w:szCs w:val="22"/>
          <w:lang w:val="sv-SE"/>
        </w:rPr>
        <w:t>ij</w:t>
      </w:r>
      <w:r w:rsidR="00674149">
        <w:rPr>
          <w:szCs w:val="22"/>
          <w:lang w:val="sv-SE"/>
        </w:rPr>
        <w:t>eka</w:t>
      </w:r>
      <w:r w:rsidRPr="00262A6F">
        <w:rPr>
          <w:szCs w:val="22"/>
          <w:lang w:val="sv-SE"/>
        </w:rPr>
        <w:t xml:space="preserve"> je lakirana aluminijumska tuba zatvorenog grla sa plastičnim zatvaračem od polietilena b</w:t>
      </w:r>
      <w:r w:rsidR="00585C58">
        <w:rPr>
          <w:szCs w:val="22"/>
          <w:lang w:val="sv-SE"/>
        </w:rPr>
        <w:t>ij</w:t>
      </w:r>
      <w:r w:rsidRPr="00262A6F">
        <w:rPr>
          <w:szCs w:val="22"/>
          <w:lang w:val="sv-SE"/>
        </w:rPr>
        <w:t>e</w:t>
      </w:r>
      <w:r>
        <w:rPr>
          <w:szCs w:val="22"/>
          <w:lang w:val="sv-SE"/>
        </w:rPr>
        <w:t>le boje sa trnom i navojem koji</w:t>
      </w:r>
      <w:r w:rsidRPr="00262A6F">
        <w:rPr>
          <w:szCs w:val="22"/>
          <w:lang w:val="sv-SE"/>
        </w:rPr>
        <w:t xml:space="preserve"> obezb</w:t>
      </w:r>
      <w:r w:rsidR="00585C58">
        <w:rPr>
          <w:szCs w:val="22"/>
          <w:lang w:val="sv-SE"/>
        </w:rPr>
        <w:t>j</w:t>
      </w:r>
      <w:r w:rsidRPr="00262A6F">
        <w:rPr>
          <w:szCs w:val="22"/>
          <w:lang w:val="sv-SE"/>
        </w:rPr>
        <w:t>eđuje zaštitu proizvoda od uticaja spoljnje sredine (vlaga, sv</w:t>
      </w:r>
      <w:r w:rsidR="00585C58">
        <w:rPr>
          <w:szCs w:val="22"/>
          <w:lang w:val="sv-SE"/>
        </w:rPr>
        <w:t>j</w:t>
      </w:r>
      <w:r w:rsidRPr="00262A6F">
        <w:rPr>
          <w:szCs w:val="22"/>
          <w:lang w:val="sv-SE"/>
        </w:rPr>
        <w:t>etlost, kiseonik).</w:t>
      </w:r>
    </w:p>
    <w:p w14:paraId="16222B15" w14:textId="761207C9" w:rsidR="00BA1CD3" w:rsidRDefault="00BA1CD3" w:rsidP="00BA1CD3">
      <w:pPr>
        <w:rPr>
          <w:szCs w:val="22"/>
          <w:lang w:val="it-IT"/>
        </w:rPr>
      </w:pPr>
      <w:r w:rsidRPr="00262A6F">
        <w:rPr>
          <w:szCs w:val="22"/>
          <w:lang w:val="it-IT"/>
        </w:rPr>
        <w:t xml:space="preserve">Spoljnje pakovanje </w:t>
      </w:r>
      <w:r w:rsidR="00674149">
        <w:rPr>
          <w:szCs w:val="22"/>
          <w:lang w:val="it-IT"/>
        </w:rPr>
        <w:t>l</w:t>
      </w:r>
      <w:r w:rsidR="00585C58">
        <w:rPr>
          <w:szCs w:val="22"/>
          <w:lang w:val="it-IT"/>
        </w:rPr>
        <w:t>ij</w:t>
      </w:r>
      <w:r w:rsidR="00674149">
        <w:rPr>
          <w:szCs w:val="22"/>
          <w:lang w:val="it-IT"/>
        </w:rPr>
        <w:t xml:space="preserve">eka </w:t>
      </w:r>
      <w:r w:rsidRPr="00262A6F">
        <w:rPr>
          <w:szCs w:val="22"/>
          <w:lang w:val="it-IT"/>
        </w:rPr>
        <w:t>je složiva kartonska kutija u kojoj se nalaze aluminijumska tuba</w:t>
      </w:r>
      <w:r w:rsidR="00AA72AC">
        <w:rPr>
          <w:szCs w:val="22"/>
          <w:lang w:val="it-IT"/>
        </w:rPr>
        <w:t xml:space="preserve"> sa 40 g krema</w:t>
      </w:r>
      <w:r w:rsidRPr="00262A6F">
        <w:rPr>
          <w:szCs w:val="22"/>
          <w:lang w:val="it-IT"/>
        </w:rPr>
        <w:t xml:space="preserve"> i Uputstvo za l</w:t>
      </w:r>
      <w:r w:rsidR="00585C58">
        <w:rPr>
          <w:szCs w:val="22"/>
          <w:lang w:val="it-IT"/>
        </w:rPr>
        <w:t>ij</w:t>
      </w:r>
      <w:r w:rsidRPr="00262A6F">
        <w:rPr>
          <w:szCs w:val="22"/>
          <w:lang w:val="it-IT"/>
        </w:rPr>
        <w:t>ek.</w:t>
      </w:r>
    </w:p>
    <w:p w14:paraId="4B59CABE" w14:textId="77777777" w:rsidR="00D34E8E" w:rsidRPr="00262A6F" w:rsidRDefault="00D34E8E" w:rsidP="00BA1CD3">
      <w:pPr>
        <w:rPr>
          <w:szCs w:val="22"/>
          <w:lang w:val="it-IT"/>
        </w:rPr>
      </w:pPr>
    </w:p>
    <w:p w14:paraId="5A822726" w14:textId="6E3C61DC" w:rsidR="00007EF9" w:rsidRDefault="00007EF9" w:rsidP="00923865">
      <w:pPr>
        <w:rPr>
          <w:b/>
          <w:bCs/>
          <w:szCs w:val="22"/>
          <w:lang w:val="sr-Latn-CS"/>
        </w:rPr>
      </w:pPr>
      <w:r w:rsidRPr="00383195">
        <w:rPr>
          <w:b/>
          <w:bCs/>
          <w:szCs w:val="22"/>
          <w:lang w:val="ru-RU"/>
        </w:rPr>
        <w:t>6.6. Posebne m</w:t>
      </w:r>
      <w:r w:rsidR="00585C58">
        <w:rPr>
          <w:b/>
          <w:bCs/>
          <w:szCs w:val="22"/>
          <w:lang w:val="sr-Latn-RS"/>
        </w:rPr>
        <w:t>j</w:t>
      </w:r>
      <w:r w:rsidRPr="00383195">
        <w:rPr>
          <w:b/>
          <w:bCs/>
          <w:szCs w:val="22"/>
          <w:lang w:val="ru-RU"/>
        </w:rPr>
        <w:t>ere opreza pri odlaganju materijala koji treba odbaciti nakon prim</w:t>
      </w:r>
      <w:r w:rsidR="00585C58">
        <w:rPr>
          <w:b/>
          <w:bCs/>
          <w:szCs w:val="22"/>
          <w:lang w:val="sr-Latn-RS"/>
        </w:rPr>
        <w:t>j</w:t>
      </w:r>
      <w:r w:rsidRPr="00383195">
        <w:rPr>
          <w:b/>
          <w:bCs/>
          <w:szCs w:val="22"/>
          <w:lang w:val="ru-RU"/>
        </w:rPr>
        <w:t>ene l</w:t>
      </w:r>
      <w:r w:rsidR="00585C58">
        <w:rPr>
          <w:b/>
          <w:bCs/>
          <w:szCs w:val="22"/>
          <w:lang w:val="sr-Latn-RS"/>
        </w:rPr>
        <w:t>ij</w:t>
      </w:r>
      <w:r w:rsidRPr="00383195">
        <w:rPr>
          <w:b/>
          <w:bCs/>
          <w:szCs w:val="22"/>
          <w:lang w:val="ru-RU"/>
        </w:rPr>
        <w:t xml:space="preserve">eka </w:t>
      </w:r>
      <w:r w:rsidRPr="00383195">
        <w:rPr>
          <w:b/>
          <w:bCs/>
          <w:szCs w:val="22"/>
          <w:lang w:val="sr-Latn-CS"/>
        </w:rPr>
        <w:t>(i druga uputstva za rukovanje l</w:t>
      </w:r>
      <w:r w:rsidR="00585C58">
        <w:rPr>
          <w:b/>
          <w:bCs/>
          <w:szCs w:val="22"/>
          <w:lang w:val="sr-Latn-CS"/>
        </w:rPr>
        <w:t>ij</w:t>
      </w:r>
      <w:r w:rsidRPr="00383195">
        <w:rPr>
          <w:b/>
          <w:bCs/>
          <w:szCs w:val="22"/>
          <w:lang w:val="sr-Latn-CS"/>
        </w:rPr>
        <w:t>ekom)</w:t>
      </w:r>
    </w:p>
    <w:p w14:paraId="1F6A6752" w14:textId="77777777" w:rsidR="00D34E8E" w:rsidRDefault="00D34E8E" w:rsidP="00923865">
      <w:pPr>
        <w:rPr>
          <w:b/>
          <w:bCs/>
          <w:szCs w:val="22"/>
          <w:lang w:val="sr-Latn-CS"/>
        </w:rPr>
      </w:pPr>
    </w:p>
    <w:p w14:paraId="44437C5D" w14:textId="4CED6621" w:rsidR="00D34E8E" w:rsidRPr="008244CD" w:rsidRDefault="00D34E8E" w:rsidP="00923865">
      <w:pPr>
        <w:rPr>
          <w:szCs w:val="22"/>
          <w:lang w:val="sr-Latn-RS"/>
        </w:rPr>
      </w:pPr>
      <w:r w:rsidRPr="008244CD">
        <w:rPr>
          <w:szCs w:val="22"/>
          <w:lang w:val="sr-Latn-CS"/>
        </w:rPr>
        <w:t>Svu neiskori</w:t>
      </w:r>
      <w:r w:rsidRPr="008244CD">
        <w:rPr>
          <w:szCs w:val="22"/>
          <w:lang w:val="sr-Latn-RS"/>
        </w:rPr>
        <w:t>šćenu količinu l</w:t>
      </w:r>
      <w:r w:rsidR="00585C58">
        <w:rPr>
          <w:szCs w:val="22"/>
          <w:lang w:val="sr-Latn-RS"/>
        </w:rPr>
        <w:t>ij</w:t>
      </w:r>
      <w:r w:rsidRPr="008244CD">
        <w:rPr>
          <w:szCs w:val="22"/>
          <w:lang w:val="sr-Latn-RS"/>
        </w:rPr>
        <w:t>eka ili otpadnog materijala nakon njegove upotrebe  treba ukloniti, u skladu sa važećim propisima.</w:t>
      </w:r>
    </w:p>
    <w:p w14:paraId="41CFD5A0" w14:textId="7E1B7CEC" w:rsidR="00BA1CD3" w:rsidRDefault="00BA1CD3" w:rsidP="00BA1CD3">
      <w:pPr>
        <w:rPr>
          <w:szCs w:val="22"/>
          <w:lang w:val="pl-PL"/>
        </w:rPr>
      </w:pPr>
    </w:p>
    <w:p w14:paraId="7F9473C0" w14:textId="77777777" w:rsidR="00F573E0" w:rsidRPr="008244CD" w:rsidRDefault="00F573E0" w:rsidP="00BA1CD3">
      <w:pPr>
        <w:rPr>
          <w:szCs w:val="22"/>
          <w:lang w:val="pl-PL"/>
        </w:rPr>
      </w:pPr>
    </w:p>
    <w:p w14:paraId="33F44A15" w14:textId="77777777" w:rsidR="00007EF9" w:rsidRPr="00383195" w:rsidRDefault="00007EF9" w:rsidP="00DF0969">
      <w:pPr>
        <w:pStyle w:val="NASLOV123"/>
        <w:spacing w:before="0"/>
      </w:pPr>
      <w:r w:rsidRPr="00383195">
        <w:t xml:space="preserve">7. NOSILAC DOZVOLE </w:t>
      </w:r>
    </w:p>
    <w:p w14:paraId="2927A210" w14:textId="3C75B88F" w:rsidR="00007EF9" w:rsidRPr="00585C58" w:rsidRDefault="00674149" w:rsidP="00585C58">
      <w:pPr>
        <w:pStyle w:val="Header"/>
        <w:tabs>
          <w:tab w:val="left" w:pos="284"/>
        </w:tabs>
        <w:rPr>
          <w:szCs w:val="22"/>
          <w:lang w:val="sr-Latn-CS"/>
        </w:rPr>
      </w:pPr>
      <w:r>
        <w:rPr>
          <w:szCs w:val="22"/>
          <w:lang w:val="pl-PL"/>
        </w:rPr>
        <w:t>G</w:t>
      </w:r>
      <w:r w:rsidR="00585C58">
        <w:rPr>
          <w:szCs w:val="22"/>
          <w:lang w:val="pl-PL"/>
        </w:rPr>
        <w:t>LK pharma d.o.o., ul. Svetozara Markovića, br.46, 81000 Podgorica, Crna Gora</w:t>
      </w:r>
    </w:p>
    <w:p w14:paraId="215B0955" w14:textId="6820A4AF" w:rsidR="00F573E0" w:rsidRDefault="00F573E0" w:rsidP="00DF0969">
      <w:pPr>
        <w:pStyle w:val="NASLOV123"/>
        <w:spacing w:before="0" w:after="0"/>
        <w:rPr>
          <w:lang w:val="ru-RU"/>
        </w:rPr>
      </w:pPr>
    </w:p>
    <w:p w14:paraId="475AB460" w14:textId="77777777" w:rsidR="00F573E0" w:rsidRDefault="00F573E0" w:rsidP="00DF0969">
      <w:pPr>
        <w:pStyle w:val="NASLOV123"/>
        <w:spacing w:before="0" w:after="0"/>
        <w:rPr>
          <w:lang w:val="ru-RU"/>
        </w:rPr>
      </w:pPr>
    </w:p>
    <w:p w14:paraId="70811035" w14:textId="43013BAC" w:rsidR="00007EF9" w:rsidRPr="00383195" w:rsidRDefault="00007EF9" w:rsidP="00DF0969">
      <w:pPr>
        <w:pStyle w:val="NASLOV123"/>
        <w:spacing w:before="0"/>
        <w:rPr>
          <w:lang w:val="sr-Latn-CS"/>
        </w:rPr>
      </w:pPr>
      <w:r w:rsidRPr="00383195">
        <w:rPr>
          <w:lang w:val="ru-RU"/>
        </w:rPr>
        <w:t xml:space="preserve">8. </w:t>
      </w:r>
      <w:r w:rsidRPr="00383195">
        <w:rPr>
          <w:lang w:val="sv-SE"/>
        </w:rPr>
        <w:t>BROJ DOZVOLE ZA STAVLJANJE L</w:t>
      </w:r>
      <w:r w:rsidR="00585C58">
        <w:rPr>
          <w:lang w:val="sv-SE"/>
        </w:rPr>
        <w:t>IJ</w:t>
      </w:r>
      <w:r w:rsidRPr="00383195">
        <w:rPr>
          <w:lang w:val="sv-SE"/>
        </w:rPr>
        <w:t>EKA U PROMET</w:t>
      </w:r>
    </w:p>
    <w:p w14:paraId="3DD2BA50" w14:textId="5534C90C" w:rsidR="00007EF9" w:rsidRPr="00383195" w:rsidRDefault="005C3DE9" w:rsidP="00923865">
      <w:pPr>
        <w:rPr>
          <w:szCs w:val="22"/>
        </w:rPr>
      </w:pPr>
      <w:r w:rsidRPr="005C3DE9">
        <w:rPr>
          <w:szCs w:val="22"/>
          <w:lang w:val="sr-Latn-ME"/>
        </w:rPr>
        <w:t>2030/15/287 - 1500</w:t>
      </w:r>
    </w:p>
    <w:p w14:paraId="00002E06" w14:textId="25C67484" w:rsidR="00F573E0" w:rsidRDefault="00F573E0" w:rsidP="00DF0969">
      <w:pPr>
        <w:pStyle w:val="NASLOV123"/>
        <w:spacing w:before="0" w:after="0"/>
        <w:jc w:val="both"/>
        <w:rPr>
          <w:lang w:val="ru-RU"/>
        </w:rPr>
      </w:pPr>
    </w:p>
    <w:p w14:paraId="4970C08C" w14:textId="77777777" w:rsidR="00F573E0" w:rsidRDefault="00F573E0" w:rsidP="00DF0969">
      <w:pPr>
        <w:pStyle w:val="NASLOV123"/>
        <w:spacing w:before="0" w:after="0"/>
        <w:jc w:val="both"/>
        <w:rPr>
          <w:lang w:val="ru-RU"/>
        </w:rPr>
      </w:pPr>
    </w:p>
    <w:p w14:paraId="5842708B" w14:textId="4FA17487" w:rsidR="00007EF9" w:rsidRPr="00383195" w:rsidRDefault="00007EF9" w:rsidP="00DF0969">
      <w:pPr>
        <w:pStyle w:val="NASLOV123"/>
        <w:spacing w:before="0"/>
        <w:jc w:val="both"/>
      </w:pPr>
      <w:r w:rsidRPr="00383195">
        <w:rPr>
          <w:lang w:val="ru-RU"/>
        </w:rPr>
        <w:t>9. DATUM PRVE DOZVOLE</w:t>
      </w:r>
      <w:r w:rsidR="00585C58">
        <w:rPr>
          <w:lang w:val="sr-Latn-RS"/>
        </w:rPr>
        <w:t>/</w:t>
      </w:r>
      <w:r w:rsidRPr="00383195">
        <w:rPr>
          <w:lang w:val="ru-RU"/>
        </w:rPr>
        <w:t>OBNOVE DOZVOLE</w:t>
      </w:r>
      <w:r w:rsidRPr="00383195">
        <w:t xml:space="preserve"> </w:t>
      </w:r>
      <w:r w:rsidRPr="00383195">
        <w:rPr>
          <w:lang w:val="sv-SE"/>
        </w:rPr>
        <w:t>ZA STAVLJANJE L</w:t>
      </w:r>
      <w:r w:rsidR="00585C58">
        <w:rPr>
          <w:lang w:val="sv-SE"/>
        </w:rPr>
        <w:t>IJ</w:t>
      </w:r>
      <w:r w:rsidRPr="00383195">
        <w:rPr>
          <w:lang w:val="sv-SE"/>
        </w:rPr>
        <w:t>EKA U PROMET</w:t>
      </w:r>
    </w:p>
    <w:p w14:paraId="4336B3ED" w14:textId="6511AF51" w:rsidR="00007EF9" w:rsidRPr="005C3DE9" w:rsidRDefault="005C3DE9" w:rsidP="00923865">
      <w:pPr>
        <w:rPr>
          <w:szCs w:val="22"/>
          <w:lang w:val="sr-Latn-ME"/>
        </w:rPr>
      </w:pPr>
      <w:r w:rsidRPr="005C3DE9">
        <w:rPr>
          <w:szCs w:val="22"/>
          <w:lang w:val="sr-Latn-ME"/>
        </w:rPr>
        <w:t>15.07.2015. godine</w:t>
      </w:r>
    </w:p>
    <w:p w14:paraId="7276FFE0" w14:textId="01908F2B" w:rsidR="00F573E0" w:rsidRDefault="00F573E0" w:rsidP="00DF0969">
      <w:pPr>
        <w:pStyle w:val="NASLOV123"/>
        <w:spacing w:before="0" w:after="0"/>
      </w:pPr>
    </w:p>
    <w:p w14:paraId="21D114A7" w14:textId="77777777" w:rsidR="00F573E0" w:rsidRDefault="00F573E0" w:rsidP="00DF0969">
      <w:pPr>
        <w:pStyle w:val="NASLOV123"/>
        <w:spacing w:before="0" w:after="0"/>
      </w:pPr>
    </w:p>
    <w:p w14:paraId="07720A67" w14:textId="297B18E6" w:rsidR="00961DE0" w:rsidRPr="003B5B84" w:rsidRDefault="00007EF9" w:rsidP="00DF0969">
      <w:pPr>
        <w:pStyle w:val="NASLOV123"/>
        <w:spacing w:before="0"/>
      </w:pPr>
      <w:r w:rsidRPr="00383195">
        <w:t>10. DATUM REVIZIJE TEKSTA</w:t>
      </w:r>
    </w:p>
    <w:p w14:paraId="4CAB1B18" w14:textId="6D7065BC" w:rsidR="005C3DE9" w:rsidRPr="005C3DE9" w:rsidRDefault="00FB57EF" w:rsidP="005C3DE9">
      <w:pPr>
        <w:rPr>
          <w:szCs w:val="22"/>
          <w:lang w:val="sr-Latn-ME"/>
        </w:rPr>
      </w:pPr>
      <w:r>
        <w:rPr>
          <w:szCs w:val="22"/>
          <w:lang w:val="sr-Latn-ME"/>
        </w:rPr>
        <w:t>Oktobar</w:t>
      </w:r>
      <w:r w:rsidR="00F573E0">
        <w:rPr>
          <w:szCs w:val="22"/>
          <w:lang w:val="sr-Latn-ME"/>
        </w:rPr>
        <w:t>,</w:t>
      </w:r>
      <w:r w:rsidR="005C3DE9" w:rsidRPr="005C3DE9">
        <w:rPr>
          <w:szCs w:val="22"/>
          <w:lang w:val="sr-Latn-ME"/>
        </w:rPr>
        <w:t xml:space="preserve"> 20</w:t>
      </w:r>
      <w:r w:rsidR="00F573E0">
        <w:rPr>
          <w:szCs w:val="22"/>
          <w:lang w:val="sr-Latn-ME"/>
        </w:rPr>
        <w:t>23</w:t>
      </w:r>
      <w:r w:rsidR="005C3DE9" w:rsidRPr="005C3DE9">
        <w:rPr>
          <w:szCs w:val="22"/>
          <w:lang w:val="sr-Latn-ME"/>
        </w:rPr>
        <w:t>. godine</w:t>
      </w:r>
    </w:p>
    <w:p w14:paraId="7D7750D0" w14:textId="564914AD" w:rsidR="00961DE0" w:rsidRDefault="00961DE0" w:rsidP="005C3DE9">
      <w:pPr>
        <w:rPr>
          <w:lang w:val="sr-Latn-CS"/>
        </w:rPr>
      </w:pPr>
      <w:bookmarkStart w:id="0" w:name="_GoBack"/>
      <w:bookmarkEnd w:id="0"/>
    </w:p>
    <w:sectPr w:rsidR="00961DE0" w:rsidSect="00DD2A82">
      <w:headerReference w:type="even" r:id="rId11"/>
      <w:footerReference w:type="even" r:id="rId12"/>
      <w:footerReference w:type="default" r:id="rId13"/>
      <w:headerReference w:type="first" r:id="rId14"/>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E791" w14:textId="77777777" w:rsidR="00D76E55" w:rsidRDefault="00D76E55">
      <w:r>
        <w:separator/>
      </w:r>
    </w:p>
  </w:endnote>
  <w:endnote w:type="continuationSeparator" w:id="0">
    <w:p w14:paraId="5E1C6043" w14:textId="77777777" w:rsidR="00D76E55" w:rsidRDefault="00D7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48D97" w14:textId="77777777" w:rsidR="00007EF9" w:rsidRDefault="00007EF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8B2DF" w14:textId="77777777" w:rsidR="00007EF9" w:rsidRDefault="00007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80D6" w14:textId="3C4B9AF9" w:rsidR="00007EF9" w:rsidRDefault="00007EF9"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FB57EF">
      <w:rPr>
        <w:noProof/>
        <w:sz w:val="18"/>
        <w:szCs w:val="18"/>
      </w:rPr>
      <w:t>3</w:t>
    </w:r>
    <w:r w:rsidRPr="005A4234">
      <w:rPr>
        <w:sz w:val="18"/>
        <w:szCs w:val="18"/>
      </w:rPr>
      <w:fldChar w:fldCharType="end"/>
    </w:r>
    <w:r w:rsidRPr="005A4234">
      <w:rPr>
        <w:sz w:val="18"/>
        <w:szCs w:val="18"/>
      </w:rPr>
      <w:t xml:space="preserve"> od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FB57EF">
      <w:rPr>
        <w:noProof/>
        <w:sz w:val="18"/>
        <w:szCs w:val="18"/>
      </w:rPr>
      <w:t>4</w:t>
    </w:r>
    <w:r w:rsidRPr="005A4234">
      <w:rPr>
        <w:sz w:val="18"/>
        <w:szCs w:val="18"/>
      </w:rPr>
      <w:fldChar w:fldCharType="end"/>
    </w:r>
  </w:p>
  <w:p w14:paraId="2E4A5BD9" w14:textId="77777777" w:rsidR="00007EF9" w:rsidRPr="00C536C2" w:rsidRDefault="00007EF9"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75EF5" w14:textId="77777777" w:rsidR="00D76E55" w:rsidRDefault="00D76E55">
      <w:r>
        <w:separator/>
      </w:r>
    </w:p>
  </w:footnote>
  <w:footnote w:type="continuationSeparator" w:id="0">
    <w:p w14:paraId="2E13AFB2" w14:textId="77777777" w:rsidR="00D76E55" w:rsidRDefault="00D7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FC3A" w14:textId="29D79D9B" w:rsidR="00DF0969" w:rsidRDefault="00DF0969">
    <w:pPr>
      <w:pStyle w:val="Header"/>
    </w:pPr>
    <w:r>
      <w:rPr>
        <w:noProof/>
      </w:rPr>
      <mc:AlternateContent>
        <mc:Choice Requires="wps">
          <w:drawing>
            <wp:anchor distT="0" distB="0" distL="0" distR="0" simplePos="0" relativeHeight="251659264" behindDoc="0" locked="0" layoutInCell="1" allowOverlap="1" wp14:anchorId="4FC60BD7" wp14:editId="4A8BE1B2">
              <wp:simplePos x="635" y="635"/>
              <wp:positionH relativeFrom="page">
                <wp:align>right</wp:align>
              </wp:positionH>
              <wp:positionV relativeFrom="page">
                <wp:align>top</wp:align>
              </wp:positionV>
              <wp:extent cx="443865" cy="443865"/>
              <wp:effectExtent l="0" t="0" r="0" b="635"/>
              <wp:wrapNone/>
              <wp:docPr id="61011046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71EA8" w14:textId="436FCE3A" w:rsidR="00DF0969" w:rsidRPr="00DF0969" w:rsidRDefault="00DF0969" w:rsidP="00DF0969">
                          <w:pPr>
                            <w:rPr>
                              <w:rFonts w:ascii="Calibri" w:eastAsia="Calibri" w:hAnsi="Calibri" w:cs="Calibri"/>
                              <w:noProof/>
                              <w:color w:val="008000"/>
                              <w:szCs w:val="22"/>
                            </w:rPr>
                          </w:pPr>
                          <w:r w:rsidRPr="00DF096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FC60BD7"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0471EA8" w14:textId="436FCE3A" w:rsidR="00DF0969" w:rsidRPr="00DF0969" w:rsidRDefault="00DF0969" w:rsidP="00DF0969">
                    <w:pPr>
                      <w:rPr>
                        <w:rFonts w:ascii="Calibri" w:eastAsia="Calibri" w:hAnsi="Calibri" w:cs="Calibri"/>
                        <w:noProof/>
                        <w:color w:val="008000"/>
                        <w:szCs w:val="22"/>
                      </w:rPr>
                    </w:pPr>
                    <w:r w:rsidRPr="00DF096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4713" w14:textId="50BC75CF" w:rsidR="00DF0969" w:rsidRDefault="00DF0969">
    <w:pPr>
      <w:pStyle w:val="Header"/>
    </w:pPr>
    <w:r>
      <w:rPr>
        <w:noProof/>
      </w:rPr>
      <mc:AlternateContent>
        <mc:Choice Requires="wps">
          <w:drawing>
            <wp:anchor distT="0" distB="0" distL="0" distR="0" simplePos="0" relativeHeight="251658240" behindDoc="0" locked="0" layoutInCell="1" allowOverlap="1" wp14:anchorId="6900626F" wp14:editId="5B4F4D48">
              <wp:simplePos x="635" y="635"/>
              <wp:positionH relativeFrom="page">
                <wp:align>right</wp:align>
              </wp:positionH>
              <wp:positionV relativeFrom="page">
                <wp:align>top</wp:align>
              </wp:positionV>
              <wp:extent cx="443865" cy="443865"/>
              <wp:effectExtent l="0" t="0" r="0" b="635"/>
              <wp:wrapNone/>
              <wp:docPr id="150107091"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EF249" w14:textId="4AA1A8AB" w:rsidR="00DF0969" w:rsidRPr="00DF0969" w:rsidRDefault="00DF0969" w:rsidP="00DF0969">
                          <w:pPr>
                            <w:rPr>
                              <w:rFonts w:ascii="Calibri" w:eastAsia="Calibri" w:hAnsi="Calibri" w:cs="Calibri"/>
                              <w:noProof/>
                              <w:color w:val="008000"/>
                              <w:szCs w:val="22"/>
                            </w:rPr>
                          </w:pPr>
                          <w:r w:rsidRPr="00DF096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00626F"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37FEF249" w14:textId="4AA1A8AB" w:rsidR="00DF0969" w:rsidRPr="00DF0969" w:rsidRDefault="00DF0969" w:rsidP="00DF0969">
                    <w:pPr>
                      <w:rPr>
                        <w:rFonts w:ascii="Calibri" w:eastAsia="Calibri" w:hAnsi="Calibri" w:cs="Calibri"/>
                        <w:noProof/>
                        <w:color w:val="008000"/>
                        <w:szCs w:val="22"/>
                      </w:rPr>
                    </w:pPr>
                    <w:r w:rsidRPr="00DF096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25246"/>
    <w:rsid w:val="00030FD9"/>
    <w:rsid w:val="0005433B"/>
    <w:rsid w:val="0005798D"/>
    <w:rsid w:val="00064273"/>
    <w:rsid w:val="000757C2"/>
    <w:rsid w:val="00083BE0"/>
    <w:rsid w:val="00095B75"/>
    <w:rsid w:val="00095FB6"/>
    <w:rsid w:val="0009758B"/>
    <w:rsid w:val="000A0F4A"/>
    <w:rsid w:val="000A5FE9"/>
    <w:rsid w:val="000D5631"/>
    <w:rsid w:val="000E75C0"/>
    <w:rsid w:val="00120469"/>
    <w:rsid w:val="00130EC3"/>
    <w:rsid w:val="001377F6"/>
    <w:rsid w:val="00141639"/>
    <w:rsid w:val="0014180A"/>
    <w:rsid w:val="00153C8D"/>
    <w:rsid w:val="00157B01"/>
    <w:rsid w:val="00173D18"/>
    <w:rsid w:val="00175772"/>
    <w:rsid w:val="00175A7E"/>
    <w:rsid w:val="0018601D"/>
    <w:rsid w:val="001B706A"/>
    <w:rsid w:val="001D10C9"/>
    <w:rsid w:val="001E0A07"/>
    <w:rsid w:val="001E6145"/>
    <w:rsid w:val="001F09C6"/>
    <w:rsid w:val="001F2D4E"/>
    <w:rsid w:val="001F39B6"/>
    <w:rsid w:val="001F4B1E"/>
    <w:rsid w:val="00200016"/>
    <w:rsid w:val="0022218E"/>
    <w:rsid w:val="0022223A"/>
    <w:rsid w:val="0024132F"/>
    <w:rsid w:val="00242DCD"/>
    <w:rsid w:val="00247C5C"/>
    <w:rsid w:val="00251485"/>
    <w:rsid w:val="00273BE0"/>
    <w:rsid w:val="00294068"/>
    <w:rsid w:val="002B6F6A"/>
    <w:rsid w:val="002C0FBF"/>
    <w:rsid w:val="002C789B"/>
    <w:rsid w:val="002D200C"/>
    <w:rsid w:val="002F0A49"/>
    <w:rsid w:val="002F5E2F"/>
    <w:rsid w:val="002F68B1"/>
    <w:rsid w:val="00312035"/>
    <w:rsid w:val="00316FC0"/>
    <w:rsid w:val="003229D7"/>
    <w:rsid w:val="00345199"/>
    <w:rsid w:val="003452C0"/>
    <w:rsid w:val="003538A9"/>
    <w:rsid w:val="00357788"/>
    <w:rsid w:val="00377F2B"/>
    <w:rsid w:val="00382952"/>
    <w:rsid w:val="00383195"/>
    <w:rsid w:val="003A215E"/>
    <w:rsid w:val="003A2DF8"/>
    <w:rsid w:val="003B2082"/>
    <w:rsid w:val="003B5B84"/>
    <w:rsid w:val="003C18A4"/>
    <w:rsid w:val="003E3EC7"/>
    <w:rsid w:val="004017B6"/>
    <w:rsid w:val="004123CD"/>
    <w:rsid w:val="004234ED"/>
    <w:rsid w:val="00427D41"/>
    <w:rsid w:val="00462C33"/>
    <w:rsid w:val="0047307D"/>
    <w:rsid w:val="00492248"/>
    <w:rsid w:val="00497648"/>
    <w:rsid w:val="004B5A11"/>
    <w:rsid w:val="004B5B51"/>
    <w:rsid w:val="004B7A50"/>
    <w:rsid w:val="004D230F"/>
    <w:rsid w:val="004E250F"/>
    <w:rsid w:val="004F5317"/>
    <w:rsid w:val="00503974"/>
    <w:rsid w:val="0052230B"/>
    <w:rsid w:val="00525A8A"/>
    <w:rsid w:val="005276F0"/>
    <w:rsid w:val="00530909"/>
    <w:rsid w:val="00530D1E"/>
    <w:rsid w:val="00531C12"/>
    <w:rsid w:val="005601BE"/>
    <w:rsid w:val="0056056B"/>
    <w:rsid w:val="00585C58"/>
    <w:rsid w:val="005A4234"/>
    <w:rsid w:val="005B3388"/>
    <w:rsid w:val="005C3DE9"/>
    <w:rsid w:val="005C3F73"/>
    <w:rsid w:val="005C7891"/>
    <w:rsid w:val="00601BF7"/>
    <w:rsid w:val="00603302"/>
    <w:rsid w:val="00604E4F"/>
    <w:rsid w:val="006054EE"/>
    <w:rsid w:val="006118B6"/>
    <w:rsid w:val="006270C0"/>
    <w:rsid w:val="00630195"/>
    <w:rsid w:val="00654504"/>
    <w:rsid w:val="006559AF"/>
    <w:rsid w:val="00656293"/>
    <w:rsid w:val="00660ED5"/>
    <w:rsid w:val="00674149"/>
    <w:rsid w:val="00693874"/>
    <w:rsid w:val="00693F46"/>
    <w:rsid w:val="006D29E4"/>
    <w:rsid w:val="006E26E1"/>
    <w:rsid w:val="006F158F"/>
    <w:rsid w:val="007316C9"/>
    <w:rsid w:val="00764648"/>
    <w:rsid w:val="00764AF4"/>
    <w:rsid w:val="007672F3"/>
    <w:rsid w:val="007673F7"/>
    <w:rsid w:val="00784D5A"/>
    <w:rsid w:val="00786F85"/>
    <w:rsid w:val="007B0317"/>
    <w:rsid w:val="007B16C4"/>
    <w:rsid w:val="007B2E1B"/>
    <w:rsid w:val="007C2D7E"/>
    <w:rsid w:val="007D17FD"/>
    <w:rsid w:val="007D48C5"/>
    <w:rsid w:val="007E06F0"/>
    <w:rsid w:val="00802DFC"/>
    <w:rsid w:val="00806418"/>
    <w:rsid w:val="00814781"/>
    <w:rsid w:val="0082104F"/>
    <w:rsid w:val="008225B0"/>
    <w:rsid w:val="008244CD"/>
    <w:rsid w:val="00834DBB"/>
    <w:rsid w:val="00842FFB"/>
    <w:rsid w:val="008458CF"/>
    <w:rsid w:val="0086351A"/>
    <w:rsid w:val="00874B61"/>
    <w:rsid w:val="008A48B7"/>
    <w:rsid w:val="008B3EB5"/>
    <w:rsid w:val="008B773A"/>
    <w:rsid w:val="008C5809"/>
    <w:rsid w:val="008D78C9"/>
    <w:rsid w:val="008E0FC9"/>
    <w:rsid w:val="008E2976"/>
    <w:rsid w:val="00913684"/>
    <w:rsid w:val="00917BF2"/>
    <w:rsid w:val="00923865"/>
    <w:rsid w:val="0093016E"/>
    <w:rsid w:val="00934B4D"/>
    <w:rsid w:val="00941C9B"/>
    <w:rsid w:val="00955C75"/>
    <w:rsid w:val="00961DE0"/>
    <w:rsid w:val="0096686F"/>
    <w:rsid w:val="009677DF"/>
    <w:rsid w:val="00991E9F"/>
    <w:rsid w:val="009946F8"/>
    <w:rsid w:val="00996E6B"/>
    <w:rsid w:val="009A1D64"/>
    <w:rsid w:val="009B1292"/>
    <w:rsid w:val="009B2430"/>
    <w:rsid w:val="009B338B"/>
    <w:rsid w:val="009B58AD"/>
    <w:rsid w:val="009B7935"/>
    <w:rsid w:val="009C7BA2"/>
    <w:rsid w:val="009D1161"/>
    <w:rsid w:val="009D667B"/>
    <w:rsid w:val="009F374A"/>
    <w:rsid w:val="009F4449"/>
    <w:rsid w:val="00A02252"/>
    <w:rsid w:val="00A127F1"/>
    <w:rsid w:val="00A16E95"/>
    <w:rsid w:val="00A27130"/>
    <w:rsid w:val="00A7147C"/>
    <w:rsid w:val="00A7660B"/>
    <w:rsid w:val="00A81B47"/>
    <w:rsid w:val="00A83D19"/>
    <w:rsid w:val="00A86897"/>
    <w:rsid w:val="00A95733"/>
    <w:rsid w:val="00AA72AC"/>
    <w:rsid w:val="00AB5465"/>
    <w:rsid w:val="00AC7222"/>
    <w:rsid w:val="00AD2253"/>
    <w:rsid w:val="00B26FAC"/>
    <w:rsid w:val="00B31AA2"/>
    <w:rsid w:val="00B6737D"/>
    <w:rsid w:val="00B70BBF"/>
    <w:rsid w:val="00B74C0B"/>
    <w:rsid w:val="00B8400D"/>
    <w:rsid w:val="00B93A37"/>
    <w:rsid w:val="00BA1819"/>
    <w:rsid w:val="00BA1CD3"/>
    <w:rsid w:val="00BA5A22"/>
    <w:rsid w:val="00BB55E5"/>
    <w:rsid w:val="00BD5D1A"/>
    <w:rsid w:val="00BD725A"/>
    <w:rsid w:val="00BF3750"/>
    <w:rsid w:val="00C02706"/>
    <w:rsid w:val="00C06244"/>
    <w:rsid w:val="00C112AC"/>
    <w:rsid w:val="00C215B8"/>
    <w:rsid w:val="00C363BA"/>
    <w:rsid w:val="00C536C2"/>
    <w:rsid w:val="00C55F47"/>
    <w:rsid w:val="00C56E2E"/>
    <w:rsid w:val="00C64A31"/>
    <w:rsid w:val="00C708F1"/>
    <w:rsid w:val="00C805AE"/>
    <w:rsid w:val="00C82E8B"/>
    <w:rsid w:val="00C832C8"/>
    <w:rsid w:val="00C83413"/>
    <w:rsid w:val="00CC4C88"/>
    <w:rsid w:val="00CD0B1F"/>
    <w:rsid w:val="00CD3F96"/>
    <w:rsid w:val="00CE09F3"/>
    <w:rsid w:val="00CE22D9"/>
    <w:rsid w:val="00CE5F8C"/>
    <w:rsid w:val="00CE76DA"/>
    <w:rsid w:val="00D11E94"/>
    <w:rsid w:val="00D20196"/>
    <w:rsid w:val="00D30389"/>
    <w:rsid w:val="00D337F6"/>
    <w:rsid w:val="00D34297"/>
    <w:rsid w:val="00D34E8E"/>
    <w:rsid w:val="00D52CDB"/>
    <w:rsid w:val="00D52DE1"/>
    <w:rsid w:val="00D61710"/>
    <w:rsid w:val="00D6611E"/>
    <w:rsid w:val="00D76E55"/>
    <w:rsid w:val="00D85F37"/>
    <w:rsid w:val="00DB4534"/>
    <w:rsid w:val="00DD2A82"/>
    <w:rsid w:val="00DF0969"/>
    <w:rsid w:val="00DF46E4"/>
    <w:rsid w:val="00E023F5"/>
    <w:rsid w:val="00E04856"/>
    <w:rsid w:val="00E50CD3"/>
    <w:rsid w:val="00E56089"/>
    <w:rsid w:val="00E572C4"/>
    <w:rsid w:val="00E87BE1"/>
    <w:rsid w:val="00EA0013"/>
    <w:rsid w:val="00EA020F"/>
    <w:rsid w:val="00EA1F85"/>
    <w:rsid w:val="00ED0C25"/>
    <w:rsid w:val="00ED1188"/>
    <w:rsid w:val="00ED4585"/>
    <w:rsid w:val="00ED735F"/>
    <w:rsid w:val="00F424B6"/>
    <w:rsid w:val="00F42610"/>
    <w:rsid w:val="00F573E0"/>
    <w:rsid w:val="00F5775F"/>
    <w:rsid w:val="00F63F24"/>
    <w:rsid w:val="00F70DF9"/>
    <w:rsid w:val="00FB57EF"/>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14ABA"/>
  <w15:docId w15:val="{57006518-145D-4B1E-A870-685CD842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character" w:styleId="Hyperlink">
    <w:name w:val="Hyperlink"/>
    <w:uiPriority w:val="99"/>
    <w:unhideWhenUsed/>
    <w:rsid w:val="00D20196"/>
    <w:rPr>
      <w:color w:val="0000FF"/>
      <w:u w:val="single"/>
    </w:rPr>
  </w:style>
  <w:style w:type="paragraph" w:styleId="Revision">
    <w:name w:val="Revision"/>
    <w:hidden/>
    <w:uiPriority w:val="99"/>
    <w:semiHidden/>
    <w:rsid w:val="00DF096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46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3</cp:revision>
  <cp:lastPrinted>2020-11-18T17:48:00Z</cp:lastPrinted>
  <dcterms:created xsi:type="dcterms:W3CDTF">2023-09-01T10:47:00Z</dcterms:created>
  <dcterms:modified xsi:type="dcterms:W3CDTF">2023-10-02T10:09:00Z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8f273d3,245d8c04,14fd45c4</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2023-09-01T10:34:35Z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297e5f64-0dfe-4190-ad5b-bf575629ee3f</vt:lpwstr>
  </property>
  <property fmtid="{D5CDD505-2E9C-101B-9397-08002B2CF9AE}" pid="11" name="MSIP_Label_80e91ba7-203e-4ac0-a045-4c37ad0b383b_ContentBits">
    <vt:lpwstr>1</vt:lpwstr>
  </property>
</Properties>
</file>