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9D1C6F" w:rsidRDefault="00C30F92" w:rsidP="007862A5">
      <w:pPr>
        <w:jc w:val="center"/>
        <w:rPr>
          <w:noProof/>
          <w:sz w:val="22"/>
          <w:szCs w:val="22"/>
          <w:lang w:val="sr-Latn-ME"/>
        </w:rPr>
      </w:pPr>
      <w:r w:rsidRPr="009D1C6F">
        <w:rPr>
          <w:b/>
          <w:bCs/>
          <w:iCs/>
          <w:noProof/>
          <w:sz w:val="22"/>
          <w:szCs w:val="22"/>
          <w:u w:val="single"/>
          <w:lang w:val="sr-Latn-ME"/>
        </w:rPr>
        <w:t xml:space="preserve">UPUTSTVO ZA </w:t>
      </w:r>
      <w:r w:rsidR="00B71B51" w:rsidRPr="009D1C6F">
        <w:rPr>
          <w:b/>
          <w:bCs/>
          <w:iCs/>
          <w:noProof/>
          <w:sz w:val="22"/>
          <w:szCs w:val="22"/>
          <w:u w:val="single"/>
          <w:lang w:val="sr-Latn-ME"/>
        </w:rPr>
        <w:t>LIJEK</w:t>
      </w:r>
    </w:p>
    <w:p w:rsidR="00C30F92" w:rsidRPr="009D1C6F" w:rsidRDefault="00C30F92" w:rsidP="007862A5">
      <w:pPr>
        <w:jc w:val="center"/>
        <w:rPr>
          <w:i/>
          <w:noProof/>
          <w:color w:val="808080"/>
          <w:sz w:val="22"/>
          <w:szCs w:val="22"/>
          <w:lang w:val="sr-Latn-ME"/>
        </w:rPr>
      </w:pPr>
    </w:p>
    <w:p w:rsidR="00487DEA" w:rsidRPr="009D1C6F" w:rsidRDefault="00487DEA" w:rsidP="007862A5">
      <w:pPr>
        <w:widowControl w:val="0"/>
        <w:autoSpaceDE w:val="0"/>
        <w:autoSpaceDN w:val="0"/>
        <w:jc w:val="center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t xml:space="preserve">FENIX, 40 mg, </w:t>
      </w:r>
      <w:r w:rsidR="00057FE4" w:rsidRPr="009D1C6F">
        <w:rPr>
          <w:b/>
          <w:bCs/>
          <w:noProof/>
          <w:sz w:val="22"/>
          <w:szCs w:val="22"/>
          <w:lang w:val="sr-Latn-ME"/>
        </w:rPr>
        <w:t>gastrorezistentna tableta</w:t>
      </w:r>
    </w:p>
    <w:p w:rsidR="00487DEA" w:rsidRPr="009D1C6F" w:rsidRDefault="00487DEA" w:rsidP="007862A5">
      <w:pPr>
        <w:widowControl w:val="0"/>
        <w:autoSpaceDE w:val="0"/>
        <w:autoSpaceDN w:val="0"/>
        <w:jc w:val="center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t>pantoprazol</w:t>
      </w:r>
    </w:p>
    <w:p w:rsidR="00C22BE5" w:rsidRPr="009D1C6F" w:rsidRDefault="00C22BE5" w:rsidP="00152348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:rsidR="00C22BE5" w:rsidRPr="009D1C6F" w:rsidRDefault="00C22BE5" w:rsidP="00152348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:rsidR="00A32113" w:rsidRPr="009D1C6F" w:rsidRDefault="00A32113" w:rsidP="00152348">
      <w:pPr>
        <w:pStyle w:val="Header"/>
        <w:tabs>
          <w:tab w:val="left" w:pos="284"/>
        </w:tabs>
        <w:ind w:left="360"/>
        <w:jc w:val="both"/>
        <w:rPr>
          <w:i/>
          <w:iCs/>
          <w:noProof/>
          <w:sz w:val="22"/>
          <w:szCs w:val="22"/>
          <w:lang w:val="sr-Latn-ME"/>
        </w:rPr>
      </w:pPr>
    </w:p>
    <w:p w:rsidR="006A2B96" w:rsidRPr="009D1C6F" w:rsidRDefault="00A32113" w:rsidP="00152348">
      <w:pPr>
        <w:widowControl w:val="0"/>
        <w:autoSpaceDE w:val="0"/>
        <w:autoSpaceDN w:val="0"/>
        <w:ind w:left="360" w:hanging="360"/>
        <w:jc w:val="both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t>Pažljivo pročitajte ovo uputstvo, prije nego što počnete da koristite ovaj lijek</w:t>
      </w:r>
      <w:r w:rsidR="00070BAB" w:rsidRPr="009D1C6F">
        <w:rPr>
          <w:b/>
          <w:bCs/>
          <w:noProof/>
          <w:sz w:val="22"/>
          <w:szCs w:val="22"/>
          <w:lang w:val="sr-Latn-ME"/>
        </w:rPr>
        <w:t>,</w:t>
      </w:r>
      <w:r w:rsidR="006A2B96" w:rsidRPr="009D1C6F">
        <w:rPr>
          <w:noProof/>
          <w:sz w:val="22"/>
          <w:szCs w:val="22"/>
          <w:lang w:val="sr-Latn-ME"/>
        </w:rPr>
        <w:t xml:space="preserve"> </w:t>
      </w:r>
      <w:r w:rsidR="006A2B96" w:rsidRPr="009D1C6F">
        <w:rPr>
          <w:b/>
          <w:bCs/>
          <w:noProof/>
          <w:sz w:val="22"/>
          <w:szCs w:val="22"/>
          <w:lang w:val="sr-Latn-ME"/>
        </w:rPr>
        <w:t xml:space="preserve">jer sadrži </w:t>
      </w:r>
    </w:p>
    <w:p w:rsidR="00A32113" w:rsidRPr="009D1C6F" w:rsidRDefault="006A2B96" w:rsidP="00152348">
      <w:pPr>
        <w:widowControl w:val="0"/>
        <w:autoSpaceDE w:val="0"/>
        <w:autoSpaceDN w:val="0"/>
        <w:ind w:left="360" w:hanging="360"/>
        <w:jc w:val="both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t>informacije koje su važne za Vas</w:t>
      </w:r>
    </w:p>
    <w:p w:rsidR="00A32113" w:rsidRPr="009D1C6F" w:rsidRDefault="00A32113" w:rsidP="00152348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Uputstvo sačuvajte. Može biti potrebno da ga ponovo pročitate.</w:t>
      </w:r>
    </w:p>
    <w:p w:rsidR="00A32113" w:rsidRPr="009D1C6F" w:rsidRDefault="00A32113" w:rsidP="00152348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Ako imate dodatnih pitanja, obratite se svom ljekaru ili farmaceutu</w:t>
      </w:r>
      <w:r w:rsidR="00070BAB" w:rsidRPr="009D1C6F">
        <w:rPr>
          <w:noProof/>
          <w:sz w:val="22"/>
          <w:szCs w:val="22"/>
          <w:lang w:val="sr-Latn-ME"/>
        </w:rPr>
        <w:t xml:space="preserve"> ili medicinskoj sestri</w:t>
      </w:r>
      <w:r w:rsidRPr="009D1C6F">
        <w:rPr>
          <w:noProof/>
          <w:sz w:val="22"/>
          <w:szCs w:val="22"/>
          <w:lang w:val="sr-Latn-ME"/>
        </w:rPr>
        <w:t>.</w:t>
      </w:r>
      <w:r w:rsidR="006240C9" w:rsidRPr="009D1C6F">
        <w:rPr>
          <w:noProof/>
          <w:sz w:val="22"/>
          <w:szCs w:val="22"/>
          <w:lang w:val="sr-Latn-ME"/>
        </w:rPr>
        <w:t xml:space="preserve"> </w:t>
      </w:r>
    </w:p>
    <w:p w:rsidR="00A32113" w:rsidRPr="009D1C6F" w:rsidRDefault="00A32113" w:rsidP="00152348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Ovaj lijek propisan je Vama i ne sm</w:t>
      </w:r>
      <w:r w:rsidR="00A06E5C" w:rsidRPr="009D1C6F">
        <w:rPr>
          <w:noProof/>
          <w:sz w:val="22"/>
          <w:szCs w:val="22"/>
          <w:lang w:val="sr-Latn-ME"/>
        </w:rPr>
        <w:t>ij</w:t>
      </w:r>
      <w:r w:rsidRPr="009D1C6F">
        <w:rPr>
          <w:noProof/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9D1C6F" w:rsidRDefault="00C269D7" w:rsidP="00152348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pacing w:val="-5"/>
          <w:sz w:val="22"/>
          <w:szCs w:val="22"/>
          <w:lang w:val="sr-Latn-ME"/>
        </w:rPr>
        <w:t xml:space="preserve">Ako </w:t>
      </w:r>
      <w:r w:rsidR="00CE3E04" w:rsidRPr="009D1C6F">
        <w:rPr>
          <w:noProof/>
          <w:spacing w:val="-5"/>
          <w:sz w:val="22"/>
          <w:szCs w:val="22"/>
          <w:lang w:val="sr-Latn-ME"/>
        </w:rPr>
        <w:t>Vam</w:t>
      </w:r>
      <w:r w:rsidRPr="009D1C6F">
        <w:rPr>
          <w:noProof/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9D1C6F">
        <w:rPr>
          <w:noProof/>
          <w:spacing w:val="-5"/>
          <w:sz w:val="22"/>
          <w:szCs w:val="22"/>
          <w:lang w:val="sr-Latn-ME"/>
        </w:rPr>
        <w:t xml:space="preserve">ejstvo recite to svom ljekaru, </w:t>
      </w:r>
      <w:r w:rsidRPr="009D1C6F">
        <w:rPr>
          <w:noProof/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9D1C6F">
        <w:rPr>
          <w:noProof/>
          <w:spacing w:val="-4"/>
          <w:sz w:val="22"/>
          <w:szCs w:val="22"/>
          <w:lang w:val="sr-Latn-ME"/>
        </w:rPr>
        <w:t xml:space="preserve">. </w:t>
      </w:r>
      <w:r w:rsidR="0085398E" w:rsidRPr="009D1C6F">
        <w:rPr>
          <w:noProof/>
          <w:spacing w:val="-4"/>
          <w:sz w:val="22"/>
          <w:szCs w:val="22"/>
          <w:lang w:val="sr-Latn-ME"/>
        </w:rPr>
        <w:t xml:space="preserve">Pogledajte dio 4. </w:t>
      </w:r>
    </w:p>
    <w:p w:rsidR="00C269D7" w:rsidRPr="009D1C6F" w:rsidRDefault="00C269D7" w:rsidP="00152348">
      <w:pPr>
        <w:widowControl w:val="0"/>
        <w:autoSpaceDE w:val="0"/>
        <w:autoSpaceDN w:val="0"/>
        <w:ind w:left="600"/>
        <w:jc w:val="both"/>
        <w:rPr>
          <w:noProof/>
          <w:sz w:val="22"/>
          <w:szCs w:val="22"/>
          <w:lang w:val="sr-Latn-ME"/>
        </w:rPr>
      </w:pPr>
    </w:p>
    <w:p w:rsidR="003324F7" w:rsidRPr="009D1C6F" w:rsidRDefault="003324F7" w:rsidP="00152348">
      <w:pPr>
        <w:widowControl w:val="0"/>
        <w:autoSpaceDE w:val="0"/>
        <w:autoSpaceDN w:val="0"/>
        <w:jc w:val="both"/>
        <w:rPr>
          <w:i/>
          <w:iCs/>
          <w:noProof/>
          <w:sz w:val="22"/>
          <w:szCs w:val="22"/>
          <w:lang w:val="sr-Latn-ME"/>
        </w:rPr>
      </w:pPr>
    </w:p>
    <w:p w:rsidR="00A32113" w:rsidRPr="009D1C6F" w:rsidRDefault="00A32113" w:rsidP="00152348">
      <w:pPr>
        <w:widowControl w:val="0"/>
        <w:autoSpaceDE w:val="0"/>
        <w:autoSpaceDN w:val="0"/>
        <w:jc w:val="both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t>U ovom uputstvu pročitaćete:</w:t>
      </w:r>
    </w:p>
    <w:p w:rsidR="00A32113" w:rsidRPr="009D1C6F" w:rsidRDefault="00A32113" w:rsidP="001523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Šta je lijek </w:t>
      </w:r>
      <w:r w:rsidR="001A231E" w:rsidRPr="009D1C6F">
        <w:rPr>
          <w:noProof/>
          <w:sz w:val="22"/>
          <w:szCs w:val="22"/>
          <w:lang w:val="sr-Latn-ME"/>
        </w:rPr>
        <w:t>FENIX</w:t>
      </w:r>
      <w:r w:rsidRPr="009D1C6F">
        <w:rPr>
          <w:noProof/>
          <w:sz w:val="22"/>
          <w:szCs w:val="22"/>
          <w:lang w:val="sr-Latn-ME"/>
        </w:rPr>
        <w:t xml:space="preserve"> i čemu je namijenjen</w:t>
      </w:r>
    </w:p>
    <w:p w:rsidR="00A32113" w:rsidRPr="009D1C6F" w:rsidRDefault="00A32113" w:rsidP="001523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Šta treba da znate prije nego što uzmete lijek </w:t>
      </w:r>
      <w:r w:rsidR="001A231E" w:rsidRPr="009D1C6F">
        <w:rPr>
          <w:noProof/>
          <w:sz w:val="22"/>
          <w:szCs w:val="22"/>
          <w:lang w:val="sr-Latn-ME"/>
        </w:rPr>
        <w:t xml:space="preserve">FENIX </w:t>
      </w:r>
    </w:p>
    <w:p w:rsidR="00A32113" w:rsidRPr="009D1C6F" w:rsidRDefault="00A32113" w:rsidP="001523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Kako se upotrebljava lijek </w:t>
      </w:r>
      <w:r w:rsidR="001A231E" w:rsidRPr="009D1C6F">
        <w:rPr>
          <w:noProof/>
          <w:sz w:val="22"/>
          <w:szCs w:val="22"/>
          <w:lang w:val="sr-Latn-ME"/>
        </w:rPr>
        <w:t xml:space="preserve">FENIX </w:t>
      </w:r>
    </w:p>
    <w:p w:rsidR="00A32113" w:rsidRPr="009D1C6F" w:rsidRDefault="00A32113" w:rsidP="001523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Moguća neželjena dejstva </w:t>
      </w:r>
    </w:p>
    <w:p w:rsidR="00A32113" w:rsidRPr="009D1C6F" w:rsidRDefault="00A32113" w:rsidP="001523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Kako čuvati lijek </w:t>
      </w:r>
      <w:r w:rsidR="001A231E" w:rsidRPr="009D1C6F">
        <w:rPr>
          <w:noProof/>
          <w:sz w:val="22"/>
          <w:szCs w:val="22"/>
          <w:lang w:val="sr-Latn-ME"/>
        </w:rPr>
        <w:t>FENIX</w:t>
      </w:r>
    </w:p>
    <w:p w:rsidR="00A32113" w:rsidRPr="009D1C6F" w:rsidRDefault="000A77B3" w:rsidP="00152348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Sadržaj pakovanja i d</w:t>
      </w:r>
      <w:r w:rsidR="00A32113" w:rsidRPr="009D1C6F">
        <w:rPr>
          <w:noProof/>
          <w:sz w:val="22"/>
          <w:szCs w:val="22"/>
          <w:lang w:val="sr-Latn-ME"/>
        </w:rPr>
        <w:t>odatne informacije</w:t>
      </w:r>
      <w:r w:rsidR="00A02C42" w:rsidRPr="009D1C6F">
        <w:rPr>
          <w:noProof/>
          <w:sz w:val="22"/>
          <w:szCs w:val="22"/>
          <w:lang w:val="sr-Latn-ME"/>
        </w:rPr>
        <w:t xml:space="preserve"> </w:t>
      </w:r>
    </w:p>
    <w:p w:rsidR="00A32113" w:rsidRPr="009D1C6F" w:rsidRDefault="00A32113" w:rsidP="00152348">
      <w:pPr>
        <w:widowControl w:val="0"/>
        <w:autoSpaceDE w:val="0"/>
        <w:autoSpaceDN w:val="0"/>
        <w:jc w:val="both"/>
        <w:rPr>
          <w:noProof/>
          <w:sz w:val="22"/>
          <w:szCs w:val="22"/>
          <w:lang w:val="sr-Latn-ME"/>
        </w:rPr>
      </w:pPr>
    </w:p>
    <w:p w:rsidR="00C22BE5" w:rsidRDefault="00C22BE5" w:rsidP="00152348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:rsidR="009D1C6F" w:rsidRDefault="009D1C6F" w:rsidP="00152348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:rsidR="009D1C6F" w:rsidRPr="009D1C6F" w:rsidRDefault="009D1C6F" w:rsidP="00152348">
      <w:pPr>
        <w:pStyle w:val="Header"/>
        <w:tabs>
          <w:tab w:val="left" w:pos="284"/>
        </w:tabs>
        <w:jc w:val="both"/>
        <w:rPr>
          <w:noProof/>
          <w:sz w:val="22"/>
          <w:szCs w:val="22"/>
          <w:lang w:val="sr-Latn-ME"/>
        </w:rPr>
      </w:pPr>
    </w:p>
    <w:p w:rsidR="00A32113" w:rsidRPr="009D1C6F" w:rsidRDefault="00A32113" w:rsidP="0015234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t xml:space="preserve">1. </w:t>
      </w:r>
      <w:r w:rsidR="00FB6603" w:rsidRPr="009D1C6F">
        <w:rPr>
          <w:b/>
          <w:bCs/>
          <w:noProof/>
          <w:sz w:val="22"/>
          <w:szCs w:val="22"/>
          <w:lang w:val="sr-Latn-ME"/>
        </w:rPr>
        <w:tab/>
      </w:r>
      <w:r w:rsidRPr="009D1C6F">
        <w:rPr>
          <w:b/>
          <w:bCs/>
          <w:noProof/>
          <w:sz w:val="22"/>
          <w:szCs w:val="22"/>
          <w:lang w:val="sr-Latn-ME"/>
        </w:rPr>
        <w:t xml:space="preserve">ŠTA JE LIJEK </w:t>
      </w:r>
      <w:r w:rsidR="001A231E" w:rsidRPr="009D1C6F">
        <w:rPr>
          <w:b/>
          <w:noProof/>
          <w:sz w:val="22"/>
          <w:szCs w:val="22"/>
          <w:lang w:val="sr-Latn-ME"/>
        </w:rPr>
        <w:t>FENIX</w:t>
      </w:r>
      <w:r w:rsidRPr="009D1C6F">
        <w:rPr>
          <w:b/>
          <w:bCs/>
          <w:noProof/>
          <w:sz w:val="22"/>
          <w:szCs w:val="22"/>
          <w:lang w:val="sr-Latn-ME"/>
        </w:rPr>
        <w:t xml:space="preserve"> I ČEMU JE NAMIJENJEN</w:t>
      </w:r>
    </w:p>
    <w:p w:rsidR="009E0DA0" w:rsidRPr="009D1C6F" w:rsidRDefault="009E0DA0" w:rsidP="0015234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9E0DA0" w:rsidRPr="009D1C6F" w:rsidRDefault="002C101D" w:rsidP="00152348">
      <w:pPr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/>
        </w:rPr>
        <w:t xml:space="preserve">Lijek </w:t>
      </w:r>
      <w:r w:rsidR="009E0DA0" w:rsidRPr="009D1C6F">
        <w:rPr>
          <w:noProof/>
          <w:sz w:val="22"/>
          <w:szCs w:val="22"/>
          <w:lang w:val="sr-Latn-ME"/>
        </w:rPr>
        <w:t>FENIX</w:t>
      </w:r>
      <w:r w:rsidR="009E0DA0" w:rsidRPr="009D1C6F">
        <w:rPr>
          <w:noProof/>
          <w:sz w:val="22"/>
          <w:szCs w:val="22"/>
          <w:lang w:val="sr-Latn-ME" w:eastAsia="hr-HR"/>
        </w:rPr>
        <w:t xml:space="preserve"> sadrži aktivnu supstancu pantoprazol. </w:t>
      </w:r>
      <w:r w:rsidR="00C33AD7" w:rsidRPr="009D1C6F">
        <w:rPr>
          <w:noProof/>
          <w:sz w:val="22"/>
          <w:szCs w:val="22"/>
          <w:lang w:val="sr-Latn-ME" w:eastAsia="hr-HR"/>
        </w:rPr>
        <w:t xml:space="preserve">Lijek </w:t>
      </w:r>
      <w:r w:rsidR="009E0DA0" w:rsidRPr="009D1C6F">
        <w:rPr>
          <w:noProof/>
          <w:sz w:val="22"/>
          <w:szCs w:val="22"/>
          <w:lang w:val="sr-Latn-ME" w:eastAsia="hr-HR"/>
        </w:rPr>
        <w:t>FENIX je selektivni inhibitor protonske pumpe, lijek koji smanjuje količinu kis</w:t>
      </w:r>
      <w:r w:rsidR="009C5A52" w:rsidRPr="009D1C6F">
        <w:rPr>
          <w:noProof/>
          <w:sz w:val="22"/>
          <w:szCs w:val="22"/>
          <w:lang w:val="sr-Latn-ME" w:eastAsia="hr-HR"/>
        </w:rPr>
        <w:t>j</w:t>
      </w:r>
      <w:r w:rsidR="009E0DA0" w:rsidRPr="009D1C6F">
        <w:rPr>
          <w:noProof/>
          <w:sz w:val="22"/>
          <w:szCs w:val="22"/>
          <w:lang w:val="sr-Latn-ME" w:eastAsia="hr-HR"/>
        </w:rPr>
        <w:t>eline koja se stvara u Vašem želucu. Primjenjuje se za liječenje bolesti želuca i crijeva uzrokovanih kis</w:t>
      </w:r>
      <w:r w:rsidR="009C5A52" w:rsidRPr="009D1C6F">
        <w:rPr>
          <w:noProof/>
          <w:sz w:val="22"/>
          <w:szCs w:val="22"/>
          <w:lang w:val="sr-Latn-ME" w:eastAsia="hr-HR"/>
        </w:rPr>
        <w:t>j</w:t>
      </w:r>
      <w:r w:rsidR="009E0DA0" w:rsidRPr="009D1C6F">
        <w:rPr>
          <w:noProof/>
          <w:sz w:val="22"/>
          <w:szCs w:val="22"/>
          <w:lang w:val="sr-Latn-ME" w:eastAsia="hr-HR"/>
        </w:rPr>
        <w:t>elinom.</w:t>
      </w:r>
    </w:p>
    <w:p w:rsidR="009E0DA0" w:rsidRPr="009D1C6F" w:rsidRDefault="009E0DA0" w:rsidP="00152348">
      <w:pPr>
        <w:jc w:val="both"/>
        <w:rPr>
          <w:noProof/>
          <w:sz w:val="22"/>
          <w:szCs w:val="22"/>
          <w:lang w:val="sr-Latn-ME" w:eastAsia="hr-HR"/>
        </w:rPr>
      </w:pPr>
    </w:p>
    <w:p w:rsidR="009E0DA0" w:rsidRPr="009D1C6F" w:rsidRDefault="00321A36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Lijek FENIX se primjenjuje kod</w:t>
      </w:r>
      <w:r w:rsidR="009E0DA0" w:rsidRPr="009D1C6F">
        <w:rPr>
          <w:noProof/>
          <w:sz w:val="22"/>
          <w:szCs w:val="22"/>
          <w:lang w:val="sr-Latn-ME"/>
        </w:rPr>
        <w:t xml:space="preserve"> odraslih i adolescenata u dobi od 12 ili više godina za liječenje:</w:t>
      </w:r>
      <w:r w:rsidR="009E0DA0" w:rsidRPr="009D1C6F">
        <w:rPr>
          <w:i/>
          <w:noProof/>
          <w:sz w:val="22"/>
          <w:szCs w:val="22"/>
          <w:u w:val="single"/>
          <w:lang w:val="sr-Latn-ME"/>
        </w:rPr>
        <w:t xml:space="preserve"> </w:t>
      </w:r>
    </w:p>
    <w:p w:rsidR="009E0DA0" w:rsidRPr="009D1C6F" w:rsidRDefault="009E0DA0" w:rsidP="00152348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Refluksnog ezofagitisa. To je upala jednjaka (dio probavne cijevi koji povezuje grlo i želudac) praćena vraćanjem kis</w:t>
      </w:r>
      <w:r w:rsidR="009C5A52" w:rsidRPr="009D1C6F">
        <w:rPr>
          <w:noProof/>
          <w:sz w:val="22"/>
          <w:szCs w:val="22"/>
          <w:lang w:val="sr-Latn-ME" w:eastAsia="hr-HR"/>
        </w:rPr>
        <w:t>j</w:t>
      </w:r>
      <w:r w:rsidRPr="009D1C6F">
        <w:rPr>
          <w:noProof/>
          <w:sz w:val="22"/>
          <w:szCs w:val="22"/>
          <w:lang w:val="sr-Latn-ME" w:eastAsia="hr-HR"/>
        </w:rPr>
        <w:t>eline iz želuca u usta.</w:t>
      </w:r>
    </w:p>
    <w:p w:rsidR="009E0DA0" w:rsidRPr="009D1C6F" w:rsidRDefault="009E0DA0" w:rsidP="00152348">
      <w:pPr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 w:eastAsia="hr-HR"/>
        </w:rPr>
      </w:pPr>
    </w:p>
    <w:p w:rsidR="009E0DA0" w:rsidRPr="009D1C6F" w:rsidRDefault="00321A36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Lijek FENIX se primjenjuje kod</w:t>
      </w:r>
      <w:r w:rsidR="009E0DA0" w:rsidRPr="009D1C6F">
        <w:rPr>
          <w:noProof/>
          <w:sz w:val="22"/>
          <w:szCs w:val="22"/>
          <w:lang w:val="sr-Latn-ME"/>
        </w:rPr>
        <w:t xml:space="preserve"> odraslih za liječenje:</w:t>
      </w:r>
    </w:p>
    <w:p w:rsidR="009E0DA0" w:rsidRPr="009D1C6F" w:rsidRDefault="009E0DA0" w:rsidP="00152348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 xml:space="preserve">Infekcije uzrokovane bakterijom </w:t>
      </w:r>
      <w:r w:rsidRPr="009D1C6F">
        <w:rPr>
          <w:i/>
          <w:iCs/>
          <w:noProof/>
          <w:sz w:val="22"/>
          <w:szCs w:val="22"/>
          <w:lang w:val="sr-Latn-ME" w:eastAsia="hr-HR"/>
        </w:rPr>
        <w:t xml:space="preserve">Helicobacter pylori </w:t>
      </w:r>
      <w:r w:rsidR="00F43622" w:rsidRPr="009D1C6F">
        <w:rPr>
          <w:noProof/>
          <w:sz w:val="22"/>
          <w:szCs w:val="22"/>
          <w:lang w:val="sr-Latn-ME" w:eastAsia="hr-HR"/>
        </w:rPr>
        <w:t xml:space="preserve">kod </w:t>
      </w:r>
      <w:r w:rsidRPr="009D1C6F">
        <w:rPr>
          <w:noProof/>
          <w:sz w:val="22"/>
          <w:szCs w:val="22"/>
          <w:lang w:val="sr-Latn-ME" w:eastAsia="hr-HR"/>
        </w:rPr>
        <w:t>pacijenata s čirevima (ulkusima) na dvanaestopalačnom crijevu i želucu, u kombinaciji s dva antibiotika (eradikacijska terapija</w:t>
      </w:r>
      <w:r w:rsidR="009C5A52" w:rsidRPr="009D1C6F">
        <w:rPr>
          <w:noProof/>
          <w:sz w:val="22"/>
          <w:szCs w:val="22"/>
          <w:lang w:val="sr-Latn-ME" w:eastAsia="hr-HR"/>
        </w:rPr>
        <w:t>). Cilj liječenja je da se eliminišu</w:t>
      </w:r>
      <w:r w:rsidRPr="009D1C6F">
        <w:rPr>
          <w:noProof/>
          <w:sz w:val="22"/>
          <w:szCs w:val="22"/>
          <w:lang w:val="sr-Latn-ME" w:eastAsia="hr-HR"/>
        </w:rPr>
        <w:t xml:space="preserve"> bakterije i na taj način smanjiti vjerovatnoću ponovnog javljanja takvih čireva;</w:t>
      </w:r>
    </w:p>
    <w:p w:rsidR="009E0DA0" w:rsidRPr="009D1C6F" w:rsidRDefault="009E0DA0" w:rsidP="00152348">
      <w:pPr>
        <w:numPr>
          <w:ilvl w:val="0"/>
          <w:numId w:val="39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Čireva (ulkusa) na želucu i dvanaestopalačnom crijevu;</w:t>
      </w:r>
    </w:p>
    <w:p w:rsidR="009E0DA0" w:rsidRPr="009D1C6F" w:rsidRDefault="009E0DA0" w:rsidP="00152348">
      <w:pPr>
        <w:numPr>
          <w:ilvl w:val="0"/>
          <w:numId w:val="40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Zollinger-Ellisonovog sindroma i drugih stanja kod kojih se stvara previše kis</w:t>
      </w:r>
      <w:r w:rsidR="009C5A52" w:rsidRPr="009D1C6F">
        <w:rPr>
          <w:noProof/>
          <w:sz w:val="22"/>
          <w:szCs w:val="22"/>
          <w:lang w:val="sr-Latn-ME" w:eastAsia="hr-HR"/>
        </w:rPr>
        <w:t>j</w:t>
      </w:r>
      <w:r w:rsidRPr="009D1C6F">
        <w:rPr>
          <w:noProof/>
          <w:sz w:val="22"/>
          <w:szCs w:val="22"/>
          <w:lang w:val="sr-Latn-ME" w:eastAsia="hr-HR"/>
        </w:rPr>
        <w:t>eline u želucu.</w:t>
      </w:r>
    </w:p>
    <w:p w:rsidR="00445D8F" w:rsidRPr="009D1C6F" w:rsidRDefault="00445D8F" w:rsidP="00152348">
      <w:pPr>
        <w:jc w:val="both"/>
        <w:rPr>
          <w:noProof/>
          <w:sz w:val="22"/>
          <w:szCs w:val="22"/>
          <w:lang w:val="sr-Latn-ME"/>
        </w:rPr>
      </w:pPr>
    </w:p>
    <w:p w:rsidR="00E9598F" w:rsidRPr="009D1C6F" w:rsidRDefault="00E9598F" w:rsidP="00152348">
      <w:pPr>
        <w:jc w:val="both"/>
        <w:rPr>
          <w:noProof/>
          <w:sz w:val="22"/>
          <w:szCs w:val="22"/>
          <w:lang w:val="sr-Latn-ME"/>
        </w:rPr>
      </w:pPr>
    </w:p>
    <w:p w:rsidR="00A32113" w:rsidRPr="009D1C6F" w:rsidRDefault="00A32113" w:rsidP="00152348">
      <w:pPr>
        <w:tabs>
          <w:tab w:val="left" w:pos="540"/>
          <w:tab w:val="left" w:pos="569"/>
        </w:tabs>
        <w:jc w:val="both"/>
        <w:rPr>
          <w:b/>
          <w:cap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t xml:space="preserve">2. </w:t>
      </w:r>
      <w:r w:rsidR="00FB6603" w:rsidRPr="009D1C6F">
        <w:rPr>
          <w:b/>
          <w:bCs/>
          <w:noProof/>
          <w:sz w:val="22"/>
          <w:szCs w:val="22"/>
          <w:lang w:val="sr-Latn-ME"/>
        </w:rPr>
        <w:tab/>
      </w:r>
      <w:r w:rsidRPr="009D1C6F">
        <w:rPr>
          <w:b/>
          <w:caps/>
          <w:noProof/>
          <w:sz w:val="22"/>
          <w:szCs w:val="22"/>
          <w:lang w:val="sr-Latn-ME"/>
        </w:rPr>
        <w:t xml:space="preserve">Šta treba da znate prIJe nego što uzmete lIJek </w:t>
      </w:r>
      <w:r w:rsidR="001A231E" w:rsidRPr="009D1C6F">
        <w:rPr>
          <w:b/>
          <w:noProof/>
          <w:sz w:val="22"/>
          <w:szCs w:val="22"/>
          <w:lang w:val="sr-Latn-ME"/>
        </w:rPr>
        <w:t>FENIX</w:t>
      </w:r>
      <w:r w:rsidR="001A231E" w:rsidRPr="009D1C6F">
        <w:rPr>
          <w:b/>
          <w:caps/>
          <w:noProof/>
          <w:sz w:val="22"/>
          <w:szCs w:val="22"/>
          <w:lang w:val="sr-Latn-ME"/>
        </w:rPr>
        <w:t xml:space="preserve"> </w:t>
      </w:r>
    </w:p>
    <w:p w:rsidR="00445D8F" w:rsidRPr="009D1C6F" w:rsidRDefault="00445D8F" w:rsidP="00152348">
      <w:pPr>
        <w:widowControl w:val="0"/>
        <w:autoSpaceDE w:val="0"/>
        <w:autoSpaceDN w:val="0"/>
        <w:jc w:val="both"/>
        <w:rPr>
          <w:caps/>
          <w:noProof/>
          <w:sz w:val="22"/>
          <w:szCs w:val="22"/>
          <w:lang w:val="sr-Latn-ME"/>
        </w:rPr>
      </w:pPr>
    </w:p>
    <w:p w:rsidR="00A32113" w:rsidRPr="009D1C6F" w:rsidRDefault="00A32113" w:rsidP="00152348">
      <w:pPr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Lijek </w:t>
      </w:r>
      <w:r w:rsidR="001A231E" w:rsidRPr="009D1C6F">
        <w:rPr>
          <w:b/>
          <w:noProof/>
          <w:sz w:val="22"/>
          <w:szCs w:val="22"/>
          <w:lang w:val="sr-Latn-ME"/>
        </w:rPr>
        <w:t xml:space="preserve">FENIX </w:t>
      </w:r>
      <w:r w:rsidR="00876B79" w:rsidRPr="009D1C6F">
        <w:rPr>
          <w:b/>
          <w:noProof/>
          <w:sz w:val="22"/>
          <w:szCs w:val="22"/>
          <w:lang w:val="sr-Latn-ME"/>
        </w:rPr>
        <w:t>ne smijete da koristite</w:t>
      </w:r>
      <w:r w:rsidRPr="009D1C6F">
        <w:rPr>
          <w:b/>
          <w:noProof/>
          <w:sz w:val="22"/>
          <w:szCs w:val="22"/>
          <w:lang w:val="sr-Latn-ME"/>
        </w:rPr>
        <w:t>:</w:t>
      </w:r>
    </w:p>
    <w:p w:rsidR="00C424D1" w:rsidRPr="009D1C6F" w:rsidRDefault="00C424D1" w:rsidP="00152348">
      <w:pPr>
        <w:numPr>
          <w:ilvl w:val="0"/>
          <w:numId w:val="43"/>
        </w:num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Ako ste alergični na pantoprazol ili na bilo koji drugi sastojak ovog lijeka (navedeni su u dijelu 6.).</w:t>
      </w:r>
    </w:p>
    <w:p w:rsidR="00C424D1" w:rsidRPr="009D1C6F" w:rsidRDefault="00C424D1" w:rsidP="00152348">
      <w:pPr>
        <w:numPr>
          <w:ilvl w:val="0"/>
          <w:numId w:val="43"/>
        </w:num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Ako ste alergični na ljekove koji sadrže druge inhibitore protonske pumpe.</w:t>
      </w:r>
    </w:p>
    <w:p w:rsidR="00445D8F" w:rsidRPr="009D1C6F" w:rsidRDefault="00445D8F" w:rsidP="00152348">
      <w:pPr>
        <w:jc w:val="both"/>
        <w:rPr>
          <w:noProof/>
          <w:sz w:val="22"/>
          <w:szCs w:val="22"/>
          <w:lang w:val="sr-Latn-ME"/>
        </w:rPr>
      </w:pPr>
    </w:p>
    <w:p w:rsidR="00A02C42" w:rsidRPr="009D1C6F" w:rsidRDefault="00F47B6C" w:rsidP="00152348">
      <w:pPr>
        <w:jc w:val="both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lastRenderedPageBreak/>
        <w:t>Upozorenja i mjere opreza:</w:t>
      </w:r>
    </w:p>
    <w:p w:rsidR="0019007A" w:rsidRPr="009D1C6F" w:rsidRDefault="0019007A" w:rsidP="00152348">
      <w:pPr>
        <w:jc w:val="both"/>
        <w:rPr>
          <w:b/>
          <w:bCs/>
          <w:noProof/>
          <w:sz w:val="22"/>
          <w:szCs w:val="22"/>
          <w:lang w:val="sr-Latn-ME"/>
        </w:rPr>
      </w:pPr>
    </w:p>
    <w:p w:rsidR="0019007A" w:rsidRPr="009D1C6F" w:rsidRDefault="0019007A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Prije primjene </w:t>
      </w:r>
      <w:r w:rsidR="000871F5" w:rsidRPr="009D1C6F">
        <w:rPr>
          <w:noProof/>
          <w:sz w:val="22"/>
          <w:szCs w:val="22"/>
          <w:lang w:val="sr-Latn-ME"/>
        </w:rPr>
        <w:t xml:space="preserve">lijeka </w:t>
      </w:r>
      <w:r w:rsidRPr="009D1C6F">
        <w:rPr>
          <w:noProof/>
          <w:sz w:val="22"/>
          <w:szCs w:val="22"/>
          <w:lang w:val="sr-Latn-ME"/>
        </w:rPr>
        <w:t>FENIX, posavjetujte se sa Vašim ljekarom ili farmaceutom:</w:t>
      </w:r>
    </w:p>
    <w:p w:rsidR="0019007A" w:rsidRPr="009D1C6F" w:rsidRDefault="0019007A" w:rsidP="00152348">
      <w:pPr>
        <w:jc w:val="both"/>
        <w:rPr>
          <w:noProof/>
          <w:sz w:val="22"/>
          <w:szCs w:val="22"/>
          <w:lang w:val="sr-Latn-ME"/>
        </w:rPr>
      </w:pPr>
    </w:p>
    <w:p w:rsidR="0019007A" w:rsidRPr="009D1C6F" w:rsidRDefault="0019007A" w:rsidP="00152348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Ako imate teške probleme s jetrom. Molimo Vas da obavijestite Vašeg ljekara ako ste ikada imali probleme s Vašom jetrom. Vaš ljekar će</w:t>
      </w:r>
      <w:r w:rsidR="00876B79" w:rsidRPr="009D1C6F">
        <w:rPr>
          <w:noProof/>
          <w:sz w:val="22"/>
          <w:szCs w:val="22"/>
          <w:lang w:val="sr-Latn-ME" w:eastAsia="hr-HR"/>
        </w:rPr>
        <w:t xml:space="preserve"> češće provjeravati Vaše </w:t>
      </w:r>
      <w:r w:rsidRPr="009D1C6F">
        <w:rPr>
          <w:noProof/>
          <w:sz w:val="22"/>
          <w:szCs w:val="22"/>
          <w:lang w:val="sr-Latn-ME" w:eastAsia="hr-HR"/>
        </w:rPr>
        <w:t>enzime</w:t>
      </w:r>
      <w:r w:rsidR="00876B79" w:rsidRPr="009D1C6F">
        <w:rPr>
          <w:noProof/>
          <w:sz w:val="22"/>
          <w:szCs w:val="22"/>
          <w:lang w:val="sr-Latn-ME" w:eastAsia="hr-HR"/>
        </w:rPr>
        <w:t xml:space="preserve"> jetre</w:t>
      </w:r>
      <w:r w:rsidRPr="009D1C6F">
        <w:rPr>
          <w:noProof/>
          <w:sz w:val="22"/>
          <w:szCs w:val="22"/>
          <w:lang w:val="sr-Latn-ME" w:eastAsia="hr-HR"/>
        </w:rPr>
        <w:t xml:space="preserve">, a posebno onda kada </w:t>
      </w:r>
      <w:r w:rsidR="004B0A9D" w:rsidRPr="009D1C6F">
        <w:rPr>
          <w:noProof/>
          <w:sz w:val="22"/>
          <w:szCs w:val="22"/>
          <w:lang w:val="sr-Latn-ME" w:eastAsia="hr-HR"/>
        </w:rPr>
        <w:t xml:space="preserve">lijek </w:t>
      </w:r>
      <w:r w:rsidRPr="009D1C6F">
        <w:rPr>
          <w:noProof/>
          <w:sz w:val="22"/>
          <w:szCs w:val="22"/>
          <w:lang w:val="sr-Latn-ME" w:eastAsia="hr-HR"/>
        </w:rPr>
        <w:t xml:space="preserve">FENIX primjenjujete kao dugotrajnu terapiju. U slučaju </w:t>
      </w:r>
      <w:r w:rsidR="002F6453" w:rsidRPr="009D1C6F">
        <w:rPr>
          <w:noProof/>
          <w:sz w:val="22"/>
          <w:szCs w:val="22"/>
          <w:lang w:val="sr-Latn-ME" w:eastAsia="hr-HR"/>
        </w:rPr>
        <w:t>povećanja</w:t>
      </w:r>
      <w:r w:rsidRPr="009D1C6F">
        <w:rPr>
          <w:noProof/>
          <w:sz w:val="22"/>
          <w:szCs w:val="22"/>
          <w:lang w:val="sr-Latn-ME" w:eastAsia="hr-HR"/>
        </w:rPr>
        <w:t xml:space="preserve"> enzima</w:t>
      </w:r>
      <w:r w:rsidR="00876B79" w:rsidRPr="009D1C6F">
        <w:rPr>
          <w:noProof/>
          <w:sz w:val="22"/>
          <w:szCs w:val="22"/>
          <w:lang w:val="sr-Latn-ME" w:eastAsia="hr-HR"/>
        </w:rPr>
        <w:t xml:space="preserve"> jetre</w:t>
      </w:r>
      <w:r w:rsidRPr="009D1C6F">
        <w:rPr>
          <w:noProof/>
          <w:sz w:val="22"/>
          <w:szCs w:val="22"/>
          <w:lang w:val="sr-Latn-ME" w:eastAsia="hr-HR"/>
        </w:rPr>
        <w:t>, liječenje treba prekinuti;</w:t>
      </w:r>
    </w:p>
    <w:p w:rsidR="0019007A" w:rsidRPr="009D1C6F" w:rsidRDefault="0019007A" w:rsidP="00152348">
      <w:pPr>
        <w:numPr>
          <w:ilvl w:val="0"/>
          <w:numId w:val="44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 xml:space="preserve">Ako imate smanjene tjelesne zalihe vitamina B12 ili faktore rizika za smanjen nivo vitamina B12, a primate </w:t>
      </w:r>
      <w:r w:rsidR="00AB5A55" w:rsidRPr="009D1C6F">
        <w:rPr>
          <w:noProof/>
          <w:sz w:val="22"/>
          <w:szCs w:val="22"/>
          <w:lang w:val="sr-Latn-ME" w:eastAsia="hr-HR"/>
        </w:rPr>
        <w:t xml:space="preserve">lijek </w:t>
      </w:r>
      <w:r w:rsidRPr="009D1C6F">
        <w:rPr>
          <w:noProof/>
          <w:sz w:val="22"/>
          <w:szCs w:val="22"/>
          <w:lang w:val="sr-Latn-ME" w:eastAsia="hr-HR"/>
        </w:rPr>
        <w:t>FENIX kao d</w:t>
      </w:r>
      <w:r w:rsidR="00BB716A" w:rsidRPr="009D1C6F">
        <w:rPr>
          <w:noProof/>
          <w:sz w:val="22"/>
          <w:szCs w:val="22"/>
          <w:lang w:val="sr-Latn-ME" w:eastAsia="hr-HR"/>
        </w:rPr>
        <w:t>ugotrajnu terapiju. Kao i svi l</w:t>
      </w:r>
      <w:r w:rsidRPr="009D1C6F">
        <w:rPr>
          <w:noProof/>
          <w:sz w:val="22"/>
          <w:szCs w:val="22"/>
          <w:lang w:val="sr-Latn-ME" w:eastAsia="hr-HR"/>
        </w:rPr>
        <w:t>jekovi koji smanjuju kis</w:t>
      </w:r>
      <w:r w:rsidR="00876B79" w:rsidRPr="009D1C6F">
        <w:rPr>
          <w:noProof/>
          <w:sz w:val="22"/>
          <w:szCs w:val="22"/>
          <w:lang w:val="sr-Latn-ME" w:eastAsia="hr-HR"/>
        </w:rPr>
        <w:t>j</w:t>
      </w:r>
      <w:r w:rsidRPr="009D1C6F">
        <w:rPr>
          <w:noProof/>
          <w:sz w:val="22"/>
          <w:szCs w:val="22"/>
          <w:lang w:val="sr-Latn-ME" w:eastAsia="hr-HR"/>
        </w:rPr>
        <w:t xml:space="preserve">elinu, </w:t>
      </w:r>
      <w:r w:rsidR="00307DF3" w:rsidRPr="009D1C6F">
        <w:rPr>
          <w:noProof/>
          <w:sz w:val="22"/>
          <w:szCs w:val="22"/>
          <w:lang w:val="sr-Latn-ME" w:eastAsia="hr-HR"/>
        </w:rPr>
        <w:t xml:space="preserve">i lijek </w:t>
      </w:r>
      <w:r w:rsidRPr="009D1C6F">
        <w:rPr>
          <w:noProof/>
          <w:sz w:val="22"/>
          <w:szCs w:val="22"/>
          <w:lang w:val="sr-Latn-ME" w:eastAsia="hr-HR"/>
        </w:rPr>
        <w:t>FENIX mo</w:t>
      </w:r>
      <w:r w:rsidR="00876B79" w:rsidRPr="009D1C6F">
        <w:rPr>
          <w:noProof/>
          <w:sz w:val="22"/>
          <w:szCs w:val="22"/>
          <w:lang w:val="sr-Latn-ME" w:eastAsia="hr-HR"/>
        </w:rPr>
        <w:t>že da dovede</w:t>
      </w:r>
      <w:r w:rsidRPr="009D1C6F">
        <w:rPr>
          <w:noProof/>
          <w:sz w:val="22"/>
          <w:szCs w:val="22"/>
          <w:lang w:val="sr-Latn-ME" w:eastAsia="hr-HR"/>
        </w:rPr>
        <w:t xml:space="preserve"> do smanjene apsorpcije vitamina B12;</w:t>
      </w:r>
    </w:p>
    <w:p w:rsidR="0019007A" w:rsidRPr="009D1C6F" w:rsidRDefault="0019007A" w:rsidP="00152348">
      <w:pPr>
        <w:pStyle w:val="Default"/>
        <w:numPr>
          <w:ilvl w:val="0"/>
          <w:numId w:val="44"/>
        </w:numPr>
        <w:jc w:val="both"/>
        <w:rPr>
          <w:noProof/>
          <w:color w:val="auto"/>
          <w:sz w:val="22"/>
          <w:szCs w:val="22"/>
          <w:lang w:val="sr-Latn-ME"/>
        </w:rPr>
      </w:pPr>
      <w:r w:rsidRPr="009D1C6F">
        <w:rPr>
          <w:noProof/>
          <w:color w:val="auto"/>
          <w:sz w:val="22"/>
          <w:szCs w:val="22"/>
          <w:lang w:val="sr-Latn-ME"/>
        </w:rPr>
        <w:t>Ako istovremeno s pantoprazolom primjenjujete inhibitore HIV proteaze, poput atazanavira (za liječenje HIV infekcije), zatražite od Vašeg ljekara posebne savjete;</w:t>
      </w:r>
    </w:p>
    <w:p w:rsidR="0019007A" w:rsidRPr="009D1C6F" w:rsidRDefault="0019007A" w:rsidP="00152348">
      <w:pPr>
        <w:pStyle w:val="Default"/>
        <w:numPr>
          <w:ilvl w:val="0"/>
          <w:numId w:val="44"/>
        </w:numPr>
        <w:jc w:val="both"/>
        <w:rPr>
          <w:noProof/>
          <w:color w:val="auto"/>
          <w:sz w:val="22"/>
          <w:szCs w:val="22"/>
          <w:lang w:val="sr-Latn-ME"/>
        </w:rPr>
      </w:pPr>
      <w:r w:rsidRPr="009D1C6F">
        <w:rPr>
          <w:noProof/>
          <w:color w:val="auto"/>
          <w:sz w:val="22"/>
          <w:szCs w:val="22"/>
          <w:lang w:val="sr-Latn-ME"/>
        </w:rPr>
        <w:t>Ako primjenjujete inhibitor protonske pumpe,</w:t>
      </w:r>
      <w:r w:rsidR="00876B79" w:rsidRPr="009D1C6F">
        <w:rPr>
          <w:noProof/>
          <w:color w:val="auto"/>
          <w:sz w:val="22"/>
          <w:szCs w:val="22"/>
          <w:lang w:val="sr-Latn-ME"/>
        </w:rPr>
        <w:t xml:space="preserve"> kao što je pantoprazol, naročito</w:t>
      </w:r>
      <w:r w:rsidRPr="009D1C6F">
        <w:rPr>
          <w:noProof/>
          <w:color w:val="auto"/>
          <w:sz w:val="22"/>
          <w:szCs w:val="22"/>
          <w:lang w:val="sr-Latn-ME"/>
        </w:rPr>
        <w:t xml:space="preserve"> tokom perioda dužeg od jedne godin</w:t>
      </w:r>
      <w:r w:rsidR="00876B79" w:rsidRPr="009D1C6F">
        <w:rPr>
          <w:noProof/>
          <w:color w:val="auto"/>
          <w:sz w:val="22"/>
          <w:szCs w:val="22"/>
          <w:lang w:val="sr-Latn-ME"/>
        </w:rPr>
        <w:t>e, jer to može neznatno da poveća</w:t>
      </w:r>
      <w:r w:rsidRPr="009D1C6F">
        <w:rPr>
          <w:noProof/>
          <w:color w:val="auto"/>
          <w:sz w:val="22"/>
          <w:szCs w:val="22"/>
          <w:lang w:val="sr-Latn-ME"/>
        </w:rPr>
        <w:t xml:space="preserve"> rizik od prijeloma kuka, ručnog zgloba ili kičme. </w:t>
      </w:r>
      <w:r w:rsidR="00661BF0" w:rsidRPr="009D1C6F">
        <w:rPr>
          <w:noProof/>
          <w:color w:val="auto"/>
          <w:sz w:val="22"/>
          <w:szCs w:val="22"/>
          <w:lang w:val="sr-Latn-ME"/>
        </w:rPr>
        <w:t>Obavijestite Vašeg ljekara ako imate osteoporozu (smanjena gustoća kostiju) ili ako Vam je ljekar rekao da ste pod rizikom dobivanja osteoporoze (na primjer, ako koristite steroide).</w:t>
      </w:r>
    </w:p>
    <w:p w:rsidR="0019007A" w:rsidRPr="009D1C6F" w:rsidRDefault="0019007A" w:rsidP="00152348">
      <w:pPr>
        <w:pStyle w:val="Default"/>
        <w:numPr>
          <w:ilvl w:val="0"/>
          <w:numId w:val="44"/>
        </w:numPr>
        <w:spacing w:after="21"/>
        <w:jc w:val="both"/>
        <w:rPr>
          <w:noProof/>
          <w:color w:val="auto"/>
          <w:sz w:val="22"/>
          <w:szCs w:val="22"/>
          <w:lang w:val="sr-Latn-ME"/>
        </w:rPr>
      </w:pPr>
      <w:r w:rsidRPr="009D1C6F">
        <w:rPr>
          <w:noProof/>
          <w:color w:val="auto"/>
          <w:sz w:val="22"/>
          <w:szCs w:val="22"/>
          <w:lang w:val="sr-Latn-ME"/>
        </w:rPr>
        <w:t xml:space="preserve">Ako </w:t>
      </w:r>
      <w:r w:rsidR="00181F49" w:rsidRPr="009D1C6F">
        <w:rPr>
          <w:noProof/>
          <w:color w:val="auto"/>
          <w:sz w:val="22"/>
          <w:szCs w:val="22"/>
          <w:lang w:val="sr-Latn-ME"/>
        </w:rPr>
        <w:t xml:space="preserve">lijek </w:t>
      </w:r>
      <w:r w:rsidRPr="009D1C6F">
        <w:rPr>
          <w:noProof/>
          <w:color w:val="auto"/>
          <w:sz w:val="22"/>
          <w:szCs w:val="22"/>
          <w:lang w:val="sr-Latn-ME"/>
        </w:rPr>
        <w:t>FENIX primjenjujete duže od tri mjeseca, postoj</w:t>
      </w:r>
      <w:r w:rsidR="00F85D06" w:rsidRPr="009D1C6F">
        <w:rPr>
          <w:noProof/>
          <w:color w:val="auto"/>
          <w:sz w:val="22"/>
          <w:szCs w:val="22"/>
          <w:lang w:val="sr-Latn-ME"/>
        </w:rPr>
        <w:t>i mogućnost pada nivoa magnezijuma</w:t>
      </w:r>
      <w:r w:rsidRPr="009D1C6F">
        <w:rPr>
          <w:noProof/>
          <w:color w:val="auto"/>
          <w:sz w:val="22"/>
          <w:szCs w:val="22"/>
          <w:lang w:val="sr-Latn-ME"/>
        </w:rPr>
        <w:t xml:space="preserve"> u V</w:t>
      </w:r>
      <w:r w:rsidR="009A27E3" w:rsidRPr="009D1C6F">
        <w:rPr>
          <w:noProof/>
          <w:color w:val="auto"/>
          <w:sz w:val="22"/>
          <w:szCs w:val="22"/>
          <w:lang w:val="sr-Latn-ME"/>
        </w:rPr>
        <w:t>ašoj krvi. Niski nivoi magnezijuma</w:t>
      </w:r>
      <w:r w:rsidRPr="009D1C6F">
        <w:rPr>
          <w:noProof/>
          <w:color w:val="auto"/>
          <w:sz w:val="22"/>
          <w:szCs w:val="22"/>
          <w:lang w:val="sr-Latn-ME"/>
        </w:rPr>
        <w:t xml:space="preserve"> mogu </w:t>
      </w:r>
      <w:r w:rsidR="00876B79" w:rsidRPr="009D1C6F">
        <w:rPr>
          <w:noProof/>
          <w:color w:val="auto"/>
          <w:sz w:val="22"/>
          <w:szCs w:val="22"/>
          <w:lang w:val="sr-Latn-ME"/>
        </w:rPr>
        <w:t>da se jave</w:t>
      </w:r>
      <w:r w:rsidRPr="009D1C6F">
        <w:rPr>
          <w:noProof/>
          <w:color w:val="auto"/>
          <w:sz w:val="22"/>
          <w:szCs w:val="22"/>
          <w:lang w:val="sr-Latn-ME"/>
        </w:rPr>
        <w:t xml:space="preserve"> kao umor, nevoljne mišićne kontrakcije, dezorijentacija, konvulzije, omaglica, povećana brzina srčanih otkucaja. Ako Vam se javi bilo koji od ovih simptoma, molimo Vas da odmah obavijest</w:t>
      </w:r>
      <w:r w:rsidR="001731D0" w:rsidRPr="009D1C6F">
        <w:rPr>
          <w:noProof/>
          <w:color w:val="auto"/>
          <w:sz w:val="22"/>
          <w:szCs w:val="22"/>
          <w:lang w:val="sr-Latn-ME"/>
        </w:rPr>
        <w:t xml:space="preserve">ite Vašeg ljekara. Niski nivoi </w:t>
      </w:r>
      <w:r w:rsidRPr="009D1C6F">
        <w:rPr>
          <w:noProof/>
          <w:color w:val="auto"/>
          <w:sz w:val="22"/>
          <w:szCs w:val="22"/>
          <w:lang w:val="sr-Latn-ME"/>
        </w:rPr>
        <w:t>magnezij</w:t>
      </w:r>
      <w:r w:rsidR="00876B79" w:rsidRPr="009D1C6F">
        <w:rPr>
          <w:noProof/>
          <w:color w:val="auto"/>
          <w:sz w:val="22"/>
          <w:szCs w:val="22"/>
          <w:lang w:val="sr-Latn-ME"/>
        </w:rPr>
        <w:t>uma takođe</w:t>
      </w:r>
      <w:r w:rsidRPr="009D1C6F">
        <w:rPr>
          <w:noProof/>
          <w:color w:val="auto"/>
          <w:sz w:val="22"/>
          <w:szCs w:val="22"/>
          <w:lang w:val="sr-Latn-ME"/>
        </w:rPr>
        <w:t xml:space="preserve"> mogu dov</w:t>
      </w:r>
      <w:r w:rsidR="009A27E3" w:rsidRPr="009D1C6F">
        <w:rPr>
          <w:noProof/>
          <w:color w:val="auto"/>
          <w:sz w:val="22"/>
          <w:szCs w:val="22"/>
          <w:lang w:val="sr-Latn-ME"/>
        </w:rPr>
        <w:t xml:space="preserve">esti i do smanjenja nivoa kalijuma ili kalcijuma </w:t>
      </w:r>
      <w:r w:rsidRPr="009D1C6F">
        <w:rPr>
          <w:noProof/>
          <w:color w:val="auto"/>
          <w:sz w:val="22"/>
          <w:szCs w:val="22"/>
          <w:lang w:val="sr-Latn-ME"/>
        </w:rPr>
        <w:t>u Vašo</w:t>
      </w:r>
      <w:r w:rsidR="00876B79" w:rsidRPr="009D1C6F">
        <w:rPr>
          <w:noProof/>
          <w:color w:val="auto"/>
          <w:sz w:val="22"/>
          <w:szCs w:val="22"/>
          <w:lang w:val="sr-Latn-ME"/>
        </w:rPr>
        <w:t>j krvi. Vaš ljekar može da odluči</w:t>
      </w:r>
      <w:r w:rsidRPr="009D1C6F">
        <w:rPr>
          <w:noProof/>
          <w:color w:val="auto"/>
          <w:sz w:val="22"/>
          <w:szCs w:val="22"/>
          <w:lang w:val="sr-Latn-ME"/>
        </w:rPr>
        <w:t xml:space="preserve"> da je potrebno da obavljate redovne krvne pretrage kak</w:t>
      </w:r>
      <w:r w:rsidR="003E27E1" w:rsidRPr="009D1C6F">
        <w:rPr>
          <w:noProof/>
          <w:color w:val="auto"/>
          <w:sz w:val="22"/>
          <w:szCs w:val="22"/>
          <w:lang w:val="sr-Latn-ME"/>
        </w:rPr>
        <w:t>o bi pratio Vaše nivoe magnezijuma</w:t>
      </w:r>
      <w:r w:rsidRPr="009D1C6F">
        <w:rPr>
          <w:noProof/>
          <w:color w:val="auto"/>
          <w:sz w:val="22"/>
          <w:szCs w:val="22"/>
          <w:lang w:val="sr-Latn-ME"/>
        </w:rPr>
        <w:t>;</w:t>
      </w:r>
    </w:p>
    <w:p w:rsidR="0019007A" w:rsidRPr="009D1C6F" w:rsidRDefault="0019007A" w:rsidP="00152348">
      <w:pPr>
        <w:pStyle w:val="Default"/>
        <w:numPr>
          <w:ilvl w:val="0"/>
          <w:numId w:val="44"/>
        </w:numPr>
        <w:spacing w:after="21"/>
        <w:jc w:val="both"/>
        <w:rPr>
          <w:noProof/>
          <w:color w:val="auto"/>
          <w:sz w:val="22"/>
          <w:szCs w:val="22"/>
          <w:lang w:val="sr-Latn-ME"/>
        </w:rPr>
      </w:pPr>
      <w:r w:rsidRPr="009D1C6F">
        <w:rPr>
          <w:noProof/>
          <w:color w:val="auto"/>
          <w:sz w:val="22"/>
          <w:szCs w:val="22"/>
          <w:lang w:val="sr-Latn-ME"/>
        </w:rPr>
        <w:t xml:space="preserve">Ako ste ikad imali </w:t>
      </w:r>
      <w:r w:rsidR="00824DF0" w:rsidRPr="009D1C6F">
        <w:rPr>
          <w:noProof/>
          <w:color w:val="auto"/>
          <w:sz w:val="22"/>
          <w:szCs w:val="22"/>
          <w:lang w:val="sr-Latn-ME"/>
        </w:rPr>
        <w:t xml:space="preserve">kožnu reakciju nakon liječenja </w:t>
      </w:r>
      <w:r w:rsidR="00876B79" w:rsidRPr="009D1C6F">
        <w:rPr>
          <w:noProof/>
          <w:color w:val="auto"/>
          <w:sz w:val="22"/>
          <w:szCs w:val="22"/>
          <w:lang w:val="sr-Latn-ME"/>
        </w:rPr>
        <w:t>lijekom za smanjenje želudač</w:t>
      </w:r>
      <w:r w:rsidRPr="009D1C6F">
        <w:rPr>
          <w:noProof/>
          <w:color w:val="auto"/>
          <w:sz w:val="22"/>
          <w:szCs w:val="22"/>
          <w:lang w:val="sr-Latn-ME"/>
        </w:rPr>
        <w:t>ne kis</w:t>
      </w:r>
      <w:r w:rsidR="00876B79" w:rsidRPr="009D1C6F">
        <w:rPr>
          <w:noProof/>
          <w:color w:val="auto"/>
          <w:sz w:val="22"/>
          <w:szCs w:val="22"/>
          <w:lang w:val="sr-Latn-ME"/>
        </w:rPr>
        <w:t>j</w:t>
      </w:r>
      <w:r w:rsidRPr="009D1C6F">
        <w:rPr>
          <w:noProof/>
          <w:color w:val="auto"/>
          <w:sz w:val="22"/>
          <w:szCs w:val="22"/>
          <w:lang w:val="sr-Latn-ME"/>
        </w:rPr>
        <w:t>eline koji je sličan</w:t>
      </w:r>
      <w:r w:rsidR="003C6A75" w:rsidRPr="009D1C6F">
        <w:rPr>
          <w:noProof/>
          <w:color w:val="auto"/>
          <w:sz w:val="22"/>
          <w:szCs w:val="22"/>
          <w:lang w:val="sr-Latn-ME"/>
        </w:rPr>
        <w:t xml:space="preserve"> lijeku FENIX</w:t>
      </w:r>
      <w:r w:rsidRPr="009D1C6F">
        <w:rPr>
          <w:noProof/>
          <w:color w:val="auto"/>
          <w:sz w:val="22"/>
          <w:szCs w:val="22"/>
          <w:lang w:val="sr-Latn-ME"/>
        </w:rPr>
        <w:t>;</w:t>
      </w:r>
    </w:p>
    <w:p w:rsidR="0019007A" w:rsidRPr="009D1C6F" w:rsidRDefault="0019007A" w:rsidP="00152348">
      <w:pPr>
        <w:pStyle w:val="Default"/>
        <w:numPr>
          <w:ilvl w:val="0"/>
          <w:numId w:val="44"/>
        </w:numPr>
        <w:spacing w:after="21"/>
        <w:jc w:val="both"/>
        <w:rPr>
          <w:noProof/>
          <w:color w:val="auto"/>
          <w:sz w:val="22"/>
          <w:szCs w:val="22"/>
          <w:lang w:val="sr-Latn-ME"/>
        </w:rPr>
      </w:pPr>
      <w:r w:rsidRPr="009D1C6F">
        <w:rPr>
          <w:noProof/>
          <w:color w:val="auto"/>
          <w:sz w:val="22"/>
          <w:szCs w:val="22"/>
          <w:lang w:val="sr-Latn-ME"/>
        </w:rPr>
        <w:t>Ako Vam</w:t>
      </w:r>
      <w:r w:rsidR="00876B79" w:rsidRPr="009D1C6F">
        <w:rPr>
          <w:noProof/>
          <w:color w:val="auto"/>
          <w:sz w:val="22"/>
          <w:szCs w:val="22"/>
          <w:lang w:val="sr-Latn-ME"/>
        </w:rPr>
        <w:t xml:space="preserve"> se pojavi osip na koži, naročito</w:t>
      </w:r>
      <w:r w:rsidRPr="009D1C6F">
        <w:rPr>
          <w:noProof/>
          <w:color w:val="auto"/>
          <w:sz w:val="22"/>
          <w:szCs w:val="22"/>
          <w:lang w:val="sr-Latn-ME"/>
        </w:rPr>
        <w:t xml:space="preserve"> na područjima koja su izložena suncu, obavijestite Vašeg ljekara što </w:t>
      </w:r>
      <w:r w:rsidR="00876B79" w:rsidRPr="009D1C6F">
        <w:rPr>
          <w:noProof/>
          <w:color w:val="auto"/>
          <w:sz w:val="22"/>
          <w:szCs w:val="22"/>
          <w:lang w:val="sr-Latn-ME"/>
        </w:rPr>
        <w:t>je prije  moguće, jer će</w:t>
      </w:r>
      <w:r w:rsidRPr="009D1C6F">
        <w:rPr>
          <w:noProof/>
          <w:color w:val="auto"/>
          <w:sz w:val="22"/>
          <w:szCs w:val="22"/>
          <w:lang w:val="sr-Latn-ME"/>
        </w:rPr>
        <w:t xml:space="preserve"> možd</w:t>
      </w:r>
      <w:r w:rsidR="00F71767" w:rsidRPr="009D1C6F">
        <w:rPr>
          <w:noProof/>
          <w:color w:val="auto"/>
          <w:sz w:val="22"/>
          <w:szCs w:val="22"/>
          <w:lang w:val="sr-Latn-ME"/>
        </w:rPr>
        <w:t xml:space="preserve">a trebati </w:t>
      </w:r>
      <w:r w:rsidR="00876B79" w:rsidRPr="009D1C6F">
        <w:rPr>
          <w:noProof/>
          <w:color w:val="auto"/>
          <w:sz w:val="22"/>
          <w:szCs w:val="22"/>
          <w:lang w:val="sr-Latn-ME"/>
        </w:rPr>
        <w:t>da prekinete</w:t>
      </w:r>
      <w:r w:rsidR="00F71767" w:rsidRPr="009D1C6F">
        <w:rPr>
          <w:noProof/>
          <w:color w:val="auto"/>
          <w:sz w:val="22"/>
          <w:szCs w:val="22"/>
          <w:lang w:val="sr-Latn-ME"/>
        </w:rPr>
        <w:t xml:space="preserve"> liječenje lijekom FENIX</w:t>
      </w:r>
      <w:r w:rsidR="00876B79" w:rsidRPr="009D1C6F">
        <w:rPr>
          <w:noProof/>
          <w:color w:val="auto"/>
          <w:sz w:val="22"/>
          <w:szCs w:val="22"/>
          <w:lang w:val="sr-Latn-ME"/>
        </w:rPr>
        <w:t>. Takođe, nemojte da zaboravite</w:t>
      </w:r>
      <w:r w:rsidRPr="009D1C6F">
        <w:rPr>
          <w:noProof/>
          <w:color w:val="auto"/>
          <w:sz w:val="22"/>
          <w:szCs w:val="22"/>
          <w:lang w:val="sr-Latn-ME"/>
        </w:rPr>
        <w:t xml:space="preserve"> da spomenete i </w:t>
      </w:r>
      <w:r w:rsidR="002318CE" w:rsidRPr="009D1C6F">
        <w:rPr>
          <w:noProof/>
          <w:color w:val="auto"/>
          <w:sz w:val="22"/>
          <w:szCs w:val="22"/>
          <w:lang w:val="sr-Latn-ME"/>
        </w:rPr>
        <w:t>bilo kakve druge neugodne efekte</w:t>
      </w:r>
      <w:r w:rsidRPr="009D1C6F">
        <w:rPr>
          <w:noProof/>
          <w:color w:val="auto"/>
          <w:sz w:val="22"/>
          <w:szCs w:val="22"/>
          <w:lang w:val="sr-Latn-ME"/>
        </w:rPr>
        <w:t>, poput bolova u zglobovima</w:t>
      </w:r>
      <w:r w:rsidR="00E157D7" w:rsidRPr="009D1C6F">
        <w:rPr>
          <w:noProof/>
          <w:color w:val="auto"/>
          <w:sz w:val="22"/>
          <w:szCs w:val="22"/>
          <w:lang w:val="sr-Latn-ME"/>
        </w:rPr>
        <w:t>;</w:t>
      </w:r>
    </w:p>
    <w:p w:rsidR="0019007A" w:rsidRPr="009D1C6F" w:rsidRDefault="00876B79" w:rsidP="00152348">
      <w:pPr>
        <w:pStyle w:val="Default"/>
        <w:numPr>
          <w:ilvl w:val="0"/>
          <w:numId w:val="44"/>
        </w:numPr>
        <w:jc w:val="both"/>
        <w:rPr>
          <w:noProof/>
          <w:color w:val="auto"/>
          <w:sz w:val="22"/>
          <w:szCs w:val="22"/>
          <w:lang w:val="sr-Latn-ME"/>
        </w:rPr>
      </w:pPr>
      <w:r w:rsidRPr="009D1C6F">
        <w:rPr>
          <w:noProof/>
          <w:color w:val="auto"/>
          <w:sz w:val="22"/>
          <w:szCs w:val="22"/>
          <w:lang w:val="sr-Latn-ME"/>
        </w:rPr>
        <w:t>Ako treba da uradite</w:t>
      </w:r>
      <w:r w:rsidR="0019007A" w:rsidRPr="009D1C6F">
        <w:rPr>
          <w:noProof/>
          <w:color w:val="auto"/>
          <w:sz w:val="22"/>
          <w:szCs w:val="22"/>
          <w:lang w:val="sr-Latn-ME"/>
        </w:rPr>
        <w:t xml:space="preserve"> posebnu krvnu pretragu (hromogranin A). </w:t>
      </w:r>
    </w:p>
    <w:p w:rsidR="0019007A" w:rsidRPr="009D1C6F" w:rsidRDefault="0019007A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</w:p>
    <w:p w:rsidR="0019007A" w:rsidRPr="009D1C6F" w:rsidRDefault="0019007A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b/>
          <w:bCs/>
          <w:noProof/>
          <w:sz w:val="22"/>
          <w:szCs w:val="22"/>
          <w:lang w:val="sr-Latn-ME" w:eastAsia="hr-HR"/>
        </w:rPr>
        <w:t xml:space="preserve">Odmah obavijestite Vašeg ljekara, </w:t>
      </w:r>
      <w:r w:rsidRPr="009D1C6F">
        <w:rPr>
          <w:bCs/>
          <w:noProof/>
          <w:sz w:val="22"/>
          <w:szCs w:val="22"/>
          <w:lang w:val="sr-Latn-ME" w:eastAsia="hr-HR"/>
        </w:rPr>
        <w:t>prije ili nakon uzimanja ovog lijeka,</w:t>
      </w:r>
      <w:r w:rsidRPr="009D1C6F">
        <w:rPr>
          <w:b/>
          <w:bCs/>
          <w:noProof/>
          <w:sz w:val="22"/>
          <w:szCs w:val="22"/>
          <w:lang w:val="sr-Latn-ME" w:eastAsia="hr-HR"/>
        </w:rPr>
        <w:t xml:space="preserve"> </w:t>
      </w:r>
      <w:r w:rsidRPr="009D1C6F">
        <w:rPr>
          <w:noProof/>
          <w:sz w:val="22"/>
          <w:szCs w:val="22"/>
          <w:lang w:val="sr-Latn-ME" w:eastAsia="hr-HR"/>
        </w:rPr>
        <w:t>ako primijetite/osjetite bilo koji od sljedećih simptoma koji mogu biti znak drugog, ozbiljnijeg oboljenja:</w:t>
      </w:r>
    </w:p>
    <w:p w:rsidR="0019007A" w:rsidRPr="009D1C6F" w:rsidRDefault="0019007A" w:rsidP="0015234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Nenamjerni gubitak tjelesne težine;</w:t>
      </w:r>
    </w:p>
    <w:p w:rsidR="0019007A" w:rsidRPr="009D1C6F" w:rsidRDefault="0019007A" w:rsidP="0015234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Povraćanje, posebno ako se ponavlja;</w:t>
      </w:r>
    </w:p>
    <w:p w:rsidR="0019007A" w:rsidRPr="009D1C6F" w:rsidRDefault="0019007A" w:rsidP="0015234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 xml:space="preserve">Povraćanje krvi, što može </w:t>
      </w:r>
      <w:r w:rsidR="00876B79" w:rsidRPr="009D1C6F">
        <w:rPr>
          <w:noProof/>
          <w:sz w:val="22"/>
          <w:szCs w:val="22"/>
          <w:lang w:val="sr-Latn-ME" w:eastAsia="hr-HR"/>
        </w:rPr>
        <w:t>da izgleda</w:t>
      </w:r>
      <w:r w:rsidRPr="009D1C6F">
        <w:rPr>
          <w:noProof/>
          <w:sz w:val="22"/>
          <w:szCs w:val="22"/>
          <w:lang w:val="sr-Latn-ME" w:eastAsia="hr-HR"/>
        </w:rPr>
        <w:t xml:space="preserve"> poput tamnih zrna kafe u sadržaju koji ste povratili; </w:t>
      </w:r>
    </w:p>
    <w:p w:rsidR="0019007A" w:rsidRPr="009D1C6F" w:rsidRDefault="0019007A" w:rsidP="00152348">
      <w:pPr>
        <w:pStyle w:val="Default"/>
        <w:numPr>
          <w:ilvl w:val="0"/>
          <w:numId w:val="45"/>
        </w:numPr>
        <w:jc w:val="both"/>
        <w:rPr>
          <w:noProof/>
          <w:color w:val="auto"/>
          <w:sz w:val="22"/>
          <w:szCs w:val="22"/>
          <w:lang w:val="sr-Latn-ME"/>
        </w:rPr>
      </w:pPr>
      <w:r w:rsidRPr="009D1C6F">
        <w:rPr>
          <w:noProof/>
          <w:color w:val="auto"/>
          <w:sz w:val="22"/>
          <w:szCs w:val="22"/>
          <w:lang w:val="sr-Latn-ME"/>
        </w:rPr>
        <w:t xml:space="preserve">Pojavu krvi u stolici, koja može biti crna ili </w:t>
      </w:r>
      <w:r w:rsidR="00876B79" w:rsidRPr="009D1C6F">
        <w:rPr>
          <w:noProof/>
          <w:color w:val="auto"/>
          <w:sz w:val="22"/>
          <w:szCs w:val="22"/>
          <w:lang w:val="sr-Latn-ME"/>
        </w:rPr>
        <w:t>da izgleda</w:t>
      </w:r>
      <w:r w:rsidRPr="009D1C6F">
        <w:rPr>
          <w:noProof/>
          <w:color w:val="auto"/>
          <w:sz w:val="22"/>
          <w:szCs w:val="22"/>
          <w:lang w:val="sr-Latn-ME"/>
        </w:rPr>
        <w:t xml:space="preserve"> poput katrana; </w:t>
      </w:r>
    </w:p>
    <w:p w:rsidR="0019007A" w:rsidRPr="009D1C6F" w:rsidRDefault="0019007A" w:rsidP="0015234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Otežano gutanje ili bol prilikom gutanja;</w:t>
      </w:r>
    </w:p>
    <w:p w:rsidR="0019007A" w:rsidRPr="009D1C6F" w:rsidRDefault="00876B79" w:rsidP="0015234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Bljedilo</w:t>
      </w:r>
      <w:r w:rsidR="0019007A" w:rsidRPr="009D1C6F">
        <w:rPr>
          <w:noProof/>
          <w:sz w:val="22"/>
          <w:szCs w:val="22"/>
          <w:lang w:val="sr-Latn-ME" w:eastAsia="hr-HR"/>
        </w:rPr>
        <w:t xml:space="preserve"> i osjećaj slabosti (anemija);</w:t>
      </w:r>
    </w:p>
    <w:p w:rsidR="0019007A" w:rsidRPr="009D1C6F" w:rsidRDefault="0019007A" w:rsidP="0015234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Bol u prsima;</w:t>
      </w:r>
    </w:p>
    <w:p w:rsidR="0019007A" w:rsidRPr="009D1C6F" w:rsidRDefault="0019007A" w:rsidP="0015234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Bol u želucu;</w:t>
      </w:r>
    </w:p>
    <w:p w:rsidR="0019007A" w:rsidRPr="009D1C6F" w:rsidRDefault="00B8417A" w:rsidP="00152348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Težak i/ili uporan proli</w:t>
      </w:r>
      <w:r w:rsidR="0019007A" w:rsidRPr="009D1C6F">
        <w:rPr>
          <w:noProof/>
          <w:sz w:val="22"/>
          <w:szCs w:val="22"/>
          <w:lang w:val="sr-Latn-ME" w:eastAsia="hr-HR"/>
        </w:rPr>
        <w:t>v, jer je ovaj lijek povezan s malim povećanjem učestalos</w:t>
      </w:r>
      <w:r w:rsidRPr="009D1C6F">
        <w:rPr>
          <w:noProof/>
          <w:sz w:val="22"/>
          <w:szCs w:val="22"/>
          <w:lang w:val="sr-Latn-ME" w:eastAsia="hr-HR"/>
        </w:rPr>
        <w:t>ti zaraznog (infektivnog) proli</w:t>
      </w:r>
      <w:r w:rsidR="0019007A" w:rsidRPr="009D1C6F">
        <w:rPr>
          <w:noProof/>
          <w:sz w:val="22"/>
          <w:szCs w:val="22"/>
          <w:lang w:val="sr-Latn-ME" w:eastAsia="hr-HR"/>
        </w:rPr>
        <w:t>va.</w:t>
      </w:r>
    </w:p>
    <w:p w:rsidR="0019007A" w:rsidRPr="009D1C6F" w:rsidRDefault="0019007A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</w:p>
    <w:p w:rsidR="0019007A" w:rsidRPr="009D1C6F" w:rsidRDefault="003427BF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Vaš ljekar može odlučiti da</w:t>
      </w:r>
      <w:r w:rsidR="00B8417A" w:rsidRPr="009D1C6F">
        <w:rPr>
          <w:noProof/>
          <w:sz w:val="22"/>
          <w:szCs w:val="22"/>
          <w:lang w:val="sr-Latn-ME" w:eastAsia="hr-HR"/>
        </w:rPr>
        <w:t xml:space="preserve"> treba</w:t>
      </w:r>
      <w:r w:rsidR="00341E9C" w:rsidRPr="009D1C6F">
        <w:rPr>
          <w:noProof/>
          <w:sz w:val="22"/>
          <w:szCs w:val="22"/>
          <w:lang w:val="sr-Latn-ME" w:eastAsia="hr-HR"/>
        </w:rPr>
        <w:t xml:space="preserve">te </w:t>
      </w:r>
      <w:r w:rsidR="0019007A" w:rsidRPr="009D1C6F">
        <w:rPr>
          <w:noProof/>
          <w:sz w:val="22"/>
          <w:szCs w:val="22"/>
          <w:lang w:val="sr-Latn-ME" w:eastAsia="hr-HR"/>
        </w:rPr>
        <w:t xml:space="preserve">obaviti neke pretrage kako bi se isključilo maligno oboljenje, </w:t>
      </w:r>
      <w:r w:rsidR="00B8417A" w:rsidRPr="009D1C6F">
        <w:rPr>
          <w:noProof/>
          <w:sz w:val="22"/>
          <w:szCs w:val="22"/>
          <w:lang w:val="sr-Latn-ME" w:eastAsia="hr-HR"/>
        </w:rPr>
        <w:t>s obzirom da pantoprazol takođe</w:t>
      </w:r>
      <w:r w:rsidR="0019007A" w:rsidRPr="009D1C6F">
        <w:rPr>
          <w:noProof/>
          <w:sz w:val="22"/>
          <w:szCs w:val="22"/>
          <w:lang w:val="sr-Latn-ME" w:eastAsia="hr-HR"/>
        </w:rPr>
        <w:t xml:space="preserve"> ublažava simptome raka i može </w:t>
      </w:r>
      <w:r w:rsidR="00B8417A" w:rsidRPr="009D1C6F">
        <w:rPr>
          <w:noProof/>
          <w:sz w:val="22"/>
          <w:szCs w:val="22"/>
          <w:lang w:val="sr-Latn-ME" w:eastAsia="hr-HR"/>
        </w:rPr>
        <w:t>da odgodi</w:t>
      </w:r>
      <w:r w:rsidR="0019007A" w:rsidRPr="009D1C6F">
        <w:rPr>
          <w:noProof/>
          <w:sz w:val="22"/>
          <w:szCs w:val="22"/>
          <w:lang w:val="sr-Latn-ME" w:eastAsia="hr-HR"/>
        </w:rPr>
        <w:t xml:space="preserve"> njegovo otkrivanje. Ako se i pored liječenja </w:t>
      </w:r>
      <w:r w:rsidR="00B8417A" w:rsidRPr="009D1C6F">
        <w:rPr>
          <w:noProof/>
          <w:sz w:val="22"/>
          <w:szCs w:val="22"/>
          <w:lang w:val="sr-Latn-ME" w:eastAsia="hr-HR"/>
        </w:rPr>
        <w:t>Vaši simptomi nastave, razmotri</w:t>
      </w:r>
      <w:r w:rsidR="0019007A" w:rsidRPr="009D1C6F">
        <w:rPr>
          <w:noProof/>
          <w:sz w:val="22"/>
          <w:szCs w:val="22"/>
          <w:lang w:val="sr-Latn-ME" w:eastAsia="hr-HR"/>
        </w:rPr>
        <w:t>će se daljnje pretrage.</w:t>
      </w:r>
    </w:p>
    <w:p w:rsidR="0019007A" w:rsidRPr="009D1C6F" w:rsidRDefault="0019007A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</w:p>
    <w:p w:rsidR="0019007A" w:rsidRPr="009D1C6F" w:rsidRDefault="0019007A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Ako</w:t>
      </w:r>
      <w:r w:rsidR="00700A37" w:rsidRPr="009D1C6F">
        <w:rPr>
          <w:noProof/>
          <w:sz w:val="22"/>
          <w:szCs w:val="22"/>
          <w:lang w:val="sr-Latn-ME" w:eastAsia="hr-HR"/>
        </w:rPr>
        <w:t xml:space="preserve"> lijek</w:t>
      </w:r>
      <w:r w:rsidRPr="009D1C6F">
        <w:rPr>
          <w:noProof/>
          <w:sz w:val="22"/>
          <w:szCs w:val="22"/>
          <w:lang w:val="sr-Latn-ME" w:eastAsia="hr-HR"/>
        </w:rPr>
        <w:t xml:space="preserve"> FENIX</w:t>
      </w:r>
      <w:r w:rsidRPr="009D1C6F">
        <w:rPr>
          <w:noProof/>
          <w:sz w:val="22"/>
          <w:szCs w:val="22"/>
          <w:vertAlign w:val="superscript"/>
          <w:lang w:val="sr-Latn-ME"/>
        </w:rPr>
        <w:t xml:space="preserve"> </w:t>
      </w:r>
      <w:r w:rsidRPr="009D1C6F">
        <w:rPr>
          <w:noProof/>
          <w:sz w:val="22"/>
          <w:szCs w:val="22"/>
          <w:lang w:val="sr-Latn-ME" w:eastAsia="hr-HR"/>
        </w:rPr>
        <w:t>primjenjujete kroz dugi vremenski period (duže od jedne godine), Vaš ljekar će Vas vjerovatno držati pod redovnom kontrolom. Prilikom sva</w:t>
      </w:r>
      <w:r w:rsidR="00B8417A" w:rsidRPr="009D1C6F">
        <w:rPr>
          <w:noProof/>
          <w:sz w:val="22"/>
          <w:szCs w:val="22"/>
          <w:lang w:val="sr-Latn-ME" w:eastAsia="hr-HR"/>
        </w:rPr>
        <w:t>ke posjete Vašem ljekaru treba da</w:t>
      </w:r>
      <w:r w:rsidRPr="009D1C6F">
        <w:rPr>
          <w:noProof/>
          <w:sz w:val="22"/>
          <w:szCs w:val="22"/>
          <w:lang w:val="sr-Latn-ME" w:eastAsia="hr-HR"/>
        </w:rPr>
        <w:t xml:space="preserve"> ga</w:t>
      </w:r>
      <w:r w:rsidR="00B8417A" w:rsidRPr="009D1C6F">
        <w:rPr>
          <w:noProof/>
          <w:sz w:val="22"/>
          <w:szCs w:val="22"/>
          <w:lang w:val="sr-Latn-ME" w:eastAsia="hr-HR"/>
        </w:rPr>
        <w:t xml:space="preserve"> obavijestite</w:t>
      </w:r>
      <w:r w:rsidRPr="009D1C6F">
        <w:rPr>
          <w:noProof/>
          <w:sz w:val="22"/>
          <w:szCs w:val="22"/>
          <w:lang w:val="sr-Latn-ME" w:eastAsia="hr-HR"/>
        </w:rPr>
        <w:t xml:space="preserve"> o svim novim i neuobičajenim simptomima i okolnostima.</w:t>
      </w:r>
    </w:p>
    <w:p w:rsidR="0019007A" w:rsidRPr="009D1C6F" w:rsidRDefault="0019007A" w:rsidP="00152348">
      <w:pPr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sr-Latn-ME" w:eastAsia="hr-HR"/>
        </w:rPr>
      </w:pPr>
    </w:p>
    <w:p w:rsidR="0019007A" w:rsidRDefault="0019007A" w:rsidP="00152348">
      <w:pPr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sr-Latn-ME" w:eastAsia="hr-HR"/>
        </w:rPr>
      </w:pPr>
      <w:r w:rsidRPr="009D1C6F">
        <w:rPr>
          <w:b/>
          <w:noProof/>
          <w:sz w:val="22"/>
          <w:szCs w:val="22"/>
          <w:lang w:val="sr-Latn-ME" w:eastAsia="hr-HR"/>
        </w:rPr>
        <w:lastRenderedPageBreak/>
        <w:t>Djeca i adolescenti</w:t>
      </w:r>
    </w:p>
    <w:p w:rsidR="009D1C6F" w:rsidRPr="009D1C6F" w:rsidRDefault="009D1C6F" w:rsidP="00152348">
      <w:pPr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sr-Latn-ME" w:eastAsia="hr-HR"/>
        </w:rPr>
      </w:pPr>
    </w:p>
    <w:p w:rsidR="0019007A" w:rsidRPr="009D1C6F" w:rsidRDefault="00700A37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 xml:space="preserve">Lijek </w:t>
      </w:r>
      <w:r w:rsidR="0019007A" w:rsidRPr="009D1C6F">
        <w:rPr>
          <w:noProof/>
          <w:sz w:val="22"/>
          <w:szCs w:val="22"/>
          <w:lang w:val="sr-Latn-ME" w:eastAsia="hr-HR"/>
        </w:rPr>
        <w:t xml:space="preserve">FENIX se ne preporučuje za primjenu kod djece s obzirom da nije </w:t>
      </w:r>
      <w:r w:rsidRPr="009D1C6F">
        <w:rPr>
          <w:noProof/>
          <w:sz w:val="22"/>
          <w:szCs w:val="22"/>
          <w:lang w:val="sr-Latn-ME" w:eastAsia="hr-HR"/>
        </w:rPr>
        <w:t>dokazana njegova djelotvornost kod</w:t>
      </w:r>
      <w:r w:rsidR="0019007A" w:rsidRPr="009D1C6F">
        <w:rPr>
          <w:noProof/>
          <w:sz w:val="22"/>
          <w:szCs w:val="22"/>
          <w:lang w:val="sr-Latn-ME" w:eastAsia="hr-HR"/>
        </w:rPr>
        <w:t xml:space="preserve"> djece mlađe od 12 godina.</w:t>
      </w:r>
    </w:p>
    <w:p w:rsidR="0019007A" w:rsidRPr="009D1C6F" w:rsidRDefault="0019007A" w:rsidP="00152348">
      <w:pPr>
        <w:jc w:val="both"/>
        <w:rPr>
          <w:b/>
          <w:bCs/>
          <w:noProof/>
          <w:sz w:val="22"/>
          <w:szCs w:val="22"/>
          <w:lang w:val="sr-Latn-ME"/>
        </w:rPr>
      </w:pPr>
    </w:p>
    <w:p w:rsidR="000906FC" w:rsidRDefault="009D1C6F" w:rsidP="00152348">
      <w:pPr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sr-Latn-ME"/>
        </w:rPr>
      </w:pPr>
      <w:r>
        <w:rPr>
          <w:b/>
          <w:noProof/>
          <w:sz w:val="22"/>
          <w:szCs w:val="22"/>
          <w:lang w:val="sr-Latn-ME"/>
        </w:rPr>
        <w:t>Drugi l</w:t>
      </w:r>
      <w:r w:rsidR="000906FC" w:rsidRPr="009D1C6F">
        <w:rPr>
          <w:b/>
          <w:noProof/>
          <w:sz w:val="22"/>
          <w:szCs w:val="22"/>
          <w:lang w:val="sr-Latn-ME"/>
        </w:rPr>
        <w:t>jekovi i FENIX</w:t>
      </w:r>
    </w:p>
    <w:p w:rsidR="009D1C6F" w:rsidRPr="009D1C6F" w:rsidRDefault="009D1C6F" w:rsidP="00152348">
      <w:pPr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sr-Latn-ME"/>
        </w:rPr>
      </w:pPr>
    </w:p>
    <w:p w:rsidR="00A513B1" w:rsidRPr="009D1C6F" w:rsidRDefault="00A513B1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Obavijestite Vašeg ljekara ili farmaceuta ako primjenjujete, nedavno ste primjenjivali ili ćete </w:t>
      </w:r>
      <w:r w:rsidR="00B8417A" w:rsidRPr="009D1C6F">
        <w:rPr>
          <w:noProof/>
          <w:sz w:val="22"/>
          <w:szCs w:val="22"/>
          <w:lang w:val="sr-Latn-ME"/>
        </w:rPr>
        <w:t>da primjenjujete</w:t>
      </w:r>
      <w:r w:rsidRPr="009D1C6F">
        <w:rPr>
          <w:noProof/>
          <w:sz w:val="22"/>
          <w:szCs w:val="22"/>
          <w:lang w:val="sr-Latn-ME"/>
        </w:rPr>
        <w:t xml:space="preserve"> bilo koji drugi lijek</w:t>
      </w:r>
      <w:r w:rsidR="006A422F" w:rsidRPr="009D1C6F">
        <w:rPr>
          <w:noProof/>
          <w:sz w:val="22"/>
          <w:szCs w:val="22"/>
          <w:lang w:val="sr-Latn-ME"/>
        </w:rPr>
        <w:t>, uključujući i lijek koji se izdaje bez ljekarskog recepta.</w:t>
      </w:r>
    </w:p>
    <w:p w:rsidR="00A513B1" w:rsidRPr="009D1C6F" w:rsidRDefault="00A513B1" w:rsidP="00152348">
      <w:pPr>
        <w:autoSpaceDE w:val="0"/>
        <w:autoSpaceDN w:val="0"/>
        <w:adjustRightInd w:val="0"/>
        <w:jc w:val="both"/>
        <w:rPr>
          <w:b/>
          <w:noProof/>
          <w:sz w:val="22"/>
          <w:szCs w:val="22"/>
          <w:lang w:val="sr-Latn-ME"/>
        </w:rPr>
      </w:pPr>
    </w:p>
    <w:p w:rsidR="00803718" w:rsidRPr="009D1C6F" w:rsidRDefault="000906FC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/>
        </w:rPr>
        <w:t>Lijek</w:t>
      </w:r>
      <w:r w:rsidRPr="009D1C6F">
        <w:rPr>
          <w:b/>
          <w:noProof/>
          <w:sz w:val="22"/>
          <w:szCs w:val="22"/>
          <w:lang w:val="sr-Latn-ME"/>
        </w:rPr>
        <w:t xml:space="preserve"> </w:t>
      </w:r>
      <w:r w:rsidR="00803718" w:rsidRPr="009D1C6F">
        <w:rPr>
          <w:noProof/>
          <w:sz w:val="22"/>
          <w:szCs w:val="22"/>
          <w:lang w:val="sr-Latn-ME" w:eastAsia="hr-HR"/>
        </w:rPr>
        <w:t xml:space="preserve">FENIX može </w:t>
      </w:r>
      <w:r w:rsidR="009567E6" w:rsidRPr="009D1C6F">
        <w:rPr>
          <w:noProof/>
          <w:sz w:val="22"/>
          <w:szCs w:val="22"/>
          <w:lang w:val="sr-Latn-ME" w:eastAsia="hr-HR"/>
        </w:rPr>
        <w:t>da utiče</w:t>
      </w:r>
      <w:r w:rsidR="00B873A2" w:rsidRPr="009D1C6F">
        <w:rPr>
          <w:noProof/>
          <w:sz w:val="22"/>
          <w:szCs w:val="22"/>
          <w:lang w:val="sr-Latn-ME" w:eastAsia="hr-HR"/>
        </w:rPr>
        <w:t xml:space="preserve"> na efikasnost </w:t>
      </w:r>
      <w:r w:rsidR="00984FDE" w:rsidRPr="009D1C6F">
        <w:rPr>
          <w:noProof/>
          <w:sz w:val="22"/>
          <w:szCs w:val="22"/>
          <w:lang w:val="sr-Latn-ME" w:eastAsia="hr-HR"/>
        </w:rPr>
        <w:t>drugih l</w:t>
      </w:r>
      <w:r w:rsidR="00803718" w:rsidRPr="009D1C6F">
        <w:rPr>
          <w:noProof/>
          <w:sz w:val="22"/>
          <w:szCs w:val="22"/>
          <w:lang w:val="sr-Latn-ME" w:eastAsia="hr-HR"/>
        </w:rPr>
        <w:t>jekova, stoga obavijestite Vašeg ljekara ako primjenjujete:</w:t>
      </w:r>
    </w:p>
    <w:p w:rsidR="00803718" w:rsidRPr="009D1C6F" w:rsidRDefault="001410F5" w:rsidP="00152348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L</w:t>
      </w:r>
      <w:r w:rsidR="00803718" w:rsidRPr="009D1C6F">
        <w:rPr>
          <w:noProof/>
          <w:sz w:val="22"/>
          <w:szCs w:val="22"/>
          <w:lang w:val="sr-Latn-ME" w:eastAsia="hr-HR"/>
        </w:rPr>
        <w:t xml:space="preserve">jekove kao što su ketokonazol, itrakonazol i posakonazol (za liječenje gljivičnih infekcija) ili erlotinib (za liječenje određenih vrsta raka), jer </w:t>
      </w:r>
      <w:r w:rsidR="00A916A9" w:rsidRPr="009D1C6F">
        <w:rPr>
          <w:noProof/>
          <w:sz w:val="22"/>
          <w:szCs w:val="22"/>
          <w:lang w:val="sr-Latn-ME" w:eastAsia="hr-HR"/>
        </w:rPr>
        <w:t xml:space="preserve">lijek </w:t>
      </w:r>
      <w:r w:rsidR="00803718" w:rsidRPr="009D1C6F">
        <w:rPr>
          <w:noProof/>
          <w:sz w:val="22"/>
          <w:szCs w:val="22"/>
          <w:lang w:val="sr-Latn-ME" w:eastAsia="hr-HR"/>
        </w:rPr>
        <w:t>FENIX</w:t>
      </w:r>
      <w:r w:rsidR="00803718" w:rsidRPr="009D1C6F">
        <w:rPr>
          <w:b/>
          <w:noProof/>
          <w:sz w:val="22"/>
          <w:szCs w:val="22"/>
          <w:lang w:val="sr-Latn-ME"/>
        </w:rPr>
        <w:t xml:space="preserve"> </w:t>
      </w:r>
      <w:r w:rsidR="00803718" w:rsidRPr="009D1C6F">
        <w:rPr>
          <w:noProof/>
          <w:sz w:val="22"/>
          <w:szCs w:val="22"/>
          <w:lang w:val="sr-Latn-ME" w:eastAsia="hr-HR"/>
        </w:rPr>
        <w:t>m</w:t>
      </w:r>
      <w:r w:rsidR="009567E6" w:rsidRPr="009D1C6F">
        <w:rPr>
          <w:noProof/>
          <w:sz w:val="22"/>
          <w:szCs w:val="22"/>
          <w:lang w:val="sr-Latn-ME" w:eastAsia="hr-HR"/>
        </w:rPr>
        <w:t>ože da spriječi</w:t>
      </w:r>
      <w:r w:rsidR="00AD51DA" w:rsidRPr="009D1C6F">
        <w:rPr>
          <w:noProof/>
          <w:sz w:val="22"/>
          <w:szCs w:val="22"/>
          <w:lang w:val="sr-Latn-ME" w:eastAsia="hr-HR"/>
        </w:rPr>
        <w:t xml:space="preserve"> da ovi i drugi l</w:t>
      </w:r>
      <w:r w:rsidR="00803718" w:rsidRPr="009D1C6F">
        <w:rPr>
          <w:noProof/>
          <w:sz w:val="22"/>
          <w:szCs w:val="22"/>
          <w:lang w:val="sr-Latn-ME" w:eastAsia="hr-HR"/>
        </w:rPr>
        <w:t>jekovi djeluju ispravno;</w:t>
      </w:r>
    </w:p>
    <w:p w:rsidR="00803718" w:rsidRPr="009D1C6F" w:rsidRDefault="00EF3118" w:rsidP="00152348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Varfarin i fenprokumon, l</w:t>
      </w:r>
      <w:r w:rsidR="00803718" w:rsidRPr="009D1C6F">
        <w:rPr>
          <w:noProof/>
          <w:sz w:val="22"/>
          <w:szCs w:val="22"/>
          <w:lang w:val="sr-Latn-ME" w:eastAsia="hr-HR"/>
        </w:rPr>
        <w:t>jekove koji sprječavaju zgrušnjavanje krvi. Možda će biti potrebno da obavite daljnje pretrage;</w:t>
      </w:r>
    </w:p>
    <w:p w:rsidR="00803718" w:rsidRPr="009D1C6F" w:rsidRDefault="000A2FA2" w:rsidP="00152348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L</w:t>
      </w:r>
      <w:r w:rsidR="00803718" w:rsidRPr="009D1C6F">
        <w:rPr>
          <w:noProof/>
          <w:sz w:val="22"/>
          <w:szCs w:val="22"/>
          <w:lang w:val="sr-Latn-ME" w:eastAsia="hr-HR"/>
        </w:rPr>
        <w:t>jekove za liječenje HIV infekcije, kao što je atazanavir;</w:t>
      </w:r>
    </w:p>
    <w:p w:rsidR="00803718" w:rsidRPr="009D1C6F" w:rsidRDefault="00803718" w:rsidP="00152348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 xml:space="preserve">Metotreksat (za liječenje reumatoidnog artritisa, psorijaze i raka) - ako primjenjujete metotreksat, Vaš </w:t>
      </w:r>
      <w:r w:rsidR="009567E6" w:rsidRPr="009D1C6F">
        <w:rPr>
          <w:noProof/>
          <w:sz w:val="22"/>
          <w:szCs w:val="22"/>
          <w:lang w:val="sr-Latn-ME" w:eastAsia="hr-HR"/>
        </w:rPr>
        <w:t>ljekar može privremeno da  prekine</w:t>
      </w:r>
      <w:r w:rsidRPr="009D1C6F">
        <w:rPr>
          <w:noProof/>
          <w:sz w:val="22"/>
          <w:szCs w:val="22"/>
          <w:lang w:val="sr-Latn-ME" w:eastAsia="hr-HR"/>
        </w:rPr>
        <w:t xml:space="preserve"> Vaše liječe</w:t>
      </w:r>
      <w:r w:rsidR="00A916A9" w:rsidRPr="009D1C6F">
        <w:rPr>
          <w:noProof/>
          <w:sz w:val="22"/>
          <w:szCs w:val="22"/>
          <w:lang w:val="sr-Latn-ME" w:eastAsia="hr-HR"/>
        </w:rPr>
        <w:t>nje lijekom FENIX</w:t>
      </w:r>
      <w:r w:rsidRPr="009D1C6F">
        <w:rPr>
          <w:noProof/>
          <w:sz w:val="22"/>
          <w:szCs w:val="22"/>
          <w:lang w:val="sr-Latn-ME" w:eastAsia="hr-HR"/>
        </w:rPr>
        <w:t>, bud</w:t>
      </w:r>
      <w:r w:rsidR="009567E6" w:rsidRPr="009D1C6F">
        <w:rPr>
          <w:noProof/>
          <w:sz w:val="22"/>
          <w:szCs w:val="22"/>
          <w:lang w:val="sr-Latn-ME" w:eastAsia="hr-HR"/>
        </w:rPr>
        <w:t>ući da pantoprazol može da poveća</w:t>
      </w:r>
      <w:r w:rsidRPr="009D1C6F">
        <w:rPr>
          <w:noProof/>
          <w:sz w:val="22"/>
          <w:szCs w:val="22"/>
          <w:lang w:val="sr-Latn-ME" w:eastAsia="hr-HR"/>
        </w:rPr>
        <w:t xml:space="preserve"> nivoe metotreksata u krvi;</w:t>
      </w:r>
    </w:p>
    <w:p w:rsidR="00803718" w:rsidRPr="009D1C6F" w:rsidRDefault="00803718" w:rsidP="00152348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 xml:space="preserve">Fluvoksamin (za liječenje depresije i drugih psihijatrijskih oboljenja) - ako primjenjujete fluvoksamin, Vaš ljekar može </w:t>
      </w:r>
      <w:r w:rsidR="009567E6" w:rsidRPr="009D1C6F">
        <w:rPr>
          <w:noProof/>
          <w:sz w:val="22"/>
          <w:szCs w:val="22"/>
          <w:lang w:val="sr-Latn-ME" w:eastAsia="hr-HR"/>
        </w:rPr>
        <w:t>da smanji</w:t>
      </w:r>
      <w:r w:rsidRPr="009D1C6F">
        <w:rPr>
          <w:noProof/>
          <w:sz w:val="22"/>
          <w:szCs w:val="22"/>
          <w:lang w:val="sr-Latn-ME" w:eastAsia="hr-HR"/>
        </w:rPr>
        <w:t xml:space="preserve"> dozu;</w:t>
      </w:r>
    </w:p>
    <w:p w:rsidR="00803718" w:rsidRPr="009D1C6F" w:rsidRDefault="00803718" w:rsidP="00152348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Rifampicin (za liječenje infekcija);</w:t>
      </w:r>
    </w:p>
    <w:p w:rsidR="00803718" w:rsidRPr="009D1C6F" w:rsidRDefault="00803718" w:rsidP="00152348">
      <w:pPr>
        <w:numPr>
          <w:ilvl w:val="0"/>
          <w:numId w:val="34"/>
        </w:num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Kantarion (</w:t>
      </w:r>
      <w:r w:rsidRPr="009D1C6F">
        <w:rPr>
          <w:i/>
          <w:noProof/>
          <w:sz w:val="22"/>
          <w:szCs w:val="22"/>
          <w:lang w:val="sr-Latn-ME" w:eastAsia="hr-HR"/>
        </w:rPr>
        <w:t>Hypericum perforatum</w:t>
      </w:r>
      <w:r w:rsidRPr="009D1C6F">
        <w:rPr>
          <w:noProof/>
          <w:sz w:val="22"/>
          <w:szCs w:val="22"/>
          <w:lang w:val="sr-Latn-ME" w:eastAsia="hr-HR"/>
        </w:rPr>
        <w:t>) (za liječenje blage depresije).</w:t>
      </w:r>
    </w:p>
    <w:p w:rsidR="0087707A" w:rsidRPr="009D1C6F" w:rsidRDefault="0087707A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C86CDC" w:rsidRDefault="00F47B6C" w:rsidP="00152348">
      <w:pPr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>Plodnost, trudnoća i dojenje</w:t>
      </w:r>
    </w:p>
    <w:p w:rsidR="009D1C6F" w:rsidRPr="009D1C6F" w:rsidRDefault="009D1C6F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C86CDC" w:rsidRPr="009D1C6F" w:rsidRDefault="00C86CDC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Ne postoje odgovarajući p</w:t>
      </w:r>
      <w:r w:rsidR="00AA12A9" w:rsidRPr="009D1C6F">
        <w:rPr>
          <w:noProof/>
          <w:sz w:val="22"/>
          <w:szCs w:val="22"/>
          <w:lang w:val="sr-Latn-ME" w:eastAsia="hr-HR"/>
        </w:rPr>
        <w:t xml:space="preserve">odaci o primjeni pantoprazola kod </w:t>
      </w:r>
      <w:r w:rsidRPr="009D1C6F">
        <w:rPr>
          <w:noProof/>
          <w:sz w:val="22"/>
          <w:szCs w:val="22"/>
          <w:lang w:val="sr-Latn-ME" w:eastAsia="hr-HR"/>
        </w:rPr>
        <w:t>trudnica. Zabilježeno je izlučivanje pantoprazola u majčino mlijeko.</w:t>
      </w:r>
    </w:p>
    <w:p w:rsidR="00C86CDC" w:rsidRPr="009D1C6F" w:rsidRDefault="00C86CDC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</w:p>
    <w:p w:rsidR="00C86CDC" w:rsidRPr="009D1C6F" w:rsidRDefault="00C86CDC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Ako ste Vi trudnica ili dojilja, mislite da ste možda trudni ili planirate trudnoću, prije primjene ovog lijeka upitajte za savjet Vašeg ljekara ili farmaceuta.</w:t>
      </w:r>
    </w:p>
    <w:p w:rsidR="00C86CDC" w:rsidRPr="009D1C6F" w:rsidRDefault="00C86CDC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</w:p>
    <w:p w:rsidR="00C86CDC" w:rsidRPr="009D1C6F" w:rsidRDefault="00C86CDC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/>
        </w:rPr>
        <w:t xml:space="preserve">Ovaj lijek biste trebali </w:t>
      </w:r>
      <w:r w:rsidR="00640887" w:rsidRPr="009D1C6F">
        <w:rPr>
          <w:noProof/>
          <w:sz w:val="22"/>
          <w:szCs w:val="22"/>
          <w:lang w:val="sr-Latn-ME"/>
        </w:rPr>
        <w:t>da primijenite</w:t>
      </w:r>
      <w:r w:rsidRPr="009D1C6F">
        <w:rPr>
          <w:noProof/>
          <w:sz w:val="22"/>
          <w:szCs w:val="22"/>
          <w:lang w:val="sr-Latn-ME"/>
        </w:rPr>
        <w:t xml:space="preserve"> </w:t>
      </w:r>
      <w:r w:rsidRPr="009D1C6F">
        <w:rPr>
          <w:noProof/>
          <w:sz w:val="22"/>
          <w:szCs w:val="22"/>
          <w:lang w:val="sr-Latn-ME" w:eastAsia="hr-HR"/>
        </w:rPr>
        <w:t>samo u slučaju ako Vaš ljekar smatra da je dobrobit za Vas veća od mogućeg rizika za Vaše nerođeno dijete ili bebu.</w:t>
      </w:r>
    </w:p>
    <w:p w:rsidR="00E9598F" w:rsidRPr="009D1C6F" w:rsidRDefault="00E9598F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A32113" w:rsidRDefault="00A32113" w:rsidP="00152348">
      <w:pPr>
        <w:jc w:val="both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Uticaj lijeka </w:t>
      </w:r>
      <w:r w:rsidR="001A231E" w:rsidRPr="009D1C6F">
        <w:rPr>
          <w:b/>
          <w:noProof/>
          <w:sz w:val="22"/>
          <w:szCs w:val="22"/>
          <w:lang w:val="sr-Latn-ME"/>
        </w:rPr>
        <w:t xml:space="preserve">FENIX </w:t>
      </w:r>
      <w:r w:rsidRPr="009D1C6F">
        <w:rPr>
          <w:b/>
          <w:noProof/>
          <w:sz w:val="22"/>
          <w:szCs w:val="22"/>
          <w:lang w:val="sr-Latn-ME"/>
        </w:rPr>
        <w:t xml:space="preserve">na </w:t>
      </w:r>
      <w:r w:rsidR="00F47B6C" w:rsidRPr="009D1C6F">
        <w:rPr>
          <w:b/>
          <w:noProof/>
          <w:sz w:val="22"/>
          <w:szCs w:val="22"/>
          <w:lang w:val="sr-Latn-ME"/>
        </w:rPr>
        <w:t xml:space="preserve">sposobnost upravljanja </w:t>
      </w:r>
      <w:r w:rsidRPr="009D1C6F">
        <w:rPr>
          <w:b/>
          <w:noProof/>
          <w:sz w:val="22"/>
          <w:szCs w:val="22"/>
          <w:lang w:val="sr-Latn-ME"/>
        </w:rPr>
        <w:t>vozilima i rukovanje mašinama</w:t>
      </w:r>
      <w:r w:rsidRPr="009D1C6F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9D1C6F" w:rsidRPr="009D1C6F" w:rsidRDefault="009D1C6F" w:rsidP="00152348">
      <w:pPr>
        <w:jc w:val="both"/>
        <w:rPr>
          <w:b/>
          <w:bCs/>
          <w:noProof/>
          <w:sz w:val="22"/>
          <w:szCs w:val="22"/>
          <w:lang w:val="sr-Latn-ME"/>
        </w:rPr>
      </w:pPr>
    </w:p>
    <w:p w:rsidR="00C86CDC" w:rsidRPr="009D1C6F" w:rsidRDefault="00AA12A9" w:rsidP="00152348">
      <w:pPr>
        <w:pStyle w:val="BodyText"/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Lijek </w:t>
      </w:r>
      <w:r w:rsidR="00C86CDC" w:rsidRPr="009D1C6F">
        <w:rPr>
          <w:noProof/>
          <w:sz w:val="22"/>
          <w:szCs w:val="22"/>
          <w:lang w:val="sr-Latn-ME"/>
        </w:rPr>
        <w:t xml:space="preserve">FENIX ne utiče ili ima beznačajan uticaj na sposobnost upravljanja vozilima i rukovanja mašinama.  </w:t>
      </w:r>
    </w:p>
    <w:p w:rsidR="00C86CDC" w:rsidRPr="009D1C6F" w:rsidRDefault="00C86CDC" w:rsidP="00152348">
      <w:pPr>
        <w:pStyle w:val="BodyText"/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Ako osjetite neželjena djelovanja poput omagl</w:t>
      </w:r>
      <w:r w:rsidR="00E86F2A" w:rsidRPr="009D1C6F">
        <w:rPr>
          <w:noProof/>
          <w:sz w:val="22"/>
          <w:szCs w:val="22"/>
          <w:lang w:val="sr-Latn-ME"/>
        </w:rPr>
        <w:t>ice ili smetnji vida, ne treba da upravljate vozilima ili rukujete</w:t>
      </w:r>
      <w:r w:rsidRPr="009D1C6F">
        <w:rPr>
          <w:noProof/>
          <w:sz w:val="22"/>
          <w:szCs w:val="22"/>
          <w:lang w:val="sr-Latn-ME"/>
        </w:rPr>
        <w:t xml:space="preserve"> mašinama.</w:t>
      </w:r>
    </w:p>
    <w:p w:rsidR="002D5659" w:rsidRDefault="002D5659" w:rsidP="00152348">
      <w:pPr>
        <w:tabs>
          <w:tab w:val="left" w:pos="5625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t>Lijek FENIX  sadrži natrijum</w:t>
      </w:r>
    </w:p>
    <w:p w:rsidR="009D1C6F" w:rsidRPr="009D1C6F" w:rsidRDefault="009D1C6F" w:rsidP="00152348">
      <w:pPr>
        <w:tabs>
          <w:tab w:val="left" w:pos="5625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445D8F" w:rsidRPr="009D1C6F" w:rsidRDefault="002D5659" w:rsidP="00152348">
      <w:pPr>
        <w:tabs>
          <w:tab w:val="left" w:pos="5625"/>
        </w:tabs>
        <w:jc w:val="both"/>
        <w:rPr>
          <w:bCs/>
          <w:noProof/>
          <w:sz w:val="22"/>
          <w:szCs w:val="22"/>
          <w:lang w:val="sr-Latn-ME"/>
        </w:rPr>
      </w:pPr>
      <w:r w:rsidRPr="009D1C6F">
        <w:rPr>
          <w:bCs/>
          <w:noProof/>
          <w:sz w:val="22"/>
          <w:szCs w:val="22"/>
          <w:lang w:val="sr-Latn-ME"/>
        </w:rPr>
        <w:t>Ovaj lijek sadrži natrijum, manje od 1 mmola (23 mg) po jednoj dozi, u osnovi ne sadrži natrijum.</w:t>
      </w:r>
    </w:p>
    <w:p w:rsidR="002D5659" w:rsidRDefault="002D5659" w:rsidP="00152348">
      <w:pPr>
        <w:tabs>
          <w:tab w:val="left" w:pos="5625"/>
        </w:tabs>
        <w:jc w:val="both"/>
        <w:rPr>
          <w:bCs/>
          <w:noProof/>
          <w:sz w:val="22"/>
          <w:szCs w:val="22"/>
          <w:lang w:val="sr-Latn-ME"/>
        </w:rPr>
      </w:pPr>
    </w:p>
    <w:p w:rsidR="009D1C6F" w:rsidRPr="009D1C6F" w:rsidRDefault="009D1C6F" w:rsidP="00152348">
      <w:pPr>
        <w:tabs>
          <w:tab w:val="left" w:pos="5625"/>
        </w:tabs>
        <w:jc w:val="both"/>
        <w:rPr>
          <w:bCs/>
          <w:noProof/>
          <w:sz w:val="22"/>
          <w:szCs w:val="22"/>
          <w:lang w:val="sr-Latn-ME"/>
        </w:rPr>
      </w:pPr>
    </w:p>
    <w:p w:rsidR="00A32113" w:rsidRPr="009D1C6F" w:rsidRDefault="00A32113" w:rsidP="0015234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t xml:space="preserve">3. </w:t>
      </w:r>
      <w:r w:rsidR="00291DAD" w:rsidRPr="009D1C6F">
        <w:rPr>
          <w:b/>
          <w:bCs/>
          <w:noProof/>
          <w:sz w:val="22"/>
          <w:szCs w:val="22"/>
          <w:lang w:val="sr-Latn-ME"/>
        </w:rPr>
        <w:tab/>
        <w:t xml:space="preserve">KAKO SE UPOTREBLJAVA LIJEK </w:t>
      </w:r>
      <w:r w:rsidR="001A231E" w:rsidRPr="009D1C6F">
        <w:rPr>
          <w:b/>
          <w:noProof/>
          <w:sz w:val="22"/>
          <w:szCs w:val="22"/>
          <w:lang w:val="sr-Latn-ME"/>
        </w:rPr>
        <w:t>FENIX</w:t>
      </w:r>
      <w:r w:rsidR="001A231E" w:rsidRPr="009D1C6F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445D8F" w:rsidRPr="009D1C6F" w:rsidRDefault="00445D8F" w:rsidP="00152348">
      <w:pPr>
        <w:jc w:val="both"/>
        <w:rPr>
          <w:bCs/>
          <w:caps/>
          <w:noProof/>
          <w:sz w:val="22"/>
          <w:szCs w:val="22"/>
          <w:lang w:val="sr-Latn-ME"/>
        </w:rPr>
      </w:pPr>
    </w:p>
    <w:p w:rsidR="003157A4" w:rsidRPr="009D1C6F" w:rsidRDefault="00C77D13" w:rsidP="00152348">
      <w:pPr>
        <w:pStyle w:val="Header"/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:rsidR="003157A4" w:rsidRPr="009D1C6F" w:rsidRDefault="003157A4" w:rsidP="00152348">
      <w:pPr>
        <w:pStyle w:val="Header"/>
        <w:tabs>
          <w:tab w:val="left" w:pos="0"/>
        </w:tabs>
        <w:jc w:val="both"/>
        <w:rPr>
          <w:noProof/>
          <w:sz w:val="22"/>
          <w:szCs w:val="22"/>
          <w:lang w:val="sr-Latn-ME"/>
        </w:rPr>
      </w:pPr>
    </w:p>
    <w:p w:rsidR="006A66AA" w:rsidRDefault="006A66AA" w:rsidP="00152348">
      <w:pPr>
        <w:shd w:val="clear" w:color="auto" w:fill="FFFFFF"/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lastRenderedPageBreak/>
        <w:t>Način primjene</w:t>
      </w:r>
    </w:p>
    <w:p w:rsidR="009D1C6F" w:rsidRPr="009D1C6F" w:rsidRDefault="009D1C6F" w:rsidP="00152348">
      <w:pPr>
        <w:shd w:val="clear" w:color="auto" w:fill="FFFFFF"/>
        <w:jc w:val="both"/>
        <w:rPr>
          <w:b/>
          <w:noProof/>
          <w:sz w:val="22"/>
          <w:szCs w:val="22"/>
          <w:lang w:val="sr-Latn-ME"/>
        </w:rPr>
      </w:pPr>
    </w:p>
    <w:p w:rsidR="006A66AA" w:rsidRPr="009D1C6F" w:rsidRDefault="00E86F2A" w:rsidP="00152348">
      <w:pPr>
        <w:shd w:val="clear" w:color="auto" w:fill="FFFFFF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 w:eastAsia="hr-HR"/>
        </w:rPr>
        <w:t>Tabletu treba da  progutate</w:t>
      </w:r>
      <w:r w:rsidR="006A66AA" w:rsidRPr="009D1C6F">
        <w:rPr>
          <w:noProof/>
          <w:sz w:val="22"/>
          <w:szCs w:val="22"/>
          <w:lang w:val="sr-Latn-ME" w:eastAsia="hr-HR"/>
        </w:rPr>
        <w:t xml:space="preserve"> cijelu s nešto vode, jed</w:t>
      </w:r>
      <w:r w:rsidR="00C821FC" w:rsidRPr="009D1C6F">
        <w:rPr>
          <w:noProof/>
          <w:sz w:val="22"/>
          <w:szCs w:val="22"/>
          <w:lang w:val="sr-Latn-ME" w:eastAsia="hr-HR"/>
        </w:rPr>
        <w:t xml:space="preserve">an sat prije obroka. Tableta </w:t>
      </w:r>
      <w:r w:rsidR="006A66AA" w:rsidRPr="009D1C6F">
        <w:rPr>
          <w:noProof/>
          <w:sz w:val="22"/>
          <w:szCs w:val="22"/>
          <w:lang w:val="sr-Latn-ME" w:eastAsia="hr-HR"/>
        </w:rPr>
        <w:t xml:space="preserve">ne smije </w:t>
      </w:r>
      <w:r w:rsidR="0083077C" w:rsidRPr="009D1C6F">
        <w:rPr>
          <w:noProof/>
          <w:sz w:val="22"/>
          <w:szCs w:val="22"/>
          <w:lang w:val="sr-Latn-ME" w:eastAsia="hr-HR"/>
        </w:rPr>
        <w:t>da se žvaće, niti lomi</w:t>
      </w:r>
      <w:r w:rsidR="006A66AA" w:rsidRPr="009D1C6F">
        <w:rPr>
          <w:noProof/>
          <w:sz w:val="22"/>
          <w:szCs w:val="22"/>
          <w:lang w:val="sr-Latn-ME" w:eastAsia="hr-HR"/>
        </w:rPr>
        <w:t>.</w:t>
      </w:r>
    </w:p>
    <w:p w:rsidR="006A66AA" w:rsidRPr="009D1C6F" w:rsidRDefault="006A66AA" w:rsidP="00152348">
      <w:pPr>
        <w:shd w:val="clear" w:color="auto" w:fill="FFFFFF"/>
        <w:jc w:val="both"/>
        <w:rPr>
          <w:b/>
          <w:noProof/>
          <w:sz w:val="22"/>
          <w:szCs w:val="22"/>
          <w:u w:val="single"/>
          <w:lang w:val="sr-Latn-ME"/>
        </w:rPr>
      </w:pPr>
    </w:p>
    <w:p w:rsidR="006A66AA" w:rsidRPr="009D1C6F" w:rsidRDefault="006A66AA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Preporučena doza je:</w:t>
      </w:r>
    </w:p>
    <w:p w:rsidR="006A66AA" w:rsidRPr="009D1C6F" w:rsidRDefault="006A66AA" w:rsidP="00152348">
      <w:pPr>
        <w:jc w:val="both"/>
        <w:rPr>
          <w:b/>
          <w:i/>
          <w:noProof/>
          <w:sz w:val="22"/>
          <w:szCs w:val="22"/>
          <w:lang w:val="sr-Latn-ME"/>
        </w:rPr>
      </w:pPr>
    </w:p>
    <w:p w:rsidR="006A66AA" w:rsidRDefault="006A66AA" w:rsidP="00152348">
      <w:pPr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Odrasli i adolescenti u dobi od 12 ili više godina </w:t>
      </w:r>
    </w:p>
    <w:p w:rsidR="009D1C6F" w:rsidRPr="009D1C6F" w:rsidRDefault="009D1C6F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6A66AA" w:rsidRPr="009D1C6F" w:rsidRDefault="006A66AA" w:rsidP="008978C2">
      <w:pPr>
        <w:autoSpaceDE w:val="0"/>
        <w:autoSpaceDN w:val="0"/>
        <w:adjustRightInd w:val="0"/>
        <w:jc w:val="both"/>
        <w:rPr>
          <w:bCs/>
          <w:i/>
          <w:iCs/>
          <w:noProof/>
          <w:sz w:val="22"/>
          <w:szCs w:val="22"/>
          <w:lang w:val="sr-Latn-ME" w:eastAsia="hr-HR"/>
        </w:rPr>
      </w:pPr>
      <w:r w:rsidRPr="009D1C6F">
        <w:rPr>
          <w:bCs/>
          <w:i/>
          <w:iCs/>
          <w:noProof/>
          <w:sz w:val="22"/>
          <w:szCs w:val="22"/>
          <w:lang w:val="sr-Latn-ME"/>
        </w:rPr>
        <w:t>Za l</w:t>
      </w:r>
      <w:r w:rsidRPr="009D1C6F">
        <w:rPr>
          <w:bCs/>
          <w:i/>
          <w:iCs/>
          <w:noProof/>
          <w:sz w:val="22"/>
          <w:szCs w:val="22"/>
          <w:lang w:val="sr-Latn-ME" w:eastAsia="hr-HR"/>
        </w:rPr>
        <w:t>iječenje refluksnog ezofagitisa:</w:t>
      </w:r>
    </w:p>
    <w:p w:rsidR="006A66AA" w:rsidRPr="009D1C6F" w:rsidRDefault="006A66AA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Uobičajena doza je jedna tableta na dan. Vaš ljekar Vam može reći da povećate dozu na 2 tablete na dan. Liječenje refluksnog ezofagitisa o</w:t>
      </w:r>
      <w:r w:rsidR="008978C2" w:rsidRPr="009D1C6F">
        <w:rPr>
          <w:noProof/>
          <w:sz w:val="22"/>
          <w:szCs w:val="22"/>
          <w:lang w:val="sr-Latn-ME" w:eastAsia="hr-HR"/>
        </w:rPr>
        <w:t>bično traje između 4 i 8 nedjelja</w:t>
      </w:r>
      <w:r w:rsidRPr="009D1C6F">
        <w:rPr>
          <w:noProof/>
          <w:sz w:val="22"/>
          <w:szCs w:val="22"/>
          <w:lang w:val="sr-Latn-ME" w:eastAsia="hr-HR"/>
        </w:rPr>
        <w:t>. Vaš ljekar</w:t>
      </w:r>
      <w:r w:rsidR="0083077C" w:rsidRPr="009D1C6F">
        <w:rPr>
          <w:noProof/>
          <w:sz w:val="22"/>
          <w:szCs w:val="22"/>
          <w:lang w:val="sr-Latn-ME" w:eastAsia="hr-HR"/>
        </w:rPr>
        <w:t xml:space="preserve"> će Vam reći koliko dugo treba da primjenjujete</w:t>
      </w:r>
      <w:r w:rsidRPr="009D1C6F">
        <w:rPr>
          <w:noProof/>
          <w:sz w:val="22"/>
          <w:szCs w:val="22"/>
          <w:lang w:val="sr-Latn-ME" w:eastAsia="hr-HR"/>
        </w:rPr>
        <w:t xml:space="preserve"> ovaj lijek.</w:t>
      </w:r>
    </w:p>
    <w:p w:rsidR="006A66AA" w:rsidRPr="009D1C6F" w:rsidRDefault="006A66AA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6A66AA" w:rsidRDefault="006A66AA" w:rsidP="00152348">
      <w:pPr>
        <w:autoSpaceDE w:val="0"/>
        <w:autoSpaceDN w:val="0"/>
        <w:adjustRightInd w:val="0"/>
        <w:jc w:val="both"/>
        <w:rPr>
          <w:b/>
          <w:iCs/>
          <w:noProof/>
          <w:sz w:val="22"/>
          <w:szCs w:val="22"/>
          <w:lang w:val="sr-Latn-ME" w:eastAsia="hr-HR"/>
        </w:rPr>
      </w:pPr>
      <w:r w:rsidRPr="009D1C6F">
        <w:rPr>
          <w:b/>
          <w:iCs/>
          <w:noProof/>
          <w:sz w:val="22"/>
          <w:szCs w:val="22"/>
          <w:lang w:val="sr-Latn-ME" w:eastAsia="hr-HR"/>
        </w:rPr>
        <w:t>Odrasli</w:t>
      </w:r>
    </w:p>
    <w:p w:rsidR="009D1C6F" w:rsidRPr="009D1C6F" w:rsidRDefault="009D1C6F" w:rsidP="00152348">
      <w:pPr>
        <w:autoSpaceDE w:val="0"/>
        <w:autoSpaceDN w:val="0"/>
        <w:adjustRightInd w:val="0"/>
        <w:jc w:val="both"/>
        <w:rPr>
          <w:b/>
          <w:iCs/>
          <w:noProof/>
          <w:sz w:val="22"/>
          <w:szCs w:val="22"/>
          <w:lang w:val="sr-Latn-ME" w:eastAsia="hr-HR"/>
        </w:rPr>
      </w:pPr>
    </w:p>
    <w:p w:rsidR="006A66AA" w:rsidRPr="009D1C6F" w:rsidRDefault="006A66AA" w:rsidP="001554E1">
      <w:pPr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 w:eastAsia="hr-HR"/>
        </w:rPr>
      </w:pPr>
      <w:r w:rsidRPr="009D1C6F">
        <w:rPr>
          <w:i/>
          <w:iCs/>
          <w:noProof/>
          <w:sz w:val="22"/>
          <w:szCs w:val="22"/>
          <w:lang w:val="sr-Latn-ME" w:eastAsia="hr-HR"/>
        </w:rPr>
        <w:t>Za liječenje infekcije uzrokovane bakterijom Helico</w:t>
      </w:r>
      <w:r w:rsidR="000223B6" w:rsidRPr="009D1C6F">
        <w:rPr>
          <w:i/>
          <w:iCs/>
          <w:noProof/>
          <w:sz w:val="22"/>
          <w:szCs w:val="22"/>
          <w:lang w:val="sr-Latn-ME" w:eastAsia="hr-HR"/>
        </w:rPr>
        <w:t xml:space="preserve">bacter pylori kod </w:t>
      </w:r>
      <w:r w:rsidRPr="009D1C6F">
        <w:rPr>
          <w:i/>
          <w:iCs/>
          <w:noProof/>
          <w:sz w:val="22"/>
          <w:szCs w:val="22"/>
          <w:lang w:val="sr-Latn-ME" w:eastAsia="hr-HR"/>
        </w:rPr>
        <w:t xml:space="preserve"> pacijenata s čirevima (ulkusima) na dvanaestopalačnom crijevu i želucu, u kombinaciji s dva antibiotika (eradikacijska terapija):</w:t>
      </w:r>
    </w:p>
    <w:p w:rsidR="006A66AA" w:rsidRPr="009D1C6F" w:rsidRDefault="006A66AA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 w:eastAsia="hr-HR"/>
        </w:rPr>
        <w:t>Primjenjuje se</w:t>
      </w:r>
      <w:r w:rsidR="004E5B9F" w:rsidRPr="009D1C6F">
        <w:rPr>
          <w:noProof/>
          <w:sz w:val="22"/>
          <w:szCs w:val="22"/>
          <w:lang w:val="sr-Latn-ME" w:eastAsia="hr-HR"/>
        </w:rPr>
        <w:t xml:space="preserve"> jedna tableta dva puta na dan,</w:t>
      </w:r>
      <w:r w:rsidRPr="009D1C6F">
        <w:rPr>
          <w:noProof/>
          <w:sz w:val="22"/>
          <w:szCs w:val="22"/>
          <w:lang w:val="sr-Latn-ME" w:eastAsia="hr-HR"/>
        </w:rPr>
        <w:t xml:space="preserve"> plus tablete dva antibiotika (amoksicilin, klaritromicin ili metronidazol, odno</w:t>
      </w:r>
      <w:r w:rsidR="0083077C" w:rsidRPr="009D1C6F">
        <w:rPr>
          <w:noProof/>
          <w:sz w:val="22"/>
          <w:szCs w:val="22"/>
          <w:lang w:val="sr-Latn-ME" w:eastAsia="hr-HR"/>
        </w:rPr>
        <w:t>sno, tinidazol), koje se takođe</w:t>
      </w:r>
      <w:r w:rsidRPr="009D1C6F">
        <w:rPr>
          <w:noProof/>
          <w:sz w:val="22"/>
          <w:szCs w:val="22"/>
          <w:lang w:val="sr-Latn-ME" w:eastAsia="hr-HR"/>
        </w:rPr>
        <w:t xml:space="preserve"> primjenjuju dva puta na dan zajedno s Vašim</w:t>
      </w:r>
      <w:r w:rsidRPr="009D1C6F">
        <w:rPr>
          <w:noProof/>
          <w:sz w:val="22"/>
          <w:szCs w:val="22"/>
          <w:lang w:val="sr-Latn-ME"/>
        </w:rPr>
        <w:t xml:space="preserve"> FENIX tabletama. </w:t>
      </w:r>
      <w:r w:rsidRPr="009D1C6F">
        <w:rPr>
          <w:noProof/>
          <w:sz w:val="22"/>
          <w:szCs w:val="22"/>
          <w:lang w:val="sr-Latn-ME" w:eastAsia="hr-HR"/>
        </w:rPr>
        <w:t xml:space="preserve">Prvu </w:t>
      </w:r>
      <w:r w:rsidRPr="009D1C6F">
        <w:rPr>
          <w:noProof/>
          <w:sz w:val="22"/>
          <w:szCs w:val="22"/>
          <w:lang w:val="sr-Latn-ME"/>
        </w:rPr>
        <w:t xml:space="preserve">FENIX </w:t>
      </w:r>
      <w:r w:rsidR="00086ED5" w:rsidRPr="009D1C6F">
        <w:rPr>
          <w:noProof/>
          <w:sz w:val="22"/>
          <w:szCs w:val="22"/>
          <w:lang w:val="sr-Latn-ME" w:eastAsia="hr-HR"/>
        </w:rPr>
        <w:t xml:space="preserve">tabletu treba da </w:t>
      </w:r>
      <w:r w:rsidR="0083077C" w:rsidRPr="009D1C6F">
        <w:rPr>
          <w:noProof/>
          <w:sz w:val="22"/>
          <w:szCs w:val="22"/>
          <w:lang w:val="sr-Latn-ME" w:eastAsia="hr-HR"/>
        </w:rPr>
        <w:t>uzmete</w:t>
      </w:r>
      <w:r w:rsidRPr="009D1C6F">
        <w:rPr>
          <w:noProof/>
          <w:sz w:val="22"/>
          <w:szCs w:val="22"/>
          <w:lang w:val="sr-Latn-ME" w:eastAsia="hr-HR"/>
        </w:rPr>
        <w:t xml:space="preserve"> jedan sat prije doručka, a drugu</w:t>
      </w:r>
      <w:r w:rsidRPr="009D1C6F">
        <w:rPr>
          <w:noProof/>
          <w:sz w:val="22"/>
          <w:szCs w:val="22"/>
          <w:lang w:val="sr-Latn-ME"/>
        </w:rPr>
        <w:t xml:space="preserve"> </w:t>
      </w:r>
      <w:r w:rsidRPr="009D1C6F">
        <w:rPr>
          <w:noProof/>
          <w:sz w:val="22"/>
          <w:szCs w:val="22"/>
          <w:lang w:val="sr-Latn-ME" w:eastAsia="hr-HR"/>
        </w:rPr>
        <w:t>jedan sat prije Vašeg v</w:t>
      </w:r>
      <w:r w:rsidR="0083077C" w:rsidRPr="009D1C6F">
        <w:rPr>
          <w:noProof/>
          <w:sz w:val="22"/>
          <w:szCs w:val="22"/>
          <w:lang w:val="sr-Latn-ME" w:eastAsia="hr-HR"/>
        </w:rPr>
        <w:t>ečernjeg obroka. Slijedite uputstva</w:t>
      </w:r>
      <w:r w:rsidRPr="009D1C6F">
        <w:rPr>
          <w:noProof/>
          <w:sz w:val="22"/>
          <w:szCs w:val="22"/>
          <w:lang w:val="sr-Latn-ME" w:eastAsia="hr-HR"/>
        </w:rPr>
        <w:t xml:space="preserve"> Vašeg ljekara i obavezno pročitajte uputstvo za pacijenta antibiotika kojeg primjenjujete. Uobičajeno trajanje lij</w:t>
      </w:r>
      <w:r w:rsidR="005F4061" w:rsidRPr="009D1C6F">
        <w:rPr>
          <w:noProof/>
          <w:sz w:val="22"/>
          <w:szCs w:val="22"/>
          <w:lang w:val="sr-Latn-ME" w:eastAsia="hr-HR"/>
        </w:rPr>
        <w:t>ečenja je jedna do dvije nedjelje</w:t>
      </w:r>
      <w:r w:rsidRPr="009D1C6F">
        <w:rPr>
          <w:noProof/>
          <w:sz w:val="22"/>
          <w:szCs w:val="22"/>
          <w:lang w:val="sr-Latn-ME" w:eastAsia="hr-HR"/>
        </w:rPr>
        <w:t>.</w:t>
      </w:r>
    </w:p>
    <w:p w:rsidR="006A66AA" w:rsidRPr="009D1C6F" w:rsidRDefault="006A66AA" w:rsidP="00152348">
      <w:pPr>
        <w:autoSpaceDE w:val="0"/>
        <w:autoSpaceDN w:val="0"/>
        <w:adjustRightInd w:val="0"/>
        <w:jc w:val="both"/>
        <w:rPr>
          <w:b/>
          <w:bCs/>
          <w:noProof/>
          <w:sz w:val="22"/>
          <w:szCs w:val="22"/>
          <w:lang w:val="sr-Latn-ME" w:eastAsia="hr-HR"/>
        </w:rPr>
      </w:pPr>
    </w:p>
    <w:p w:rsidR="006A66AA" w:rsidRPr="009D1C6F" w:rsidRDefault="006A66AA" w:rsidP="005F4061">
      <w:pPr>
        <w:autoSpaceDE w:val="0"/>
        <w:autoSpaceDN w:val="0"/>
        <w:adjustRightInd w:val="0"/>
        <w:jc w:val="both"/>
        <w:rPr>
          <w:i/>
          <w:iCs/>
          <w:noProof/>
          <w:sz w:val="22"/>
          <w:szCs w:val="22"/>
          <w:lang w:val="sr-Latn-ME" w:eastAsia="hr-HR"/>
        </w:rPr>
      </w:pPr>
      <w:r w:rsidRPr="009D1C6F">
        <w:rPr>
          <w:i/>
          <w:iCs/>
          <w:noProof/>
          <w:sz w:val="22"/>
          <w:szCs w:val="22"/>
          <w:lang w:val="sr-Latn-ME" w:eastAsia="hr-HR"/>
        </w:rPr>
        <w:t>Za liječenje čireva (ulkusa) na želucu i dvanaestopalačnom crijevu:</w:t>
      </w:r>
    </w:p>
    <w:p w:rsidR="006A66AA" w:rsidRPr="009D1C6F" w:rsidRDefault="006A66AA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 xml:space="preserve">Uobičajena doza je jedna tableta na dan. Nakon savjetovanja sa Vašim </w:t>
      </w:r>
      <w:r w:rsidR="0083077C" w:rsidRPr="009D1C6F">
        <w:rPr>
          <w:noProof/>
          <w:sz w:val="22"/>
          <w:szCs w:val="22"/>
          <w:lang w:val="sr-Latn-ME" w:eastAsia="hr-HR"/>
        </w:rPr>
        <w:t>ljekarom, doza</w:t>
      </w:r>
      <w:r w:rsidRPr="009D1C6F">
        <w:rPr>
          <w:noProof/>
          <w:sz w:val="22"/>
          <w:szCs w:val="22"/>
          <w:lang w:val="sr-Latn-ME" w:eastAsia="hr-HR"/>
        </w:rPr>
        <w:t xml:space="preserve"> može </w:t>
      </w:r>
      <w:r w:rsidR="0083077C" w:rsidRPr="009D1C6F">
        <w:rPr>
          <w:noProof/>
          <w:sz w:val="22"/>
          <w:szCs w:val="22"/>
          <w:lang w:val="sr-Latn-ME" w:eastAsia="hr-HR"/>
        </w:rPr>
        <w:t>da se udvostruči</w:t>
      </w:r>
      <w:r w:rsidRPr="009D1C6F">
        <w:rPr>
          <w:noProof/>
          <w:sz w:val="22"/>
          <w:szCs w:val="22"/>
          <w:lang w:val="sr-Latn-ME" w:eastAsia="hr-HR"/>
        </w:rPr>
        <w:t>. Vaš ljekar</w:t>
      </w:r>
      <w:r w:rsidR="0083077C" w:rsidRPr="009D1C6F">
        <w:rPr>
          <w:noProof/>
          <w:sz w:val="22"/>
          <w:szCs w:val="22"/>
          <w:lang w:val="sr-Latn-ME" w:eastAsia="hr-HR"/>
        </w:rPr>
        <w:t xml:space="preserve"> će Vam reći koliko dugo treba da primjenjujete</w:t>
      </w:r>
      <w:r w:rsidRPr="009D1C6F">
        <w:rPr>
          <w:noProof/>
          <w:sz w:val="22"/>
          <w:szCs w:val="22"/>
          <w:lang w:val="sr-Latn-ME" w:eastAsia="hr-HR"/>
        </w:rPr>
        <w:t xml:space="preserve"> ovaj lijek. Uobičajeno trajanje liječenja čireva n</w:t>
      </w:r>
      <w:r w:rsidR="00C05D20" w:rsidRPr="009D1C6F">
        <w:rPr>
          <w:noProof/>
          <w:sz w:val="22"/>
          <w:szCs w:val="22"/>
          <w:lang w:val="sr-Latn-ME" w:eastAsia="hr-HR"/>
        </w:rPr>
        <w:t>a želucu je između 4 i 8 nedjelja</w:t>
      </w:r>
      <w:r w:rsidRPr="009D1C6F">
        <w:rPr>
          <w:noProof/>
          <w:sz w:val="22"/>
          <w:szCs w:val="22"/>
          <w:lang w:val="sr-Latn-ME" w:eastAsia="hr-HR"/>
        </w:rPr>
        <w:t>. Uobičajeno trajanje liječenja čireva na dvanaestopalačnom</w:t>
      </w:r>
      <w:r w:rsidR="00C05D20" w:rsidRPr="009D1C6F">
        <w:rPr>
          <w:noProof/>
          <w:sz w:val="22"/>
          <w:szCs w:val="22"/>
          <w:lang w:val="sr-Latn-ME" w:eastAsia="hr-HR"/>
        </w:rPr>
        <w:t xml:space="preserve"> crijevu je između 2 i 4 nedjelje</w:t>
      </w:r>
      <w:r w:rsidRPr="009D1C6F">
        <w:rPr>
          <w:noProof/>
          <w:sz w:val="22"/>
          <w:szCs w:val="22"/>
          <w:lang w:val="sr-Latn-ME" w:eastAsia="hr-HR"/>
        </w:rPr>
        <w:t xml:space="preserve">.  </w:t>
      </w:r>
    </w:p>
    <w:p w:rsidR="006A66AA" w:rsidRPr="009D1C6F" w:rsidRDefault="006A66AA" w:rsidP="00152348">
      <w:pPr>
        <w:autoSpaceDE w:val="0"/>
        <w:autoSpaceDN w:val="0"/>
        <w:adjustRightInd w:val="0"/>
        <w:ind w:left="720"/>
        <w:jc w:val="both"/>
        <w:rPr>
          <w:noProof/>
          <w:sz w:val="22"/>
          <w:szCs w:val="22"/>
          <w:lang w:val="sr-Latn-ME" w:eastAsia="hr-HR"/>
        </w:rPr>
      </w:pPr>
    </w:p>
    <w:p w:rsidR="006A66AA" w:rsidRPr="009D1C6F" w:rsidRDefault="006A66AA" w:rsidP="00C05D20">
      <w:pPr>
        <w:autoSpaceDE w:val="0"/>
        <w:autoSpaceDN w:val="0"/>
        <w:adjustRightInd w:val="0"/>
        <w:jc w:val="both"/>
        <w:rPr>
          <w:bCs/>
          <w:i/>
          <w:iCs/>
          <w:noProof/>
          <w:sz w:val="22"/>
          <w:szCs w:val="22"/>
          <w:lang w:val="sr-Latn-ME" w:eastAsia="hr-HR"/>
        </w:rPr>
      </w:pPr>
      <w:r w:rsidRPr="009D1C6F">
        <w:rPr>
          <w:bCs/>
          <w:i/>
          <w:iCs/>
          <w:noProof/>
          <w:sz w:val="22"/>
          <w:szCs w:val="22"/>
          <w:lang w:val="sr-Latn-ME" w:eastAsia="hr-HR"/>
        </w:rPr>
        <w:t>Za dugotrajno liječenje Zollinger-Ellisonovog sindroma i drugih stanja kod kojih se stvara previše kis</w:t>
      </w:r>
      <w:r w:rsidR="0083077C" w:rsidRPr="009D1C6F">
        <w:rPr>
          <w:bCs/>
          <w:i/>
          <w:iCs/>
          <w:noProof/>
          <w:sz w:val="22"/>
          <w:szCs w:val="22"/>
          <w:lang w:val="sr-Latn-ME" w:eastAsia="hr-HR"/>
        </w:rPr>
        <w:t>j</w:t>
      </w:r>
      <w:r w:rsidRPr="009D1C6F">
        <w:rPr>
          <w:bCs/>
          <w:i/>
          <w:iCs/>
          <w:noProof/>
          <w:sz w:val="22"/>
          <w:szCs w:val="22"/>
          <w:lang w:val="sr-Latn-ME" w:eastAsia="hr-HR"/>
        </w:rPr>
        <w:t>eline u želucu:</w:t>
      </w:r>
    </w:p>
    <w:p w:rsidR="006A66AA" w:rsidRPr="009D1C6F" w:rsidRDefault="006A66AA" w:rsidP="00152348">
      <w:pPr>
        <w:autoSpaceDE w:val="0"/>
        <w:autoSpaceDN w:val="0"/>
        <w:adjustRightInd w:val="0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 xml:space="preserve">Preporučena početna doza obično iznosi dvije tablete na dan. Uzmite dvije tablete, jedan sat prije obroka. Vaš ljekar će kasnije možda </w:t>
      </w:r>
      <w:r w:rsidR="0083077C" w:rsidRPr="009D1C6F">
        <w:rPr>
          <w:noProof/>
          <w:sz w:val="22"/>
          <w:szCs w:val="22"/>
          <w:lang w:val="sr-Latn-ME" w:eastAsia="hr-HR"/>
        </w:rPr>
        <w:t>da prilagodi dozu, za</w:t>
      </w:r>
      <w:r w:rsidRPr="009D1C6F">
        <w:rPr>
          <w:noProof/>
          <w:sz w:val="22"/>
          <w:szCs w:val="22"/>
          <w:lang w:val="sr-Latn-ME" w:eastAsia="hr-HR"/>
        </w:rPr>
        <w:t>visno o</w:t>
      </w:r>
      <w:r w:rsidR="0083077C" w:rsidRPr="009D1C6F">
        <w:rPr>
          <w:noProof/>
          <w:sz w:val="22"/>
          <w:szCs w:val="22"/>
          <w:lang w:val="sr-Latn-ME" w:eastAsia="hr-HR"/>
        </w:rPr>
        <w:t>d količine stvorene želudač</w:t>
      </w:r>
      <w:r w:rsidRPr="009D1C6F">
        <w:rPr>
          <w:noProof/>
          <w:sz w:val="22"/>
          <w:szCs w:val="22"/>
          <w:lang w:val="sr-Latn-ME" w:eastAsia="hr-HR"/>
        </w:rPr>
        <w:t>ne kis</w:t>
      </w:r>
      <w:r w:rsidR="0083077C" w:rsidRPr="009D1C6F">
        <w:rPr>
          <w:noProof/>
          <w:sz w:val="22"/>
          <w:szCs w:val="22"/>
          <w:lang w:val="sr-Latn-ME" w:eastAsia="hr-HR"/>
        </w:rPr>
        <w:t>j</w:t>
      </w:r>
      <w:r w:rsidRPr="009D1C6F">
        <w:rPr>
          <w:noProof/>
          <w:sz w:val="22"/>
          <w:szCs w:val="22"/>
          <w:lang w:val="sr-Latn-ME" w:eastAsia="hr-HR"/>
        </w:rPr>
        <w:t xml:space="preserve">eline. Ako su Vam propisane više </w:t>
      </w:r>
      <w:r w:rsidR="0083077C" w:rsidRPr="009D1C6F">
        <w:rPr>
          <w:noProof/>
          <w:sz w:val="22"/>
          <w:szCs w:val="22"/>
          <w:lang w:val="sr-Latn-ME" w:eastAsia="hr-HR"/>
        </w:rPr>
        <w:t>od dvije tablete na dan, treba da ih primijenite</w:t>
      </w:r>
      <w:r w:rsidRPr="009D1C6F">
        <w:rPr>
          <w:noProof/>
          <w:sz w:val="22"/>
          <w:szCs w:val="22"/>
          <w:lang w:val="sr-Latn-ME" w:eastAsia="hr-HR"/>
        </w:rPr>
        <w:t xml:space="preserve"> podijeljeno (</w:t>
      </w:r>
      <w:r w:rsidR="0083077C" w:rsidRPr="009D1C6F">
        <w:rPr>
          <w:noProof/>
          <w:sz w:val="22"/>
          <w:szCs w:val="22"/>
          <w:lang w:val="sr-Latn-ME"/>
        </w:rPr>
        <w:t>ujutro i uveče</w:t>
      </w:r>
      <w:r w:rsidRPr="009D1C6F">
        <w:rPr>
          <w:noProof/>
          <w:sz w:val="22"/>
          <w:szCs w:val="22"/>
          <w:lang w:val="sr-Latn-ME" w:eastAsia="hr-HR"/>
        </w:rPr>
        <w:t>).</w:t>
      </w:r>
    </w:p>
    <w:p w:rsidR="006A66AA" w:rsidRPr="009D1C6F" w:rsidRDefault="006A66AA" w:rsidP="00152348">
      <w:pPr>
        <w:shd w:val="clear" w:color="auto" w:fill="FFFFFF"/>
        <w:jc w:val="both"/>
        <w:rPr>
          <w:noProof/>
          <w:sz w:val="22"/>
          <w:szCs w:val="22"/>
          <w:lang w:val="sr-Latn-ME" w:eastAsia="hr-HR"/>
        </w:rPr>
      </w:pPr>
    </w:p>
    <w:p w:rsidR="006A66AA" w:rsidRPr="009D1C6F" w:rsidRDefault="006A66AA" w:rsidP="00152348">
      <w:pPr>
        <w:shd w:val="clear" w:color="auto" w:fill="FFFFFF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 xml:space="preserve">Ako Vam ljekar propiše dnevnu dozu veću od četiri tablete, reći će Vam </w:t>
      </w:r>
      <w:r w:rsidR="0083077C" w:rsidRPr="009D1C6F">
        <w:rPr>
          <w:noProof/>
          <w:sz w:val="22"/>
          <w:szCs w:val="22"/>
          <w:lang w:val="sr-Latn-ME" w:eastAsia="hr-HR"/>
        </w:rPr>
        <w:t>kada tačno treba da prestanete</w:t>
      </w:r>
      <w:r w:rsidRPr="009D1C6F">
        <w:rPr>
          <w:noProof/>
          <w:sz w:val="22"/>
          <w:szCs w:val="22"/>
          <w:lang w:val="sr-Latn-ME" w:eastAsia="hr-HR"/>
        </w:rPr>
        <w:t xml:space="preserve"> s primjenom ovog lijeka.</w:t>
      </w:r>
    </w:p>
    <w:p w:rsidR="006A66AA" w:rsidRPr="009D1C6F" w:rsidRDefault="006A66AA" w:rsidP="00152348">
      <w:pPr>
        <w:shd w:val="clear" w:color="auto" w:fill="FFFFFF"/>
        <w:jc w:val="both"/>
        <w:rPr>
          <w:b/>
          <w:noProof/>
          <w:sz w:val="22"/>
          <w:szCs w:val="22"/>
          <w:lang w:val="sr-Latn-ME" w:eastAsia="hr-HR"/>
        </w:rPr>
      </w:pPr>
    </w:p>
    <w:p w:rsidR="006A66AA" w:rsidRDefault="006A66AA" w:rsidP="00152348">
      <w:pPr>
        <w:shd w:val="clear" w:color="auto" w:fill="FFFFFF"/>
        <w:jc w:val="both"/>
        <w:rPr>
          <w:b/>
          <w:noProof/>
          <w:sz w:val="22"/>
          <w:szCs w:val="22"/>
          <w:lang w:val="sr-Latn-ME" w:eastAsia="hr-HR"/>
        </w:rPr>
      </w:pPr>
      <w:r w:rsidRPr="009D1C6F">
        <w:rPr>
          <w:b/>
          <w:noProof/>
          <w:sz w:val="22"/>
          <w:szCs w:val="22"/>
          <w:lang w:val="sr-Latn-ME" w:eastAsia="hr-HR"/>
        </w:rPr>
        <w:t>Pacijenti s bubrežnim problemima</w:t>
      </w:r>
    </w:p>
    <w:p w:rsidR="009D1C6F" w:rsidRPr="009D1C6F" w:rsidRDefault="009D1C6F" w:rsidP="00152348">
      <w:pPr>
        <w:shd w:val="clear" w:color="auto" w:fill="FFFFFF"/>
        <w:jc w:val="both"/>
        <w:rPr>
          <w:b/>
          <w:noProof/>
          <w:sz w:val="22"/>
          <w:szCs w:val="22"/>
          <w:lang w:val="sr-Latn-ME" w:eastAsia="hr-HR"/>
        </w:rPr>
      </w:pPr>
    </w:p>
    <w:p w:rsidR="006A66AA" w:rsidRPr="009D1C6F" w:rsidRDefault="006A66AA" w:rsidP="00152348">
      <w:pPr>
        <w:shd w:val="clear" w:color="auto" w:fill="FFFFFF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 xml:space="preserve">Ako imate bubrežne probleme, ne biste trebali </w:t>
      </w:r>
      <w:r w:rsidR="005D5A23" w:rsidRPr="009D1C6F">
        <w:rPr>
          <w:noProof/>
          <w:sz w:val="22"/>
          <w:szCs w:val="22"/>
          <w:lang w:val="sr-Latn-ME" w:eastAsia="hr-HR"/>
        </w:rPr>
        <w:t>da primjenjujete</w:t>
      </w:r>
      <w:r w:rsidRPr="009D1C6F">
        <w:rPr>
          <w:noProof/>
          <w:sz w:val="22"/>
          <w:szCs w:val="22"/>
          <w:lang w:val="sr-Latn-ME" w:eastAsia="hr-HR"/>
        </w:rPr>
        <w:t xml:space="preserve"> FENIX za eradikaciju bakterije </w:t>
      </w:r>
      <w:r w:rsidRPr="009D1C6F">
        <w:rPr>
          <w:i/>
          <w:iCs/>
          <w:noProof/>
          <w:sz w:val="22"/>
          <w:szCs w:val="22"/>
          <w:lang w:val="sr-Latn-ME"/>
        </w:rPr>
        <w:t>Helicobacter pylori</w:t>
      </w:r>
      <w:r w:rsidRPr="009D1C6F">
        <w:rPr>
          <w:noProof/>
          <w:sz w:val="22"/>
          <w:szCs w:val="22"/>
          <w:lang w:val="sr-Latn-ME"/>
        </w:rPr>
        <w:t>.</w:t>
      </w:r>
    </w:p>
    <w:p w:rsidR="006A66AA" w:rsidRPr="009D1C6F" w:rsidRDefault="006A66AA" w:rsidP="00152348">
      <w:pPr>
        <w:shd w:val="clear" w:color="auto" w:fill="FFFFFF"/>
        <w:jc w:val="both"/>
        <w:rPr>
          <w:b/>
          <w:noProof/>
          <w:sz w:val="22"/>
          <w:szCs w:val="22"/>
          <w:lang w:val="sr-Latn-ME" w:eastAsia="hr-HR"/>
        </w:rPr>
      </w:pPr>
    </w:p>
    <w:p w:rsidR="006A66AA" w:rsidRDefault="006A66AA" w:rsidP="00152348">
      <w:pPr>
        <w:shd w:val="clear" w:color="auto" w:fill="FFFFFF"/>
        <w:jc w:val="both"/>
        <w:rPr>
          <w:b/>
          <w:noProof/>
          <w:sz w:val="22"/>
          <w:szCs w:val="22"/>
          <w:lang w:val="sr-Latn-ME" w:eastAsia="hr-HR"/>
        </w:rPr>
      </w:pPr>
      <w:r w:rsidRPr="009D1C6F">
        <w:rPr>
          <w:b/>
          <w:noProof/>
          <w:sz w:val="22"/>
          <w:szCs w:val="22"/>
          <w:lang w:val="sr-Latn-ME" w:eastAsia="hr-HR"/>
        </w:rPr>
        <w:t>Pacijenti s jetrenim problemima</w:t>
      </w:r>
    </w:p>
    <w:p w:rsidR="009D1C6F" w:rsidRPr="009D1C6F" w:rsidRDefault="009D1C6F" w:rsidP="00152348">
      <w:pPr>
        <w:shd w:val="clear" w:color="auto" w:fill="FFFFFF"/>
        <w:jc w:val="both"/>
        <w:rPr>
          <w:b/>
          <w:noProof/>
          <w:sz w:val="22"/>
          <w:szCs w:val="22"/>
          <w:lang w:val="sr-Latn-ME" w:eastAsia="hr-HR"/>
        </w:rPr>
      </w:pPr>
    </w:p>
    <w:p w:rsidR="006A66AA" w:rsidRPr="009D1C6F" w:rsidRDefault="006A66AA" w:rsidP="00152348">
      <w:pPr>
        <w:shd w:val="clear" w:color="auto" w:fill="FFFFFF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 xml:space="preserve">Ako patite od teških problema s jetrom, </w:t>
      </w:r>
      <w:r w:rsidRPr="009D1C6F">
        <w:rPr>
          <w:noProof/>
          <w:sz w:val="22"/>
          <w:szCs w:val="22"/>
          <w:lang w:val="sr-Latn-ME"/>
        </w:rPr>
        <w:t>ne biste trebali</w:t>
      </w:r>
      <w:r w:rsidRPr="009D1C6F">
        <w:rPr>
          <w:noProof/>
          <w:sz w:val="22"/>
          <w:szCs w:val="22"/>
          <w:lang w:val="sr-Latn-ME" w:eastAsia="hr-HR"/>
        </w:rPr>
        <w:t xml:space="preserve"> </w:t>
      </w:r>
      <w:r w:rsidR="005D5A23" w:rsidRPr="009D1C6F">
        <w:rPr>
          <w:noProof/>
          <w:sz w:val="22"/>
          <w:szCs w:val="22"/>
          <w:lang w:val="sr-Latn-ME" w:eastAsia="hr-HR"/>
        </w:rPr>
        <w:t>da primjenjujete</w:t>
      </w:r>
      <w:r w:rsidRPr="009D1C6F">
        <w:rPr>
          <w:noProof/>
          <w:sz w:val="22"/>
          <w:szCs w:val="22"/>
          <w:lang w:val="sr-Latn-ME" w:eastAsia="hr-HR"/>
        </w:rPr>
        <w:t xml:space="preserve"> više od jedne tablete od 20 mg pantoprazola na dan (u tu svrhu dostupne su FENIX 20 mg tablete).</w:t>
      </w:r>
    </w:p>
    <w:p w:rsidR="006A66AA" w:rsidRPr="009D1C6F" w:rsidRDefault="006A66AA" w:rsidP="00152348">
      <w:pPr>
        <w:shd w:val="clear" w:color="auto" w:fill="FFFFFF"/>
        <w:jc w:val="both"/>
        <w:rPr>
          <w:noProof/>
          <w:sz w:val="22"/>
          <w:szCs w:val="22"/>
          <w:lang w:val="sr-Latn-ME" w:eastAsia="hr-HR"/>
        </w:rPr>
      </w:pPr>
    </w:p>
    <w:p w:rsidR="006A66AA" w:rsidRPr="009D1C6F" w:rsidRDefault="006A66AA" w:rsidP="00152348">
      <w:pPr>
        <w:shd w:val="clear" w:color="auto" w:fill="FFFFFF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 w:eastAsia="hr-HR"/>
        </w:rPr>
        <w:t xml:space="preserve">Ako imate umjerene ili teške probleme s jetrom, ne biste trebali </w:t>
      </w:r>
      <w:r w:rsidR="005D5A23" w:rsidRPr="009D1C6F">
        <w:rPr>
          <w:noProof/>
          <w:sz w:val="22"/>
          <w:szCs w:val="22"/>
          <w:lang w:val="sr-Latn-ME" w:eastAsia="hr-HR"/>
        </w:rPr>
        <w:t>da primjenjujete</w:t>
      </w:r>
      <w:r w:rsidRPr="009D1C6F">
        <w:rPr>
          <w:noProof/>
          <w:sz w:val="22"/>
          <w:szCs w:val="22"/>
          <w:lang w:val="sr-Latn-ME" w:eastAsia="hr-HR"/>
        </w:rPr>
        <w:t xml:space="preserve"> FENIX za eradikaciju bakterije </w:t>
      </w:r>
      <w:r w:rsidRPr="009D1C6F">
        <w:rPr>
          <w:i/>
          <w:iCs/>
          <w:noProof/>
          <w:sz w:val="22"/>
          <w:szCs w:val="22"/>
          <w:lang w:val="sr-Latn-ME"/>
        </w:rPr>
        <w:t>Helicobacter pylori</w:t>
      </w:r>
      <w:r w:rsidRPr="009D1C6F">
        <w:rPr>
          <w:noProof/>
          <w:sz w:val="22"/>
          <w:szCs w:val="22"/>
          <w:lang w:val="sr-Latn-ME"/>
        </w:rPr>
        <w:t>.</w:t>
      </w:r>
    </w:p>
    <w:p w:rsidR="006A66AA" w:rsidRDefault="006A66AA" w:rsidP="00152348">
      <w:pPr>
        <w:shd w:val="clear" w:color="auto" w:fill="FFFFFF"/>
        <w:jc w:val="both"/>
        <w:rPr>
          <w:noProof/>
          <w:sz w:val="22"/>
          <w:szCs w:val="22"/>
          <w:lang w:val="sr-Latn-ME" w:eastAsia="hr-HR"/>
        </w:rPr>
      </w:pPr>
    </w:p>
    <w:p w:rsidR="009D1C6F" w:rsidRDefault="009D1C6F" w:rsidP="00152348">
      <w:pPr>
        <w:shd w:val="clear" w:color="auto" w:fill="FFFFFF"/>
        <w:jc w:val="both"/>
        <w:rPr>
          <w:noProof/>
          <w:sz w:val="22"/>
          <w:szCs w:val="22"/>
          <w:lang w:val="sr-Latn-ME" w:eastAsia="hr-HR"/>
        </w:rPr>
      </w:pPr>
    </w:p>
    <w:p w:rsidR="009D1C6F" w:rsidRPr="009D1C6F" w:rsidRDefault="009D1C6F" w:rsidP="00152348">
      <w:pPr>
        <w:shd w:val="clear" w:color="auto" w:fill="FFFFFF"/>
        <w:jc w:val="both"/>
        <w:rPr>
          <w:noProof/>
          <w:sz w:val="22"/>
          <w:szCs w:val="22"/>
          <w:lang w:val="sr-Latn-ME" w:eastAsia="hr-HR"/>
        </w:rPr>
      </w:pPr>
    </w:p>
    <w:p w:rsidR="006A66AA" w:rsidRDefault="006A66AA" w:rsidP="00152348">
      <w:pPr>
        <w:shd w:val="clear" w:color="auto" w:fill="FFFFFF"/>
        <w:jc w:val="both"/>
        <w:rPr>
          <w:b/>
          <w:noProof/>
          <w:sz w:val="22"/>
          <w:szCs w:val="22"/>
          <w:lang w:val="sr-Latn-ME" w:eastAsia="hr-HR"/>
        </w:rPr>
      </w:pPr>
      <w:r w:rsidRPr="009D1C6F">
        <w:rPr>
          <w:b/>
          <w:noProof/>
          <w:sz w:val="22"/>
          <w:szCs w:val="22"/>
          <w:lang w:val="sr-Latn-ME" w:eastAsia="hr-HR"/>
        </w:rPr>
        <w:lastRenderedPageBreak/>
        <w:t>Primjena kod djece i adolescenata</w:t>
      </w:r>
    </w:p>
    <w:p w:rsidR="009D1C6F" w:rsidRPr="009D1C6F" w:rsidRDefault="009D1C6F" w:rsidP="00152348">
      <w:pPr>
        <w:shd w:val="clear" w:color="auto" w:fill="FFFFFF"/>
        <w:jc w:val="both"/>
        <w:rPr>
          <w:b/>
          <w:noProof/>
          <w:sz w:val="22"/>
          <w:szCs w:val="22"/>
          <w:lang w:val="sr-Latn-ME" w:eastAsia="hr-HR"/>
        </w:rPr>
      </w:pPr>
    </w:p>
    <w:p w:rsidR="006A66AA" w:rsidRPr="009D1C6F" w:rsidRDefault="006A66AA" w:rsidP="00152348">
      <w:pPr>
        <w:shd w:val="clear" w:color="auto" w:fill="FFFFFF"/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Ove tablete se ne preporučuju za primjenu kod djece mlađe od 12 godina.</w:t>
      </w:r>
    </w:p>
    <w:p w:rsidR="003157A4" w:rsidRPr="009D1C6F" w:rsidRDefault="003157A4" w:rsidP="00152348">
      <w:pPr>
        <w:pStyle w:val="Header"/>
        <w:tabs>
          <w:tab w:val="left" w:pos="0"/>
        </w:tabs>
        <w:jc w:val="both"/>
        <w:rPr>
          <w:iCs/>
          <w:noProof/>
          <w:sz w:val="22"/>
          <w:szCs w:val="22"/>
          <w:lang w:val="sr-Latn-ME"/>
        </w:rPr>
      </w:pPr>
    </w:p>
    <w:p w:rsidR="00A32113" w:rsidRDefault="00A32113" w:rsidP="0015234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Ako ste uzeli više lijeka </w:t>
      </w:r>
      <w:r w:rsidR="001A231E" w:rsidRPr="009D1C6F">
        <w:rPr>
          <w:b/>
          <w:noProof/>
          <w:sz w:val="22"/>
          <w:szCs w:val="22"/>
          <w:lang w:val="sr-Latn-ME"/>
        </w:rPr>
        <w:t xml:space="preserve">FENIX </w:t>
      </w:r>
      <w:r w:rsidRPr="009D1C6F">
        <w:rPr>
          <w:b/>
          <w:noProof/>
          <w:sz w:val="22"/>
          <w:szCs w:val="22"/>
          <w:lang w:val="sr-Latn-ME"/>
        </w:rPr>
        <w:t>nego što je trebalo</w:t>
      </w:r>
    </w:p>
    <w:p w:rsidR="009D1C6F" w:rsidRPr="009D1C6F" w:rsidRDefault="009D1C6F" w:rsidP="0015234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b/>
          <w:noProof/>
          <w:sz w:val="22"/>
          <w:szCs w:val="22"/>
          <w:lang w:val="sr-Latn-ME"/>
        </w:rPr>
      </w:pPr>
    </w:p>
    <w:p w:rsidR="006A66AA" w:rsidRPr="009D1C6F" w:rsidRDefault="00CB3254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O</w:t>
      </w:r>
      <w:r w:rsidR="006A66AA" w:rsidRPr="009D1C6F">
        <w:rPr>
          <w:noProof/>
          <w:sz w:val="22"/>
          <w:szCs w:val="22"/>
          <w:lang w:val="sr-Latn-ME"/>
        </w:rPr>
        <w:t>bavijestite o tome Vašeg ljekara ili farmaceuta. Nema poznatih simptoma predoziranja.</w:t>
      </w:r>
    </w:p>
    <w:p w:rsidR="006A66AA" w:rsidRPr="009D1C6F" w:rsidRDefault="006A66AA" w:rsidP="00152348">
      <w:pPr>
        <w:jc w:val="both"/>
        <w:rPr>
          <w:noProof/>
          <w:sz w:val="22"/>
          <w:szCs w:val="22"/>
          <w:lang w:val="sr-Latn-ME"/>
        </w:rPr>
      </w:pPr>
    </w:p>
    <w:p w:rsidR="00A32113" w:rsidRDefault="00A32113" w:rsidP="00152348">
      <w:pPr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Ako ste zaboravili da uzmete lijek </w:t>
      </w:r>
      <w:r w:rsidR="001A231E" w:rsidRPr="009D1C6F">
        <w:rPr>
          <w:b/>
          <w:noProof/>
          <w:sz w:val="22"/>
          <w:szCs w:val="22"/>
          <w:lang w:val="sr-Latn-ME"/>
        </w:rPr>
        <w:t xml:space="preserve">FENIX </w:t>
      </w:r>
    </w:p>
    <w:p w:rsidR="009D1C6F" w:rsidRPr="009D1C6F" w:rsidRDefault="009D1C6F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5D5D69" w:rsidRPr="009D1C6F" w:rsidRDefault="005D5D69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Ne primjenjujte dvostruku dozu kako biste nadoknadili dozu koju ste zaboravili </w:t>
      </w:r>
      <w:r w:rsidR="004A00C6" w:rsidRPr="009D1C6F">
        <w:rPr>
          <w:noProof/>
          <w:sz w:val="22"/>
          <w:szCs w:val="22"/>
          <w:lang w:val="sr-Latn-ME"/>
        </w:rPr>
        <w:t>da primijenite</w:t>
      </w:r>
      <w:r w:rsidRPr="009D1C6F">
        <w:rPr>
          <w:noProof/>
          <w:sz w:val="22"/>
          <w:szCs w:val="22"/>
          <w:lang w:val="sr-Latn-ME"/>
        </w:rPr>
        <w:t>. Sljedeću dozu primijenite u uobičajeno vrijeme.</w:t>
      </w:r>
    </w:p>
    <w:p w:rsidR="00445D8F" w:rsidRPr="009D1C6F" w:rsidRDefault="00445D8F" w:rsidP="00152348">
      <w:pPr>
        <w:jc w:val="both"/>
        <w:rPr>
          <w:noProof/>
          <w:sz w:val="22"/>
          <w:szCs w:val="22"/>
          <w:lang w:val="sr-Latn-ME"/>
        </w:rPr>
      </w:pPr>
    </w:p>
    <w:p w:rsidR="00A32113" w:rsidRDefault="00A32113" w:rsidP="00152348">
      <w:pPr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Ako prestanete da uzimate lijek </w:t>
      </w:r>
      <w:r w:rsidR="001A231E" w:rsidRPr="009D1C6F">
        <w:rPr>
          <w:b/>
          <w:noProof/>
          <w:sz w:val="22"/>
          <w:szCs w:val="22"/>
          <w:lang w:val="sr-Latn-ME"/>
        </w:rPr>
        <w:t>FENIX</w:t>
      </w:r>
    </w:p>
    <w:p w:rsidR="009D1C6F" w:rsidRPr="009D1C6F" w:rsidRDefault="009D1C6F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7F4CAC" w:rsidRPr="009D1C6F" w:rsidRDefault="007F4CAC" w:rsidP="00152348">
      <w:pPr>
        <w:shd w:val="clear" w:color="auto" w:fill="FFFFFF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Nemojte prestati </w:t>
      </w:r>
      <w:r w:rsidR="004A00C6" w:rsidRPr="009D1C6F">
        <w:rPr>
          <w:noProof/>
          <w:sz w:val="22"/>
          <w:szCs w:val="22"/>
          <w:lang w:val="sr-Latn-ME"/>
        </w:rPr>
        <w:t>da primjenjujete</w:t>
      </w:r>
      <w:r w:rsidRPr="009D1C6F">
        <w:rPr>
          <w:noProof/>
          <w:sz w:val="22"/>
          <w:szCs w:val="22"/>
          <w:lang w:val="sr-Latn-ME"/>
        </w:rPr>
        <w:t xml:space="preserve"> ove tablete bez prethodnog savjetovanja sa Vašim ljekarom ili farmaceutom.</w:t>
      </w:r>
    </w:p>
    <w:p w:rsidR="007F4CAC" w:rsidRPr="009D1C6F" w:rsidRDefault="007F4CAC" w:rsidP="00152348">
      <w:pPr>
        <w:shd w:val="clear" w:color="auto" w:fill="FFFFFF"/>
        <w:jc w:val="both"/>
        <w:rPr>
          <w:noProof/>
          <w:sz w:val="22"/>
          <w:szCs w:val="22"/>
          <w:lang w:val="sr-Latn-ME"/>
        </w:rPr>
      </w:pPr>
    </w:p>
    <w:p w:rsidR="007F4CAC" w:rsidRPr="009D1C6F" w:rsidRDefault="007F4CAC" w:rsidP="00152348">
      <w:pPr>
        <w:shd w:val="clear" w:color="auto" w:fill="FFFFFF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Ako imate bilo kakva dodatna pitanja vezana uz primjenu ovog lijeka, obratite se Vašem ljekaru ili farmaceutu.</w:t>
      </w:r>
    </w:p>
    <w:p w:rsidR="00E9598F" w:rsidRDefault="00E9598F" w:rsidP="0015234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9D1C6F" w:rsidRPr="009D1C6F" w:rsidRDefault="009D1C6F" w:rsidP="0015234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</w:p>
    <w:p w:rsidR="00A32113" w:rsidRPr="009D1C6F" w:rsidRDefault="00A32113" w:rsidP="0015234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t xml:space="preserve">4. </w:t>
      </w:r>
      <w:r w:rsidR="00291DAD" w:rsidRPr="009D1C6F">
        <w:rPr>
          <w:b/>
          <w:bCs/>
          <w:noProof/>
          <w:sz w:val="22"/>
          <w:szCs w:val="22"/>
          <w:lang w:val="sr-Latn-ME"/>
        </w:rPr>
        <w:tab/>
      </w:r>
      <w:r w:rsidRPr="009D1C6F">
        <w:rPr>
          <w:b/>
          <w:bCs/>
          <w:noProof/>
          <w:sz w:val="22"/>
          <w:szCs w:val="22"/>
          <w:lang w:val="sr-Latn-ME"/>
        </w:rPr>
        <w:t>MOGUĆA NEŽELJENA DEJSTVA</w:t>
      </w:r>
    </w:p>
    <w:p w:rsidR="009D1C6F" w:rsidRDefault="009D1C6F" w:rsidP="0015234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</w:p>
    <w:p w:rsidR="006D5C11" w:rsidRPr="009D1C6F" w:rsidRDefault="006D5C11" w:rsidP="0015234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Kao i svi ljekovi i lijek </w:t>
      </w:r>
      <w:r w:rsidR="001A231E" w:rsidRPr="009D1C6F">
        <w:rPr>
          <w:noProof/>
          <w:sz w:val="22"/>
          <w:szCs w:val="22"/>
          <w:lang w:val="sr-Latn-ME"/>
        </w:rPr>
        <w:t xml:space="preserve">FENIX </w:t>
      </w:r>
      <w:r w:rsidRPr="009D1C6F">
        <w:rPr>
          <w:noProof/>
          <w:sz w:val="22"/>
          <w:szCs w:val="22"/>
          <w:lang w:val="sr-Latn-ME"/>
        </w:rPr>
        <w:t xml:space="preserve">može </w:t>
      </w:r>
      <w:r w:rsidR="004A00C6" w:rsidRPr="009D1C6F">
        <w:rPr>
          <w:noProof/>
          <w:sz w:val="22"/>
          <w:szCs w:val="22"/>
          <w:lang w:val="sr-Latn-ME"/>
        </w:rPr>
        <w:t xml:space="preserve">da izazove neželjena dejstva, iako </w:t>
      </w:r>
      <w:r w:rsidRPr="009D1C6F">
        <w:rPr>
          <w:noProof/>
          <w:sz w:val="22"/>
          <w:szCs w:val="22"/>
          <w:lang w:val="sr-Latn-ME"/>
        </w:rPr>
        <w:t xml:space="preserve"> ona ne moraju </w:t>
      </w:r>
      <w:r w:rsidR="004A00C6" w:rsidRPr="009D1C6F">
        <w:rPr>
          <w:noProof/>
          <w:sz w:val="22"/>
          <w:szCs w:val="22"/>
          <w:lang w:val="sr-Latn-ME"/>
        </w:rPr>
        <w:t>da se jave</w:t>
      </w:r>
      <w:r w:rsidRPr="009D1C6F">
        <w:rPr>
          <w:noProof/>
          <w:sz w:val="22"/>
          <w:szCs w:val="22"/>
          <w:lang w:val="sr-Latn-ME"/>
        </w:rPr>
        <w:t xml:space="preserve"> kod svakoga.</w:t>
      </w:r>
    </w:p>
    <w:p w:rsidR="00197645" w:rsidRPr="009D1C6F" w:rsidRDefault="00197645" w:rsidP="0015234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</w:p>
    <w:p w:rsidR="00197645" w:rsidRPr="009D1C6F" w:rsidRDefault="00197645" w:rsidP="00152348">
      <w:pPr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Ako Vam se javi bilo koje od sljedećih neželjenih djelovanja, prestanite </w:t>
      </w:r>
      <w:r w:rsidR="004A00C6" w:rsidRPr="009D1C6F">
        <w:rPr>
          <w:b/>
          <w:noProof/>
          <w:sz w:val="22"/>
          <w:szCs w:val="22"/>
          <w:lang w:val="sr-Latn-ME"/>
        </w:rPr>
        <w:t xml:space="preserve">da primjenjujete </w:t>
      </w:r>
      <w:r w:rsidRPr="009D1C6F">
        <w:rPr>
          <w:b/>
          <w:noProof/>
          <w:sz w:val="22"/>
          <w:szCs w:val="22"/>
          <w:lang w:val="sr-Latn-ME"/>
        </w:rPr>
        <w:t xml:space="preserve">ove tablete i odmah se </w:t>
      </w:r>
      <w:r w:rsidR="004A00C6" w:rsidRPr="009D1C6F">
        <w:rPr>
          <w:b/>
          <w:noProof/>
          <w:sz w:val="22"/>
          <w:szCs w:val="22"/>
          <w:lang w:val="sr-Latn-ME"/>
        </w:rPr>
        <w:t>javite Vašem ljekaru ili u službu</w:t>
      </w:r>
      <w:r w:rsidRPr="009D1C6F">
        <w:rPr>
          <w:b/>
          <w:noProof/>
          <w:sz w:val="22"/>
          <w:szCs w:val="22"/>
          <w:lang w:val="sr-Latn-ME"/>
        </w:rPr>
        <w:t xml:space="preserve"> za hitnu pomoć najbliže bolnice:</w:t>
      </w:r>
    </w:p>
    <w:p w:rsidR="00197645" w:rsidRPr="009D1C6F" w:rsidRDefault="00197645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197645" w:rsidRPr="009D1C6F" w:rsidRDefault="00197645" w:rsidP="00855116">
      <w:pPr>
        <w:numPr>
          <w:ilvl w:val="0"/>
          <w:numId w:val="47"/>
        </w:numPr>
        <w:jc w:val="both"/>
        <w:rPr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Ozbiljne alergijske reakcije (učestalost rijetka: </w:t>
      </w:r>
      <w:r w:rsidRPr="009D1C6F">
        <w:rPr>
          <w:noProof/>
          <w:sz w:val="22"/>
          <w:szCs w:val="22"/>
          <w:lang w:val="sr-Latn-ME"/>
        </w:rPr>
        <w:t xml:space="preserve">mogu </w:t>
      </w:r>
      <w:r w:rsidR="00E8554B" w:rsidRPr="009D1C6F">
        <w:rPr>
          <w:noProof/>
          <w:sz w:val="22"/>
          <w:szCs w:val="22"/>
          <w:lang w:val="sr-Latn-ME"/>
        </w:rPr>
        <w:t>da se jave kod</w:t>
      </w:r>
      <w:r w:rsidR="004A00C6" w:rsidRPr="009D1C6F">
        <w:rPr>
          <w:noProof/>
          <w:sz w:val="22"/>
          <w:szCs w:val="22"/>
          <w:lang w:val="sr-Latn-ME"/>
        </w:rPr>
        <w:t xml:space="preserve"> </w:t>
      </w:r>
      <w:r w:rsidR="008602A5" w:rsidRPr="009D1C6F">
        <w:rPr>
          <w:noProof/>
          <w:sz w:val="22"/>
          <w:szCs w:val="22"/>
          <w:lang w:val="sr-Latn-ME"/>
        </w:rPr>
        <w:t xml:space="preserve">do </w:t>
      </w:r>
      <w:r w:rsidRPr="009D1C6F">
        <w:rPr>
          <w:noProof/>
          <w:sz w:val="22"/>
          <w:szCs w:val="22"/>
          <w:lang w:val="sr-Latn-ME"/>
        </w:rPr>
        <w:t>1 na 1.000 osoba</w:t>
      </w:r>
      <w:r w:rsidRPr="009D1C6F">
        <w:rPr>
          <w:b/>
          <w:noProof/>
          <w:sz w:val="22"/>
          <w:szCs w:val="22"/>
          <w:lang w:val="sr-Latn-ME"/>
        </w:rPr>
        <w:t>)</w:t>
      </w:r>
      <w:r w:rsidRPr="009D1C6F">
        <w:rPr>
          <w:noProof/>
          <w:sz w:val="22"/>
          <w:szCs w:val="22"/>
          <w:lang w:val="sr-Latn-ME"/>
        </w:rPr>
        <w:t>:</w:t>
      </w:r>
      <w:r w:rsidRPr="009D1C6F">
        <w:rPr>
          <w:b/>
          <w:noProof/>
          <w:sz w:val="22"/>
          <w:szCs w:val="22"/>
          <w:lang w:val="sr-Latn-ME"/>
        </w:rPr>
        <w:t xml:space="preserve"> </w:t>
      </w:r>
      <w:r w:rsidRPr="009D1C6F">
        <w:rPr>
          <w:noProof/>
          <w:sz w:val="22"/>
          <w:szCs w:val="22"/>
          <w:lang w:val="sr-Latn-ME"/>
        </w:rPr>
        <w:t>oticanje jezika i/ili grla, otežano gutanje, koprivnjača (urtikarija), otežano disanje, alergijsko oticanje lica (Quinckeov edem/angioedem), teška omaglica praćena vrlo brzim otkucajima srca i jakim znojenjem;</w:t>
      </w:r>
    </w:p>
    <w:p w:rsidR="00442B45" w:rsidRPr="009D1C6F" w:rsidRDefault="00442B45" w:rsidP="00442B45">
      <w:pPr>
        <w:ind w:left="720"/>
        <w:jc w:val="both"/>
        <w:rPr>
          <w:noProof/>
          <w:sz w:val="22"/>
          <w:szCs w:val="22"/>
          <w:lang w:val="sr-Latn-ME"/>
        </w:rPr>
      </w:pPr>
    </w:p>
    <w:p w:rsidR="000D110A" w:rsidRPr="009D1C6F" w:rsidRDefault="000D110A" w:rsidP="00855116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>Ozbiljna kožna stanja (učestalost nepoznata</w:t>
      </w:r>
      <w:r w:rsidRPr="009D1C6F">
        <w:rPr>
          <w:noProof/>
          <w:sz w:val="22"/>
          <w:szCs w:val="22"/>
          <w:lang w:val="sr-Latn-ME"/>
        </w:rPr>
        <w:t xml:space="preserve">: učestalost javljanja ne može </w:t>
      </w:r>
      <w:r w:rsidR="004A00C6" w:rsidRPr="009D1C6F">
        <w:rPr>
          <w:noProof/>
          <w:sz w:val="22"/>
          <w:szCs w:val="22"/>
          <w:lang w:val="sr-Latn-ME"/>
        </w:rPr>
        <w:t>da se procijeni</w:t>
      </w:r>
      <w:r w:rsidRPr="009D1C6F">
        <w:rPr>
          <w:noProof/>
          <w:sz w:val="22"/>
          <w:szCs w:val="22"/>
          <w:lang w:val="sr-Latn-ME"/>
        </w:rPr>
        <w:t xml:space="preserve"> iz dostupnih podataka</w:t>
      </w:r>
      <w:r w:rsidRPr="009D1C6F">
        <w:rPr>
          <w:b/>
          <w:noProof/>
          <w:sz w:val="22"/>
          <w:szCs w:val="22"/>
          <w:lang w:val="sr-Latn-ME"/>
        </w:rPr>
        <w:t>):</w:t>
      </w:r>
      <w:r w:rsidRPr="009D1C6F">
        <w:rPr>
          <w:noProof/>
          <w:sz w:val="22"/>
          <w:szCs w:val="22"/>
          <w:lang w:val="sr-Latn-ME" w:eastAsia="bs-Latn-BA"/>
        </w:rPr>
        <w:t xml:space="preserve"> možete</w:t>
      </w:r>
      <w:r w:rsidR="002E3AA6" w:rsidRPr="009D1C6F">
        <w:rPr>
          <w:noProof/>
          <w:sz w:val="22"/>
          <w:szCs w:val="22"/>
          <w:lang w:val="sr-Latn-ME" w:eastAsia="bs-Latn-BA"/>
        </w:rPr>
        <w:t xml:space="preserve"> da </w:t>
      </w:r>
      <w:r w:rsidR="004A00C6" w:rsidRPr="009D1C6F">
        <w:rPr>
          <w:noProof/>
          <w:sz w:val="22"/>
          <w:szCs w:val="22"/>
          <w:lang w:val="sr-Latn-ME" w:eastAsia="bs-Latn-BA"/>
        </w:rPr>
        <w:t>primijetite</w:t>
      </w:r>
      <w:r w:rsidRPr="009D1C6F">
        <w:rPr>
          <w:noProof/>
          <w:sz w:val="22"/>
          <w:szCs w:val="22"/>
          <w:lang w:val="sr-Latn-ME" w:eastAsia="bs-Latn-BA"/>
        </w:rPr>
        <w:t xml:space="preserve"> jednu ili više sljedećih reakcija</w:t>
      </w:r>
      <w:r w:rsidRPr="009D1C6F">
        <w:rPr>
          <w:noProof/>
          <w:sz w:val="22"/>
          <w:szCs w:val="22"/>
          <w:lang w:val="sr-Latn-ME"/>
        </w:rPr>
        <w:t>:</w:t>
      </w:r>
      <w:r w:rsidR="003A033F" w:rsidRPr="009D1C6F">
        <w:rPr>
          <w:noProof/>
          <w:sz w:val="22"/>
          <w:szCs w:val="22"/>
          <w:lang w:val="sr-Latn-ME"/>
        </w:rPr>
        <w:t xml:space="preserve"> </w:t>
      </w:r>
      <w:r w:rsidRPr="009D1C6F">
        <w:rPr>
          <w:noProof/>
          <w:sz w:val="22"/>
          <w:szCs w:val="22"/>
          <w:lang w:val="sr-Latn-ME"/>
        </w:rPr>
        <w:t>stvaranje mjehuro</w:t>
      </w:r>
      <w:r w:rsidR="004A00C6" w:rsidRPr="009D1C6F">
        <w:rPr>
          <w:noProof/>
          <w:sz w:val="22"/>
          <w:szCs w:val="22"/>
          <w:lang w:val="sr-Latn-ME"/>
        </w:rPr>
        <w:t>va na koži i brzo pogoršanje opšt</w:t>
      </w:r>
      <w:r w:rsidRPr="009D1C6F">
        <w:rPr>
          <w:noProof/>
          <w:sz w:val="22"/>
          <w:szCs w:val="22"/>
          <w:lang w:val="sr-Latn-ME"/>
        </w:rPr>
        <w:t xml:space="preserve">eg zdravstvenog stanja, erozija (uključujući i neznatno krvarenje) u području očiju, nosa, usta/usana ili genitalija, osjetljivost kože/osip, naročito na područjima kože </w:t>
      </w:r>
      <w:r w:rsidR="004A00C6" w:rsidRPr="009D1C6F">
        <w:rPr>
          <w:noProof/>
          <w:sz w:val="22"/>
          <w:szCs w:val="22"/>
          <w:lang w:val="sr-Latn-ME"/>
        </w:rPr>
        <w:t>izloženim suncu/svjetlu. Takođe</w:t>
      </w:r>
      <w:r w:rsidR="00D05D5D" w:rsidRPr="009D1C6F">
        <w:rPr>
          <w:noProof/>
          <w:sz w:val="22"/>
          <w:szCs w:val="22"/>
          <w:lang w:val="sr-Latn-ME"/>
        </w:rPr>
        <w:t xml:space="preserve"> </w:t>
      </w:r>
      <w:r w:rsidRPr="009D1C6F">
        <w:rPr>
          <w:noProof/>
          <w:sz w:val="22"/>
          <w:szCs w:val="22"/>
          <w:lang w:val="sr-Latn-ME"/>
        </w:rPr>
        <w:t>možete</w:t>
      </w:r>
      <w:r w:rsidR="00D05D5D" w:rsidRPr="009D1C6F">
        <w:rPr>
          <w:noProof/>
          <w:sz w:val="22"/>
          <w:szCs w:val="22"/>
          <w:lang w:val="sr-Latn-ME"/>
        </w:rPr>
        <w:t xml:space="preserve"> da </w:t>
      </w:r>
      <w:r w:rsidR="004A00C6" w:rsidRPr="009D1C6F">
        <w:rPr>
          <w:noProof/>
          <w:sz w:val="22"/>
          <w:szCs w:val="22"/>
          <w:lang w:val="sr-Latn-ME"/>
        </w:rPr>
        <w:t>imate</w:t>
      </w:r>
      <w:r w:rsidRPr="009D1C6F">
        <w:rPr>
          <w:noProof/>
          <w:sz w:val="22"/>
          <w:szCs w:val="22"/>
          <w:lang w:val="sr-Latn-ME"/>
        </w:rPr>
        <w:t xml:space="preserve"> bol u zglobovima il</w:t>
      </w:r>
      <w:r w:rsidR="004A00C6" w:rsidRPr="009D1C6F">
        <w:rPr>
          <w:noProof/>
          <w:sz w:val="22"/>
          <w:szCs w:val="22"/>
          <w:lang w:val="sr-Latn-ME"/>
        </w:rPr>
        <w:t>i simptome slične gripi, povišenu temperaturu</w:t>
      </w:r>
      <w:r w:rsidRPr="009D1C6F">
        <w:rPr>
          <w:noProof/>
          <w:sz w:val="22"/>
          <w:szCs w:val="22"/>
          <w:lang w:val="sr-Latn-ME"/>
        </w:rPr>
        <w:t xml:space="preserve">, otečene žlijezde (npr. pod pazuhom), a krvne pretrage mogu </w:t>
      </w:r>
      <w:r w:rsidR="004A00C6" w:rsidRPr="009D1C6F">
        <w:rPr>
          <w:noProof/>
          <w:sz w:val="22"/>
          <w:szCs w:val="22"/>
          <w:lang w:val="sr-Latn-ME"/>
        </w:rPr>
        <w:t>da pokažu</w:t>
      </w:r>
      <w:r w:rsidRPr="009D1C6F">
        <w:rPr>
          <w:noProof/>
          <w:sz w:val="22"/>
          <w:szCs w:val="22"/>
          <w:lang w:val="sr-Latn-ME"/>
        </w:rPr>
        <w:t xml:space="preserve"> promjene u od</w:t>
      </w:r>
      <w:r w:rsidR="004A00C6" w:rsidRPr="009D1C6F">
        <w:rPr>
          <w:noProof/>
          <w:sz w:val="22"/>
          <w:szCs w:val="22"/>
          <w:lang w:val="sr-Latn-ME"/>
        </w:rPr>
        <w:t>ređenim bijelim krvnim ćelijama</w:t>
      </w:r>
      <w:r w:rsidRPr="009D1C6F">
        <w:rPr>
          <w:noProof/>
          <w:sz w:val="22"/>
          <w:szCs w:val="22"/>
          <w:lang w:val="sr-Latn-ME"/>
        </w:rPr>
        <w:t xml:space="preserve"> ili enzimima jetre. (Stevens-Johnsonov sindrom, Lyellov sindrom, multiformni eritem, </w:t>
      </w:r>
      <w:r w:rsidRPr="009D1C6F">
        <w:rPr>
          <w:iCs/>
          <w:sz w:val="22"/>
          <w:szCs w:val="22"/>
          <w:lang w:val="sr-Latn-ME"/>
        </w:rPr>
        <w:t xml:space="preserve">subakutni kožni lupus eritematozus, </w:t>
      </w:r>
      <w:r w:rsidRPr="009D1C6F">
        <w:rPr>
          <w:rFonts w:eastAsia="TimesNewRoman"/>
          <w:noProof/>
          <w:sz w:val="22"/>
          <w:szCs w:val="22"/>
          <w:lang w:val="sr-Latn-ME" w:eastAsia="bs-Latn-BA"/>
        </w:rPr>
        <w:t>reakcija na lijek s</w:t>
      </w:r>
      <w:r w:rsidRPr="009D1C6F">
        <w:rPr>
          <w:sz w:val="22"/>
          <w:szCs w:val="22"/>
          <w:lang w:val="sr-Latn-ME"/>
        </w:rPr>
        <w:t xml:space="preserve"> </w:t>
      </w:r>
      <w:r w:rsidRPr="009D1C6F">
        <w:rPr>
          <w:rFonts w:eastAsia="TimesNewRoman"/>
          <w:noProof/>
          <w:sz w:val="22"/>
          <w:szCs w:val="22"/>
          <w:lang w:val="sr-Latn-ME" w:eastAsia="bs-Latn-BA"/>
        </w:rPr>
        <w:t>eozinofilijom i sistemskim simptomima</w:t>
      </w:r>
      <w:r w:rsidRPr="009D1C6F">
        <w:rPr>
          <w:sz w:val="22"/>
          <w:szCs w:val="22"/>
          <w:lang w:val="sr-Latn-ME"/>
        </w:rPr>
        <w:t xml:space="preserve"> </w:t>
      </w:r>
      <w:r w:rsidRPr="009D1C6F">
        <w:rPr>
          <w:rFonts w:eastAsia="TimesNewRoman"/>
          <w:noProof/>
          <w:sz w:val="22"/>
          <w:szCs w:val="22"/>
          <w:lang w:val="sr-Latn-ME" w:eastAsia="bs-Latn-BA"/>
        </w:rPr>
        <w:t>(DRESS, osjetljivost na svjetlo)</w:t>
      </w:r>
    </w:p>
    <w:p w:rsidR="00197645" w:rsidRPr="009D1C6F" w:rsidRDefault="00197645" w:rsidP="000D110A">
      <w:pPr>
        <w:ind w:left="720"/>
        <w:jc w:val="both"/>
        <w:rPr>
          <w:noProof/>
          <w:sz w:val="22"/>
          <w:szCs w:val="22"/>
          <w:lang w:val="sr-Latn-ME"/>
        </w:rPr>
      </w:pPr>
    </w:p>
    <w:p w:rsidR="00197645" w:rsidRPr="009D1C6F" w:rsidRDefault="00197645" w:rsidP="00855116">
      <w:pPr>
        <w:numPr>
          <w:ilvl w:val="0"/>
          <w:numId w:val="47"/>
        </w:numPr>
        <w:jc w:val="both"/>
        <w:rPr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>Ostala ozbiljna stanja (učestalost nepoznata</w:t>
      </w:r>
      <w:r w:rsidRPr="009D1C6F">
        <w:rPr>
          <w:noProof/>
          <w:sz w:val="22"/>
          <w:szCs w:val="22"/>
          <w:lang w:val="sr-Latn-ME"/>
        </w:rPr>
        <w:t>: učestalost javljanja ne može se procijeniti iz dostupnih podataka</w:t>
      </w:r>
      <w:r w:rsidRPr="009D1C6F">
        <w:rPr>
          <w:b/>
          <w:noProof/>
          <w:sz w:val="22"/>
          <w:szCs w:val="22"/>
          <w:lang w:val="sr-Latn-ME"/>
        </w:rPr>
        <w:t>):</w:t>
      </w:r>
      <w:r w:rsidR="00B87B56" w:rsidRPr="009D1C6F">
        <w:rPr>
          <w:noProof/>
          <w:sz w:val="22"/>
          <w:szCs w:val="22"/>
          <w:lang w:val="sr-Latn-ME"/>
        </w:rPr>
        <w:t xml:space="preserve"> žutilo kože ili bjeonjača</w:t>
      </w:r>
      <w:r w:rsidRPr="009D1C6F">
        <w:rPr>
          <w:noProof/>
          <w:sz w:val="22"/>
          <w:szCs w:val="22"/>
          <w:lang w:val="sr-Latn-ME"/>
        </w:rPr>
        <w:t xml:space="preserve"> (teško oštećenje jetrenih ćelija, žutica) ili groznica, osip, uvećani bubrezi, što je pone</w:t>
      </w:r>
      <w:r w:rsidR="00B87B56" w:rsidRPr="009D1C6F">
        <w:rPr>
          <w:noProof/>
          <w:sz w:val="22"/>
          <w:szCs w:val="22"/>
          <w:lang w:val="sr-Latn-ME"/>
        </w:rPr>
        <w:t>kad praćeno bolnim mokrenjem i</w:t>
      </w:r>
      <w:r w:rsidRPr="009D1C6F">
        <w:rPr>
          <w:noProof/>
          <w:sz w:val="22"/>
          <w:szCs w:val="22"/>
          <w:lang w:val="sr-Latn-ME"/>
        </w:rPr>
        <w:t xml:space="preserve"> bolom u donjem dijelu leđa (ozbiljna upala bubrega)</w:t>
      </w:r>
      <w:r w:rsidR="00B87B56" w:rsidRPr="009D1C6F">
        <w:rPr>
          <w:noProof/>
          <w:sz w:val="22"/>
          <w:szCs w:val="22"/>
          <w:lang w:val="sr-Latn-ME"/>
        </w:rPr>
        <w:t>, uz mogućnost razvoja zastoja u radu</w:t>
      </w:r>
      <w:r w:rsidRPr="009D1C6F">
        <w:rPr>
          <w:noProof/>
          <w:sz w:val="22"/>
          <w:szCs w:val="22"/>
          <w:lang w:val="sr-Latn-ME"/>
        </w:rPr>
        <w:t xml:space="preserve"> bubrega.</w:t>
      </w:r>
    </w:p>
    <w:p w:rsidR="00197645" w:rsidRPr="009D1C6F" w:rsidRDefault="00197645" w:rsidP="00152348">
      <w:pPr>
        <w:ind w:left="720"/>
        <w:jc w:val="both"/>
        <w:rPr>
          <w:noProof/>
          <w:sz w:val="22"/>
          <w:szCs w:val="22"/>
          <w:lang w:val="sr-Latn-ME"/>
        </w:rPr>
      </w:pPr>
    </w:p>
    <w:p w:rsidR="00197645" w:rsidRPr="009D1C6F" w:rsidRDefault="00197645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Ostala neželjena djelovanja:</w:t>
      </w:r>
    </w:p>
    <w:p w:rsidR="00197645" w:rsidRPr="009D1C6F" w:rsidRDefault="00197645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442B45" w:rsidRPr="009D1C6F" w:rsidRDefault="00197645" w:rsidP="00152348">
      <w:pPr>
        <w:pStyle w:val="Default"/>
        <w:numPr>
          <w:ilvl w:val="0"/>
          <w:numId w:val="48"/>
        </w:numPr>
        <w:jc w:val="both"/>
        <w:rPr>
          <w:noProof/>
          <w:color w:val="auto"/>
          <w:sz w:val="22"/>
          <w:szCs w:val="22"/>
          <w:lang w:val="sr-Latn-ME"/>
        </w:rPr>
      </w:pPr>
      <w:r w:rsidRPr="009D1C6F">
        <w:rPr>
          <w:b/>
          <w:bCs/>
          <w:noProof/>
          <w:color w:val="auto"/>
          <w:sz w:val="22"/>
          <w:szCs w:val="22"/>
          <w:lang w:val="sr-Latn-ME"/>
        </w:rPr>
        <w:t xml:space="preserve">Česta </w:t>
      </w:r>
      <w:r w:rsidRPr="009D1C6F">
        <w:rPr>
          <w:noProof/>
          <w:color w:val="auto"/>
          <w:sz w:val="22"/>
          <w:szCs w:val="22"/>
          <w:lang w:val="sr-Latn-ME"/>
        </w:rPr>
        <w:t xml:space="preserve">(mogu </w:t>
      </w:r>
      <w:r w:rsidR="00C63D0F" w:rsidRPr="009D1C6F">
        <w:rPr>
          <w:noProof/>
          <w:color w:val="auto"/>
          <w:sz w:val="22"/>
          <w:szCs w:val="22"/>
          <w:lang w:val="sr-Latn-ME"/>
        </w:rPr>
        <w:t>da se jave kod</w:t>
      </w:r>
      <w:r w:rsidR="00952121" w:rsidRPr="009D1C6F">
        <w:rPr>
          <w:noProof/>
          <w:color w:val="auto"/>
          <w:sz w:val="22"/>
          <w:szCs w:val="22"/>
          <w:lang w:val="sr-Latn-ME"/>
        </w:rPr>
        <w:t xml:space="preserve"> do</w:t>
      </w:r>
      <w:r w:rsidR="00C63D0F" w:rsidRPr="009D1C6F">
        <w:rPr>
          <w:noProof/>
          <w:color w:val="auto"/>
          <w:sz w:val="22"/>
          <w:szCs w:val="22"/>
          <w:lang w:val="sr-Latn-ME"/>
        </w:rPr>
        <w:t xml:space="preserve"> </w:t>
      </w:r>
      <w:r w:rsidRPr="009D1C6F">
        <w:rPr>
          <w:noProof/>
          <w:color w:val="auto"/>
          <w:sz w:val="22"/>
          <w:szCs w:val="22"/>
          <w:lang w:val="sr-Latn-ME"/>
        </w:rPr>
        <w:t xml:space="preserve">1 na 10 osoba): </w:t>
      </w:r>
    </w:p>
    <w:p w:rsidR="00197645" w:rsidRPr="009D1C6F" w:rsidRDefault="00197645" w:rsidP="00442B45">
      <w:pPr>
        <w:pStyle w:val="Default"/>
        <w:ind w:left="720"/>
        <w:jc w:val="both"/>
        <w:rPr>
          <w:noProof/>
          <w:color w:val="auto"/>
          <w:sz w:val="22"/>
          <w:szCs w:val="22"/>
          <w:lang w:val="sr-Latn-ME"/>
        </w:rPr>
      </w:pPr>
      <w:r w:rsidRPr="009D1C6F">
        <w:rPr>
          <w:noProof/>
          <w:color w:val="auto"/>
          <w:sz w:val="22"/>
          <w:szCs w:val="22"/>
          <w:lang w:val="sr-Latn-ME"/>
        </w:rPr>
        <w:t xml:space="preserve">Dobroćudni polipi u želucu; </w:t>
      </w:r>
    </w:p>
    <w:p w:rsidR="00442B45" w:rsidRPr="009D1C6F" w:rsidRDefault="00197645" w:rsidP="00152348">
      <w:pPr>
        <w:pStyle w:val="ListParagraph"/>
        <w:numPr>
          <w:ilvl w:val="0"/>
          <w:numId w:val="48"/>
        </w:numPr>
        <w:jc w:val="both"/>
        <w:rPr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lastRenderedPageBreak/>
        <w:t>Manje česta</w:t>
      </w:r>
      <w:r w:rsidRPr="009D1C6F">
        <w:rPr>
          <w:noProof/>
          <w:sz w:val="22"/>
          <w:szCs w:val="22"/>
          <w:lang w:val="sr-Latn-ME"/>
        </w:rPr>
        <w:t xml:space="preserve"> (mogu </w:t>
      </w:r>
      <w:r w:rsidR="00C63D0F" w:rsidRPr="009D1C6F">
        <w:rPr>
          <w:noProof/>
          <w:sz w:val="22"/>
          <w:szCs w:val="22"/>
          <w:lang w:val="sr-Latn-ME"/>
        </w:rPr>
        <w:t xml:space="preserve">da se jave kod </w:t>
      </w:r>
      <w:r w:rsidR="00952121" w:rsidRPr="009D1C6F">
        <w:rPr>
          <w:noProof/>
          <w:sz w:val="22"/>
          <w:szCs w:val="22"/>
          <w:lang w:val="sr-Latn-ME"/>
        </w:rPr>
        <w:t>do</w:t>
      </w:r>
      <w:r w:rsidRPr="009D1C6F">
        <w:rPr>
          <w:noProof/>
          <w:sz w:val="22"/>
          <w:szCs w:val="22"/>
          <w:lang w:val="sr-Latn-ME"/>
        </w:rPr>
        <w:t xml:space="preserve"> 1 na 100 osoba): </w:t>
      </w:r>
    </w:p>
    <w:p w:rsidR="00197645" w:rsidRPr="009D1C6F" w:rsidRDefault="00C63D0F" w:rsidP="00442B45">
      <w:pPr>
        <w:pStyle w:val="ListParagraph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Glavobolja, omaglica, proli</w:t>
      </w:r>
      <w:r w:rsidR="00197645" w:rsidRPr="009D1C6F">
        <w:rPr>
          <w:noProof/>
          <w:sz w:val="22"/>
          <w:szCs w:val="22"/>
          <w:lang w:val="sr-Latn-ME"/>
        </w:rPr>
        <w:t>v, mučnina, povraćanje, nadutost i vjetrovi, za</w:t>
      </w:r>
      <w:r w:rsidRPr="009D1C6F">
        <w:rPr>
          <w:noProof/>
          <w:sz w:val="22"/>
          <w:szCs w:val="22"/>
          <w:lang w:val="sr-Latn-ME"/>
        </w:rPr>
        <w:t>tvor stolice (konstipacija), suva usta, bol i nelagoda u stomaku</w:t>
      </w:r>
      <w:r w:rsidR="00197645" w:rsidRPr="009D1C6F">
        <w:rPr>
          <w:noProof/>
          <w:sz w:val="22"/>
          <w:szCs w:val="22"/>
          <w:lang w:val="sr-Latn-ME"/>
        </w:rPr>
        <w:t>, kožni osip, egzantem (vrsta kožnog osipa), erupcija (iz</w:t>
      </w:r>
      <w:r w:rsidRPr="009D1C6F">
        <w:rPr>
          <w:noProof/>
          <w:sz w:val="22"/>
          <w:szCs w:val="22"/>
          <w:lang w:val="sr-Latn-ME"/>
        </w:rPr>
        <w:t>bijanje kožnih promjena), svrab</w:t>
      </w:r>
      <w:r w:rsidR="00197645" w:rsidRPr="009D1C6F">
        <w:rPr>
          <w:noProof/>
          <w:sz w:val="22"/>
          <w:szCs w:val="22"/>
          <w:lang w:val="sr-Latn-ME"/>
        </w:rPr>
        <w:t>, osjećaj slabo</w:t>
      </w:r>
      <w:r w:rsidRPr="009D1C6F">
        <w:rPr>
          <w:noProof/>
          <w:sz w:val="22"/>
          <w:szCs w:val="22"/>
          <w:lang w:val="sr-Latn-ME"/>
        </w:rPr>
        <w:t>sti, iscrpljenosti ili lošeg opšt</w:t>
      </w:r>
      <w:r w:rsidR="00197645" w:rsidRPr="009D1C6F">
        <w:rPr>
          <w:noProof/>
          <w:sz w:val="22"/>
          <w:szCs w:val="22"/>
          <w:lang w:val="sr-Latn-ME"/>
        </w:rPr>
        <w:t>eg stanja, poremećaji sna, prijelom kuka, ručnog zgloba ili kičme;</w:t>
      </w:r>
    </w:p>
    <w:p w:rsidR="00197645" w:rsidRPr="009D1C6F" w:rsidRDefault="00197645" w:rsidP="00152348">
      <w:pPr>
        <w:ind w:left="720"/>
        <w:jc w:val="both"/>
        <w:rPr>
          <w:noProof/>
          <w:sz w:val="22"/>
          <w:szCs w:val="22"/>
          <w:lang w:val="sr-Latn-ME"/>
        </w:rPr>
      </w:pPr>
    </w:p>
    <w:p w:rsidR="00442B45" w:rsidRPr="009D1C6F" w:rsidRDefault="00197645" w:rsidP="00152348">
      <w:pPr>
        <w:numPr>
          <w:ilvl w:val="0"/>
          <w:numId w:val="38"/>
        </w:numPr>
        <w:jc w:val="both"/>
        <w:rPr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Rijetka </w:t>
      </w:r>
      <w:r w:rsidRPr="009D1C6F">
        <w:rPr>
          <w:noProof/>
          <w:sz w:val="22"/>
          <w:szCs w:val="22"/>
          <w:lang w:val="sr-Latn-ME"/>
        </w:rPr>
        <w:t xml:space="preserve">(mogu </w:t>
      </w:r>
      <w:r w:rsidR="00C63D0F" w:rsidRPr="009D1C6F">
        <w:rPr>
          <w:noProof/>
          <w:sz w:val="22"/>
          <w:szCs w:val="22"/>
          <w:lang w:val="sr-Latn-ME"/>
        </w:rPr>
        <w:t>da se jave kod</w:t>
      </w:r>
      <w:r w:rsidRPr="009D1C6F">
        <w:rPr>
          <w:noProof/>
          <w:sz w:val="22"/>
          <w:szCs w:val="22"/>
          <w:lang w:val="sr-Latn-ME"/>
        </w:rPr>
        <w:t xml:space="preserve"> </w:t>
      </w:r>
      <w:r w:rsidR="00804C57" w:rsidRPr="009D1C6F">
        <w:rPr>
          <w:noProof/>
          <w:sz w:val="22"/>
          <w:szCs w:val="22"/>
          <w:lang w:val="sr-Latn-ME"/>
        </w:rPr>
        <w:t xml:space="preserve">do </w:t>
      </w:r>
      <w:r w:rsidRPr="009D1C6F">
        <w:rPr>
          <w:noProof/>
          <w:sz w:val="22"/>
          <w:szCs w:val="22"/>
          <w:lang w:val="sr-Latn-ME"/>
        </w:rPr>
        <w:t xml:space="preserve">1 na 1.000 osoba): </w:t>
      </w:r>
    </w:p>
    <w:p w:rsidR="00197645" w:rsidRPr="009D1C6F" w:rsidRDefault="00197645" w:rsidP="00442B45">
      <w:pPr>
        <w:ind w:left="72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Poremeća</w:t>
      </w:r>
      <w:r w:rsidR="00C63D0F" w:rsidRPr="009D1C6F">
        <w:rPr>
          <w:noProof/>
          <w:sz w:val="22"/>
          <w:szCs w:val="22"/>
          <w:lang w:val="sr-Latn-ME"/>
        </w:rPr>
        <w:t>j ili potpuno pomanjkanje čula u</w:t>
      </w:r>
      <w:r w:rsidRPr="009D1C6F">
        <w:rPr>
          <w:noProof/>
          <w:sz w:val="22"/>
          <w:szCs w:val="22"/>
          <w:lang w:val="sr-Latn-ME"/>
        </w:rPr>
        <w:t>kusa, poremećaji vida (poput zamućenog vida), urtikarija (koprivnjača), bol u zglobovima, bol u mišićima, promjene tjelesne težine, povišena tjelesna temperatura, jaka groznica, oticanje ekstremiteta (periferni edem), alergijske reakc</w:t>
      </w:r>
      <w:r w:rsidR="00C63D0F" w:rsidRPr="009D1C6F">
        <w:rPr>
          <w:noProof/>
          <w:sz w:val="22"/>
          <w:szCs w:val="22"/>
          <w:lang w:val="sr-Latn-ME"/>
        </w:rPr>
        <w:t>ije, depresija, uvećanje dojki kod</w:t>
      </w:r>
      <w:r w:rsidRPr="009D1C6F">
        <w:rPr>
          <w:noProof/>
          <w:sz w:val="22"/>
          <w:szCs w:val="22"/>
          <w:lang w:val="sr-Latn-ME"/>
        </w:rPr>
        <w:t xml:space="preserve"> muškaraca;</w:t>
      </w:r>
    </w:p>
    <w:p w:rsidR="00197645" w:rsidRPr="009D1C6F" w:rsidRDefault="00197645" w:rsidP="00152348">
      <w:pPr>
        <w:ind w:left="720"/>
        <w:jc w:val="both"/>
        <w:rPr>
          <w:noProof/>
          <w:sz w:val="22"/>
          <w:szCs w:val="22"/>
          <w:lang w:val="sr-Latn-ME"/>
        </w:rPr>
      </w:pPr>
    </w:p>
    <w:p w:rsidR="00442B45" w:rsidRPr="009D1C6F" w:rsidRDefault="00197645" w:rsidP="00152348">
      <w:pPr>
        <w:numPr>
          <w:ilvl w:val="0"/>
          <w:numId w:val="38"/>
        </w:numPr>
        <w:jc w:val="both"/>
        <w:rPr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Vrlo rijetka </w:t>
      </w:r>
      <w:r w:rsidRPr="009D1C6F">
        <w:rPr>
          <w:noProof/>
          <w:sz w:val="22"/>
          <w:szCs w:val="22"/>
          <w:lang w:val="sr-Latn-ME"/>
        </w:rPr>
        <w:t xml:space="preserve">(mogu </w:t>
      </w:r>
      <w:r w:rsidR="00C63D0F" w:rsidRPr="009D1C6F">
        <w:rPr>
          <w:noProof/>
          <w:sz w:val="22"/>
          <w:szCs w:val="22"/>
          <w:lang w:val="sr-Latn-ME"/>
        </w:rPr>
        <w:t>da se jave kod</w:t>
      </w:r>
      <w:r w:rsidRPr="009D1C6F">
        <w:rPr>
          <w:noProof/>
          <w:sz w:val="22"/>
          <w:szCs w:val="22"/>
          <w:lang w:val="sr-Latn-ME"/>
        </w:rPr>
        <w:t xml:space="preserve"> </w:t>
      </w:r>
      <w:r w:rsidR="00FA1B80" w:rsidRPr="009D1C6F">
        <w:rPr>
          <w:noProof/>
          <w:sz w:val="22"/>
          <w:szCs w:val="22"/>
          <w:lang w:val="sr-Latn-ME"/>
        </w:rPr>
        <w:t xml:space="preserve">do </w:t>
      </w:r>
      <w:r w:rsidRPr="009D1C6F">
        <w:rPr>
          <w:noProof/>
          <w:sz w:val="22"/>
          <w:szCs w:val="22"/>
          <w:lang w:val="sr-Latn-ME"/>
        </w:rPr>
        <w:t xml:space="preserve">1 na 10.000 osoba): </w:t>
      </w:r>
    </w:p>
    <w:p w:rsidR="00197645" w:rsidRPr="009D1C6F" w:rsidRDefault="00197645" w:rsidP="00442B45">
      <w:pPr>
        <w:ind w:left="72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Dezorijentacija;</w:t>
      </w:r>
    </w:p>
    <w:p w:rsidR="00197645" w:rsidRPr="009D1C6F" w:rsidRDefault="00197645" w:rsidP="00152348">
      <w:pPr>
        <w:pStyle w:val="ListParagraph"/>
        <w:jc w:val="both"/>
        <w:rPr>
          <w:b/>
          <w:noProof/>
          <w:sz w:val="22"/>
          <w:szCs w:val="22"/>
          <w:lang w:val="sr-Latn-ME"/>
        </w:rPr>
      </w:pPr>
    </w:p>
    <w:p w:rsidR="00442B45" w:rsidRPr="009D1C6F" w:rsidRDefault="00197645" w:rsidP="00152348">
      <w:pPr>
        <w:numPr>
          <w:ilvl w:val="0"/>
          <w:numId w:val="38"/>
        </w:numPr>
        <w:jc w:val="both"/>
        <w:rPr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Nepoznata </w:t>
      </w:r>
      <w:r w:rsidRPr="009D1C6F">
        <w:rPr>
          <w:noProof/>
          <w:sz w:val="22"/>
          <w:szCs w:val="22"/>
          <w:lang w:val="sr-Latn-ME"/>
        </w:rPr>
        <w:t xml:space="preserve">(učestalost javljanja ne može </w:t>
      </w:r>
      <w:r w:rsidR="00C63D0F" w:rsidRPr="009D1C6F">
        <w:rPr>
          <w:noProof/>
          <w:sz w:val="22"/>
          <w:szCs w:val="22"/>
          <w:lang w:val="sr-Latn-ME"/>
        </w:rPr>
        <w:t>da se procijeni</w:t>
      </w:r>
      <w:r w:rsidRPr="009D1C6F">
        <w:rPr>
          <w:noProof/>
          <w:sz w:val="22"/>
          <w:szCs w:val="22"/>
          <w:lang w:val="sr-Latn-ME"/>
        </w:rPr>
        <w:t xml:space="preserve"> na osnovu dostupnih podataka): </w:t>
      </w:r>
    </w:p>
    <w:p w:rsidR="00197645" w:rsidRPr="009D1C6F" w:rsidRDefault="00197645" w:rsidP="00442B45">
      <w:pPr>
        <w:ind w:left="72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Halucinacija (p</w:t>
      </w:r>
      <w:r w:rsidR="00C63D0F" w:rsidRPr="009D1C6F">
        <w:rPr>
          <w:noProof/>
          <w:sz w:val="22"/>
          <w:szCs w:val="22"/>
          <w:lang w:val="sr-Latn-ME"/>
        </w:rPr>
        <w:t xml:space="preserve">riviđenje), smetenost (posebno kod pacijenata s </w:t>
      </w:r>
      <w:r w:rsidRPr="009D1C6F">
        <w:rPr>
          <w:noProof/>
          <w:sz w:val="22"/>
          <w:szCs w:val="22"/>
          <w:lang w:val="sr-Latn-ME"/>
        </w:rPr>
        <w:t>istorijom ovih simptoma), smanjen nivo natrij</w:t>
      </w:r>
      <w:r w:rsidR="00C63D0F" w:rsidRPr="009D1C6F">
        <w:rPr>
          <w:noProof/>
          <w:sz w:val="22"/>
          <w:szCs w:val="22"/>
          <w:lang w:val="sr-Latn-ME"/>
        </w:rPr>
        <w:t>um</w:t>
      </w:r>
      <w:r w:rsidRPr="009D1C6F">
        <w:rPr>
          <w:noProof/>
          <w:sz w:val="22"/>
          <w:szCs w:val="22"/>
          <w:lang w:val="sr-Latn-ME"/>
        </w:rPr>
        <w:t>a u krvi, smanjen nivo magnezij</w:t>
      </w:r>
      <w:r w:rsidR="00C63D0F" w:rsidRPr="009D1C6F">
        <w:rPr>
          <w:noProof/>
          <w:sz w:val="22"/>
          <w:szCs w:val="22"/>
          <w:lang w:val="sr-Latn-ME"/>
        </w:rPr>
        <w:t>um</w:t>
      </w:r>
      <w:r w:rsidRPr="009D1C6F">
        <w:rPr>
          <w:noProof/>
          <w:sz w:val="22"/>
          <w:szCs w:val="22"/>
          <w:lang w:val="sr-Latn-ME"/>
        </w:rPr>
        <w:t>a u krvi (vidite dio 2.), osjećaj peckanja, bockanja, žarenja ili utrnulosti, osip, moguće s bolom u zglobovima, upala debelog crijeva, što uzrokuje stalni vodeni proliv.</w:t>
      </w:r>
    </w:p>
    <w:p w:rsidR="00197645" w:rsidRPr="009D1C6F" w:rsidRDefault="00197645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197645" w:rsidRDefault="00197645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>Neželjena djelovanja lijeka koja se otkrivaju putem krvnih pretraga</w:t>
      </w:r>
      <w:r w:rsidRPr="009D1C6F">
        <w:rPr>
          <w:noProof/>
          <w:sz w:val="22"/>
          <w:szCs w:val="22"/>
          <w:lang w:val="sr-Latn-ME"/>
        </w:rPr>
        <w:t>:</w:t>
      </w:r>
    </w:p>
    <w:p w:rsidR="009D1C6F" w:rsidRPr="009D1C6F" w:rsidRDefault="009D1C6F" w:rsidP="00152348">
      <w:pPr>
        <w:jc w:val="both"/>
        <w:rPr>
          <w:noProof/>
          <w:sz w:val="22"/>
          <w:szCs w:val="22"/>
          <w:lang w:val="sr-Latn-ME"/>
        </w:rPr>
      </w:pPr>
    </w:p>
    <w:p w:rsidR="00442B45" w:rsidRPr="009D1C6F" w:rsidRDefault="00197645" w:rsidP="00152348">
      <w:pPr>
        <w:numPr>
          <w:ilvl w:val="0"/>
          <w:numId w:val="38"/>
        </w:numPr>
        <w:jc w:val="both"/>
        <w:rPr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>Manje česta</w:t>
      </w:r>
      <w:r w:rsidRPr="009D1C6F">
        <w:rPr>
          <w:noProof/>
          <w:sz w:val="22"/>
          <w:szCs w:val="22"/>
          <w:lang w:val="sr-Latn-ME"/>
        </w:rPr>
        <w:t xml:space="preserve"> (mogu </w:t>
      </w:r>
      <w:r w:rsidR="00C63D0F" w:rsidRPr="009D1C6F">
        <w:rPr>
          <w:noProof/>
          <w:sz w:val="22"/>
          <w:szCs w:val="22"/>
          <w:lang w:val="sr-Latn-ME"/>
        </w:rPr>
        <w:t>da se jave kod</w:t>
      </w:r>
      <w:r w:rsidRPr="009D1C6F">
        <w:rPr>
          <w:noProof/>
          <w:sz w:val="22"/>
          <w:szCs w:val="22"/>
          <w:lang w:val="sr-Latn-ME"/>
        </w:rPr>
        <w:t xml:space="preserve"> </w:t>
      </w:r>
      <w:r w:rsidR="00F26EF5" w:rsidRPr="009D1C6F">
        <w:rPr>
          <w:noProof/>
          <w:sz w:val="22"/>
          <w:szCs w:val="22"/>
          <w:lang w:val="sr-Latn-ME"/>
        </w:rPr>
        <w:t xml:space="preserve">do </w:t>
      </w:r>
      <w:r w:rsidRPr="009D1C6F">
        <w:rPr>
          <w:noProof/>
          <w:sz w:val="22"/>
          <w:szCs w:val="22"/>
          <w:lang w:val="sr-Latn-ME"/>
        </w:rPr>
        <w:t xml:space="preserve">1 na 100 osoba): </w:t>
      </w:r>
    </w:p>
    <w:p w:rsidR="00197645" w:rsidRPr="009D1C6F" w:rsidRDefault="00C63D0F" w:rsidP="00442B45">
      <w:pPr>
        <w:ind w:left="72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Povećanje</w:t>
      </w:r>
      <w:r w:rsidR="00197645" w:rsidRPr="009D1C6F">
        <w:rPr>
          <w:noProof/>
          <w:sz w:val="22"/>
          <w:szCs w:val="22"/>
          <w:lang w:val="sr-Latn-ME"/>
        </w:rPr>
        <w:t xml:space="preserve"> enzima</w:t>
      </w:r>
      <w:r w:rsidRPr="009D1C6F">
        <w:rPr>
          <w:noProof/>
          <w:sz w:val="22"/>
          <w:szCs w:val="22"/>
          <w:lang w:val="sr-Latn-ME"/>
        </w:rPr>
        <w:t xml:space="preserve"> jetre</w:t>
      </w:r>
      <w:r w:rsidR="00197645" w:rsidRPr="009D1C6F">
        <w:rPr>
          <w:noProof/>
          <w:sz w:val="22"/>
          <w:szCs w:val="22"/>
          <w:lang w:val="sr-Latn-ME"/>
        </w:rPr>
        <w:t>;</w:t>
      </w:r>
    </w:p>
    <w:p w:rsidR="00197645" w:rsidRPr="009D1C6F" w:rsidRDefault="00197645" w:rsidP="00152348">
      <w:pPr>
        <w:ind w:left="720"/>
        <w:jc w:val="both"/>
        <w:rPr>
          <w:noProof/>
          <w:sz w:val="22"/>
          <w:szCs w:val="22"/>
          <w:lang w:val="sr-Latn-ME"/>
        </w:rPr>
      </w:pPr>
    </w:p>
    <w:p w:rsidR="00442B45" w:rsidRPr="009D1C6F" w:rsidRDefault="00197645" w:rsidP="00152348">
      <w:pPr>
        <w:numPr>
          <w:ilvl w:val="0"/>
          <w:numId w:val="38"/>
        </w:numPr>
        <w:jc w:val="both"/>
        <w:rPr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Rijetka </w:t>
      </w:r>
      <w:r w:rsidRPr="009D1C6F">
        <w:rPr>
          <w:noProof/>
          <w:sz w:val="22"/>
          <w:szCs w:val="22"/>
          <w:lang w:val="sr-Latn-ME"/>
        </w:rPr>
        <w:t xml:space="preserve">(mogu </w:t>
      </w:r>
      <w:r w:rsidR="00C63D0F" w:rsidRPr="009D1C6F">
        <w:rPr>
          <w:noProof/>
          <w:sz w:val="22"/>
          <w:szCs w:val="22"/>
          <w:lang w:val="sr-Latn-ME"/>
        </w:rPr>
        <w:t>da se jave kod</w:t>
      </w:r>
      <w:r w:rsidR="00F26EF5" w:rsidRPr="009D1C6F">
        <w:rPr>
          <w:noProof/>
          <w:sz w:val="22"/>
          <w:szCs w:val="22"/>
          <w:lang w:val="sr-Latn-ME"/>
        </w:rPr>
        <w:t xml:space="preserve"> do</w:t>
      </w:r>
      <w:r w:rsidRPr="009D1C6F">
        <w:rPr>
          <w:noProof/>
          <w:sz w:val="22"/>
          <w:szCs w:val="22"/>
          <w:lang w:val="sr-Latn-ME"/>
        </w:rPr>
        <w:t xml:space="preserve"> 1 na 1.000 osoba): </w:t>
      </w:r>
    </w:p>
    <w:p w:rsidR="00197645" w:rsidRPr="009D1C6F" w:rsidRDefault="00197645" w:rsidP="00442B45">
      <w:pPr>
        <w:ind w:left="72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Povećanje bilirubina, povišeni nivoi masnoća u krvi, izrazit pad broja cirkulirajućih granulocita (vrsta bijelih krvnih ćelija), što je udruženo s jakom groznicom;</w:t>
      </w:r>
    </w:p>
    <w:p w:rsidR="00197645" w:rsidRPr="009D1C6F" w:rsidRDefault="00197645" w:rsidP="00152348">
      <w:pPr>
        <w:jc w:val="both"/>
        <w:rPr>
          <w:noProof/>
          <w:sz w:val="22"/>
          <w:szCs w:val="22"/>
          <w:lang w:val="sr-Latn-ME"/>
        </w:rPr>
      </w:pPr>
    </w:p>
    <w:p w:rsidR="00442B45" w:rsidRPr="009D1C6F" w:rsidRDefault="00197645" w:rsidP="00152348">
      <w:pPr>
        <w:numPr>
          <w:ilvl w:val="0"/>
          <w:numId w:val="38"/>
        </w:numPr>
        <w:jc w:val="both"/>
        <w:rPr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Vrlo rijetka </w:t>
      </w:r>
      <w:r w:rsidRPr="009D1C6F">
        <w:rPr>
          <w:noProof/>
          <w:sz w:val="22"/>
          <w:szCs w:val="22"/>
          <w:lang w:val="sr-Latn-ME"/>
        </w:rPr>
        <w:t xml:space="preserve">(mogu </w:t>
      </w:r>
      <w:r w:rsidR="00C63D0F" w:rsidRPr="009D1C6F">
        <w:rPr>
          <w:noProof/>
          <w:sz w:val="22"/>
          <w:szCs w:val="22"/>
          <w:lang w:val="sr-Latn-ME"/>
        </w:rPr>
        <w:t>da se jave kod</w:t>
      </w:r>
      <w:r w:rsidRPr="009D1C6F">
        <w:rPr>
          <w:noProof/>
          <w:sz w:val="22"/>
          <w:szCs w:val="22"/>
          <w:lang w:val="sr-Latn-ME"/>
        </w:rPr>
        <w:t xml:space="preserve"> </w:t>
      </w:r>
      <w:r w:rsidR="00874B10" w:rsidRPr="009D1C6F">
        <w:rPr>
          <w:noProof/>
          <w:sz w:val="22"/>
          <w:szCs w:val="22"/>
          <w:lang w:val="sr-Latn-ME"/>
        </w:rPr>
        <w:t xml:space="preserve">do </w:t>
      </w:r>
      <w:r w:rsidRPr="009D1C6F">
        <w:rPr>
          <w:noProof/>
          <w:sz w:val="22"/>
          <w:szCs w:val="22"/>
          <w:lang w:val="sr-Latn-ME"/>
        </w:rPr>
        <w:t xml:space="preserve">1 na 10.000 osoba): </w:t>
      </w:r>
    </w:p>
    <w:p w:rsidR="00197645" w:rsidRPr="009D1C6F" w:rsidRDefault="00197645" w:rsidP="00442B45">
      <w:pPr>
        <w:ind w:left="72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Smanjenje broja krvnih pločica (trombocita), što može </w:t>
      </w:r>
      <w:r w:rsidR="00C63D0F" w:rsidRPr="009D1C6F">
        <w:rPr>
          <w:noProof/>
          <w:sz w:val="22"/>
          <w:szCs w:val="22"/>
          <w:lang w:val="sr-Latn-ME"/>
        </w:rPr>
        <w:t>da uzrokuje krvarenje</w:t>
      </w:r>
      <w:r w:rsidRPr="009D1C6F">
        <w:rPr>
          <w:noProof/>
          <w:sz w:val="22"/>
          <w:szCs w:val="22"/>
          <w:lang w:val="sr-Latn-ME"/>
        </w:rPr>
        <w:t xml:space="preserve"> ili </w:t>
      </w:r>
      <w:r w:rsidR="00C63D0F" w:rsidRPr="009D1C6F">
        <w:rPr>
          <w:noProof/>
          <w:sz w:val="22"/>
          <w:szCs w:val="22"/>
          <w:lang w:val="sr-Latn-ME"/>
        </w:rPr>
        <w:t xml:space="preserve">da </w:t>
      </w:r>
      <w:r w:rsidRPr="009D1C6F">
        <w:rPr>
          <w:noProof/>
          <w:sz w:val="22"/>
          <w:szCs w:val="22"/>
          <w:lang w:val="sr-Latn-ME"/>
        </w:rPr>
        <w:t xml:space="preserve">Vam se stvaraju modrice više nego što je to normalno; smanjenje broja bijelih krvnih ćelija (leukocita), što može </w:t>
      </w:r>
      <w:r w:rsidR="00C63D0F" w:rsidRPr="009D1C6F">
        <w:rPr>
          <w:noProof/>
          <w:sz w:val="22"/>
          <w:szCs w:val="22"/>
          <w:lang w:val="sr-Latn-ME"/>
        </w:rPr>
        <w:t>da dovede</w:t>
      </w:r>
      <w:r w:rsidRPr="009D1C6F">
        <w:rPr>
          <w:noProof/>
          <w:sz w:val="22"/>
          <w:szCs w:val="22"/>
          <w:lang w:val="sr-Latn-ME"/>
        </w:rPr>
        <w:t xml:space="preserve"> do učestalijih infekcija; istovremeno abnormalno smanjenje broja crvenih i bijelih krvnih ćelija, kao i krvnih pločica.</w:t>
      </w:r>
    </w:p>
    <w:p w:rsidR="00197645" w:rsidRPr="009D1C6F" w:rsidRDefault="00197645" w:rsidP="0015234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noProof/>
          <w:sz w:val="22"/>
          <w:szCs w:val="22"/>
          <w:lang w:val="sr-Latn-ME"/>
        </w:rPr>
      </w:pPr>
    </w:p>
    <w:p w:rsidR="00C269D7" w:rsidRPr="009D1C6F" w:rsidRDefault="00C269D7" w:rsidP="00152348">
      <w:pPr>
        <w:pStyle w:val="NoSpacing"/>
        <w:jc w:val="both"/>
        <w:rPr>
          <w:rFonts w:eastAsia="Calibri"/>
          <w:noProof/>
          <w:spacing w:val="-5"/>
          <w:sz w:val="22"/>
          <w:szCs w:val="22"/>
          <w:u w:val="single"/>
          <w:lang w:val="sr-Latn-ME"/>
        </w:rPr>
      </w:pPr>
      <w:r w:rsidRPr="009D1C6F">
        <w:rPr>
          <w:rFonts w:eastAsia="Calibri"/>
          <w:noProof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C269D7" w:rsidRPr="009D1C6F" w:rsidRDefault="0029138F" w:rsidP="00152348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  <w:r w:rsidRPr="009D1C6F">
        <w:rPr>
          <w:rFonts w:eastAsia="Calibri"/>
          <w:noProof/>
          <w:sz w:val="22"/>
          <w:szCs w:val="22"/>
          <w:lang w:val="sr-Latn-ME"/>
        </w:rPr>
        <w:t>Ako V</w:t>
      </w:r>
      <w:r w:rsidR="00C269D7" w:rsidRPr="009D1C6F">
        <w:rPr>
          <w:rFonts w:eastAsia="Calibri"/>
          <w:noProof/>
          <w:sz w:val="22"/>
          <w:szCs w:val="22"/>
          <w:lang w:val="sr-Latn-ME"/>
        </w:rPr>
        <w:t>am se javi bilo koje neželjeno d</w:t>
      </w:r>
      <w:r w:rsidRPr="009D1C6F">
        <w:rPr>
          <w:rFonts w:eastAsia="Calibri"/>
          <w:noProof/>
          <w:sz w:val="22"/>
          <w:szCs w:val="22"/>
          <w:lang w:val="sr-Latn-ME"/>
        </w:rPr>
        <w:t xml:space="preserve">ejstvo recite to svom ljekaru, </w:t>
      </w:r>
      <w:r w:rsidR="00C269D7" w:rsidRPr="009D1C6F">
        <w:rPr>
          <w:rFonts w:eastAsia="Calibri"/>
          <w:noProof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9D1C6F">
        <w:rPr>
          <w:rFonts w:eastAsia="Calibri"/>
          <w:noProof/>
          <w:spacing w:val="-4"/>
          <w:sz w:val="22"/>
          <w:szCs w:val="22"/>
          <w:lang w:val="sr-Latn-ME"/>
        </w:rPr>
        <w:t>.</w:t>
      </w:r>
      <w:r w:rsidR="007C6028" w:rsidRPr="009D1C6F">
        <w:rPr>
          <w:rFonts w:eastAsia="Calibri"/>
          <w:noProof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7C6028" w:rsidRPr="009D1C6F" w:rsidRDefault="007C6028" w:rsidP="00152348">
      <w:pPr>
        <w:pStyle w:val="NoSpacing"/>
        <w:jc w:val="both"/>
        <w:rPr>
          <w:rFonts w:eastAsia="Calibri"/>
          <w:noProof/>
          <w:sz w:val="22"/>
          <w:szCs w:val="22"/>
          <w:lang w:val="sr-Latn-ME"/>
        </w:rPr>
      </w:pPr>
    </w:p>
    <w:p w:rsidR="007C6028" w:rsidRPr="009D1C6F" w:rsidRDefault="007C6028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Institut za ljekove i medicinska sredstva </w:t>
      </w:r>
    </w:p>
    <w:p w:rsidR="007C6028" w:rsidRPr="009D1C6F" w:rsidRDefault="007C6028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Odjeljenje za farmakovigilancu</w:t>
      </w:r>
    </w:p>
    <w:p w:rsidR="007C6028" w:rsidRPr="009D1C6F" w:rsidRDefault="007C6028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Bulevar Ivana Crnojevića 64a, 81000 Podgorica</w:t>
      </w:r>
    </w:p>
    <w:p w:rsidR="007C6028" w:rsidRPr="009D1C6F" w:rsidRDefault="007C6028" w:rsidP="00152348">
      <w:pPr>
        <w:jc w:val="both"/>
        <w:rPr>
          <w:noProof/>
          <w:sz w:val="22"/>
          <w:szCs w:val="22"/>
          <w:lang w:val="sr-Latn-ME"/>
        </w:rPr>
      </w:pPr>
    </w:p>
    <w:p w:rsidR="007C6028" w:rsidRPr="009D1C6F" w:rsidRDefault="007C6028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tel: +382 (0) 20 310 280</w:t>
      </w:r>
    </w:p>
    <w:p w:rsidR="007C6028" w:rsidRPr="009D1C6F" w:rsidRDefault="007C6028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fax: +382 (0) 20 310 581</w:t>
      </w:r>
    </w:p>
    <w:p w:rsidR="007C6028" w:rsidRPr="009D1C6F" w:rsidRDefault="001C770E" w:rsidP="00152348">
      <w:pPr>
        <w:jc w:val="both"/>
        <w:rPr>
          <w:noProof/>
          <w:sz w:val="22"/>
          <w:szCs w:val="22"/>
          <w:lang w:val="sr-Latn-ME"/>
        </w:rPr>
      </w:pPr>
      <w:hyperlink r:id="rId8" w:history="1">
        <w:r w:rsidR="00510F22" w:rsidRPr="009D1C6F">
          <w:rPr>
            <w:rStyle w:val="Hyperlink"/>
            <w:noProof/>
            <w:sz w:val="22"/>
            <w:szCs w:val="22"/>
            <w:lang w:val="sr-Latn-ME"/>
          </w:rPr>
          <w:t>www.cinmed.me</w:t>
        </w:r>
      </w:hyperlink>
      <w:r w:rsidR="00510F22" w:rsidRPr="009D1C6F">
        <w:rPr>
          <w:noProof/>
          <w:sz w:val="22"/>
          <w:szCs w:val="22"/>
          <w:lang w:val="sr-Latn-ME"/>
        </w:rPr>
        <w:t xml:space="preserve"> </w:t>
      </w:r>
    </w:p>
    <w:p w:rsidR="007C6028" w:rsidRPr="009D1C6F" w:rsidRDefault="001C770E" w:rsidP="00152348">
      <w:pPr>
        <w:jc w:val="both"/>
        <w:rPr>
          <w:noProof/>
          <w:sz w:val="22"/>
          <w:szCs w:val="22"/>
          <w:lang w:val="sr-Latn-ME"/>
        </w:rPr>
      </w:pPr>
      <w:hyperlink r:id="rId9" w:history="1">
        <w:r w:rsidR="00510F22" w:rsidRPr="009D1C6F">
          <w:rPr>
            <w:rStyle w:val="Hyperlink"/>
            <w:noProof/>
            <w:sz w:val="22"/>
            <w:szCs w:val="22"/>
            <w:lang w:val="sr-Latn-ME"/>
          </w:rPr>
          <w:t>nezeljenadejstva@cinmed.me</w:t>
        </w:r>
      </w:hyperlink>
      <w:r w:rsidR="00510F22" w:rsidRPr="009D1C6F">
        <w:rPr>
          <w:noProof/>
          <w:sz w:val="22"/>
          <w:szCs w:val="22"/>
          <w:lang w:val="sr-Latn-ME"/>
        </w:rPr>
        <w:t xml:space="preserve"> </w:t>
      </w:r>
    </w:p>
    <w:p w:rsidR="00442B45" w:rsidRPr="009D1C6F" w:rsidRDefault="007C6028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putem IS zdravstvene zaštite</w:t>
      </w:r>
    </w:p>
    <w:p w:rsidR="00057FE4" w:rsidRPr="009D1C6F" w:rsidRDefault="00057FE4" w:rsidP="00057FE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9D1C6F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:rsidR="00057FE4" w:rsidRPr="009D1C6F" w:rsidRDefault="00057FE4" w:rsidP="00152348">
      <w:pPr>
        <w:jc w:val="both"/>
        <w:rPr>
          <w:noProof/>
          <w:sz w:val="22"/>
          <w:szCs w:val="22"/>
          <w:lang w:val="sr-Latn-ME"/>
        </w:rPr>
      </w:pPr>
    </w:p>
    <w:p w:rsidR="00057FE4" w:rsidRPr="009D1C6F" w:rsidRDefault="00057FE4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 w:eastAsia="sr-Latn-ME"/>
        </w:rPr>
        <w:lastRenderedPageBreak/>
        <w:drawing>
          <wp:inline distT="0" distB="0" distL="0" distR="0" wp14:anchorId="4411CB6F" wp14:editId="79B63D55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B45" w:rsidRDefault="00442B45" w:rsidP="00152348">
      <w:pPr>
        <w:jc w:val="both"/>
        <w:rPr>
          <w:noProof/>
          <w:sz w:val="22"/>
          <w:szCs w:val="22"/>
          <w:lang w:val="sr-Latn-ME"/>
        </w:rPr>
      </w:pPr>
    </w:p>
    <w:p w:rsidR="009D1C6F" w:rsidRPr="009D1C6F" w:rsidRDefault="009D1C6F" w:rsidP="00152348">
      <w:pPr>
        <w:jc w:val="both"/>
        <w:rPr>
          <w:noProof/>
          <w:sz w:val="22"/>
          <w:szCs w:val="22"/>
          <w:lang w:val="sr-Latn-ME"/>
        </w:rPr>
      </w:pPr>
    </w:p>
    <w:p w:rsidR="00A32113" w:rsidRPr="009D1C6F" w:rsidRDefault="00A32113" w:rsidP="0015234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t xml:space="preserve">5. </w:t>
      </w:r>
      <w:r w:rsidR="00291DAD" w:rsidRPr="009D1C6F">
        <w:rPr>
          <w:b/>
          <w:bCs/>
          <w:noProof/>
          <w:sz w:val="22"/>
          <w:szCs w:val="22"/>
          <w:lang w:val="sr-Latn-ME"/>
        </w:rPr>
        <w:tab/>
      </w:r>
      <w:r w:rsidRPr="009D1C6F">
        <w:rPr>
          <w:b/>
          <w:bCs/>
          <w:noProof/>
          <w:sz w:val="22"/>
          <w:szCs w:val="22"/>
          <w:lang w:val="sr-Latn-ME"/>
        </w:rPr>
        <w:t xml:space="preserve">KAKO ČUVATI LIJEK </w:t>
      </w:r>
      <w:r w:rsidR="001A231E" w:rsidRPr="009D1C6F">
        <w:rPr>
          <w:b/>
          <w:noProof/>
          <w:sz w:val="22"/>
          <w:szCs w:val="22"/>
          <w:lang w:val="sr-Latn-ME"/>
        </w:rPr>
        <w:t>FENIX</w:t>
      </w:r>
      <w:r w:rsidR="001A231E" w:rsidRPr="009D1C6F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445D8F" w:rsidRPr="009D1C6F" w:rsidRDefault="00445D8F" w:rsidP="00152348">
      <w:pPr>
        <w:jc w:val="both"/>
        <w:rPr>
          <w:noProof/>
          <w:sz w:val="22"/>
          <w:szCs w:val="22"/>
          <w:lang w:val="sr-Latn-ME"/>
        </w:rPr>
      </w:pPr>
    </w:p>
    <w:p w:rsidR="00991E7D" w:rsidRPr="009D1C6F" w:rsidRDefault="008A7F7D" w:rsidP="0015234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Lijek čuvajte </w:t>
      </w:r>
      <w:r w:rsidR="00991E7D" w:rsidRPr="009D1C6F">
        <w:rPr>
          <w:noProof/>
          <w:sz w:val="22"/>
          <w:szCs w:val="22"/>
          <w:lang w:val="sr-Latn-ME"/>
        </w:rPr>
        <w:t>van pogleda i domašaja djece.</w:t>
      </w:r>
    </w:p>
    <w:p w:rsidR="004368C4" w:rsidRPr="009D1C6F" w:rsidRDefault="004368C4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Čuvati na temperaturi do 30°C.</w:t>
      </w:r>
    </w:p>
    <w:p w:rsidR="00057FE4" w:rsidRPr="009D1C6F" w:rsidRDefault="00057FE4" w:rsidP="00152348">
      <w:pPr>
        <w:jc w:val="both"/>
        <w:rPr>
          <w:noProof/>
          <w:sz w:val="22"/>
          <w:szCs w:val="22"/>
          <w:lang w:val="sr-Latn-ME"/>
        </w:rPr>
      </w:pPr>
    </w:p>
    <w:p w:rsidR="00D01E45" w:rsidRPr="009D1C6F" w:rsidRDefault="005F22A8" w:rsidP="00152348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Ovaj lijek</w:t>
      </w:r>
      <w:r w:rsidR="00D01E45" w:rsidRPr="009D1C6F">
        <w:rPr>
          <w:noProof/>
          <w:sz w:val="22"/>
          <w:szCs w:val="22"/>
          <w:lang w:val="sr-Latn-ME"/>
        </w:rPr>
        <w:t xml:space="preserve"> ne smije </w:t>
      </w:r>
      <w:r w:rsidR="00FE1EAC" w:rsidRPr="009D1C6F">
        <w:rPr>
          <w:noProof/>
          <w:sz w:val="22"/>
          <w:szCs w:val="22"/>
          <w:lang w:val="sr-Latn-ME"/>
        </w:rPr>
        <w:t>da se upotrijebi</w:t>
      </w:r>
      <w:r w:rsidR="00D01E45" w:rsidRPr="009D1C6F">
        <w:rPr>
          <w:noProof/>
          <w:sz w:val="22"/>
          <w:szCs w:val="22"/>
          <w:lang w:val="sr-Latn-ME"/>
        </w:rPr>
        <w:t xml:space="preserve"> nakon isteka roka upotrebe navedenog na</w:t>
      </w:r>
      <w:r w:rsidR="001A231E" w:rsidRPr="009D1C6F">
        <w:rPr>
          <w:noProof/>
          <w:sz w:val="22"/>
          <w:szCs w:val="22"/>
          <w:lang w:val="sr-Latn-ME"/>
        </w:rPr>
        <w:t xml:space="preserve"> </w:t>
      </w:r>
      <w:r w:rsidR="00D01E45" w:rsidRPr="009D1C6F">
        <w:rPr>
          <w:noProof/>
          <w:sz w:val="22"/>
          <w:szCs w:val="22"/>
          <w:lang w:val="sr-Latn-ME"/>
        </w:rPr>
        <w:t>kutiji</w:t>
      </w:r>
      <w:r w:rsidR="001A231E" w:rsidRPr="009D1C6F">
        <w:rPr>
          <w:noProof/>
          <w:sz w:val="22"/>
          <w:szCs w:val="22"/>
          <w:lang w:val="sr-Latn-ME"/>
        </w:rPr>
        <w:t>.</w:t>
      </w:r>
      <w:r w:rsidR="00D01E45" w:rsidRPr="009D1C6F">
        <w:rPr>
          <w:noProof/>
          <w:sz w:val="22"/>
          <w:szCs w:val="22"/>
          <w:lang w:val="sr-Latn-ME"/>
        </w:rPr>
        <w:t xml:space="preserve"> Rok upotrebe odnosi se na poslednji dan navedenog mjeseca.</w:t>
      </w:r>
    </w:p>
    <w:p w:rsidR="00445D8F" w:rsidRPr="009D1C6F" w:rsidRDefault="00445D8F" w:rsidP="00152348">
      <w:pPr>
        <w:jc w:val="both"/>
        <w:rPr>
          <w:b/>
          <w:bCs/>
          <w:noProof/>
          <w:sz w:val="22"/>
          <w:szCs w:val="22"/>
          <w:lang w:val="sr-Latn-ME"/>
        </w:rPr>
      </w:pPr>
    </w:p>
    <w:p w:rsidR="00D01E45" w:rsidRPr="009D1C6F" w:rsidRDefault="00D01E45" w:rsidP="00152348">
      <w:pPr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9D1C6F" w:rsidRDefault="00D01E45" w:rsidP="00152348">
      <w:pPr>
        <w:jc w:val="both"/>
        <w:rPr>
          <w:noProof/>
          <w:sz w:val="22"/>
          <w:szCs w:val="22"/>
          <w:lang w:val="sr-Latn-ME" w:eastAsia="hr-HR"/>
        </w:rPr>
      </w:pPr>
      <w:r w:rsidRPr="009D1C6F">
        <w:rPr>
          <w:noProof/>
          <w:sz w:val="22"/>
          <w:szCs w:val="22"/>
          <w:lang w:val="sr-Latn-ME" w:eastAsia="hr-HR"/>
        </w:rPr>
        <w:t>Neupotrijebljeni lijek se uništava u skladu sa važećim propisima.</w:t>
      </w:r>
    </w:p>
    <w:p w:rsidR="00E177FE" w:rsidRDefault="00E177FE" w:rsidP="00152348">
      <w:pPr>
        <w:jc w:val="both"/>
        <w:rPr>
          <w:b/>
          <w:bCs/>
          <w:noProof/>
          <w:sz w:val="22"/>
          <w:szCs w:val="22"/>
          <w:lang w:val="sr-Latn-ME" w:eastAsia="hr-HR"/>
        </w:rPr>
      </w:pPr>
    </w:p>
    <w:p w:rsidR="009D1C6F" w:rsidRPr="009D1C6F" w:rsidRDefault="009D1C6F" w:rsidP="00152348">
      <w:pPr>
        <w:jc w:val="both"/>
        <w:rPr>
          <w:b/>
          <w:bCs/>
          <w:noProof/>
          <w:sz w:val="22"/>
          <w:szCs w:val="22"/>
          <w:lang w:val="sr-Latn-ME" w:eastAsia="hr-HR"/>
        </w:rPr>
      </w:pPr>
    </w:p>
    <w:p w:rsidR="00A32113" w:rsidRPr="009D1C6F" w:rsidRDefault="00A32113" w:rsidP="00152348">
      <w:pPr>
        <w:tabs>
          <w:tab w:val="left" w:pos="540"/>
          <w:tab w:val="left" w:pos="569"/>
        </w:tabs>
        <w:jc w:val="both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t xml:space="preserve">6. </w:t>
      </w:r>
      <w:r w:rsidR="00291DAD" w:rsidRPr="009D1C6F">
        <w:rPr>
          <w:b/>
          <w:bCs/>
          <w:noProof/>
          <w:sz w:val="22"/>
          <w:szCs w:val="22"/>
          <w:lang w:val="sr-Latn-ME"/>
        </w:rPr>
        <w:tab/>
      </w:r>
      <w:r w:rsidR="00326EEC" w:rsidRPr="009D1C6F">
        <w:rPr>
          <w:b/>
          <w:bCs/>
          <w:noProof/>
          <w:sz w:val="22"/>
          <w:szCs w:val="22"/>
          <w:lang w:val="sr-Latn-ME"/>
        </w:rPr>
        <w:t xml:space="preserve">SADRŽAJ PAKOVANJA I </w:t>
      </w:r>
      <w:r w:rsidRPr="009D1C6F">
        <w:rPr>
          <w:b/>
          <w:bCs/>
          <w:noProof/>
          <w:sz w:val="22"/>
          <w:szCs w:val="22"/>
          <w:lang w:val="sr-Latn-ME"/>
        </w:rPr>
        <w:t>DODATNE INFORMACIJE</w:t>
      </w:r>
      <w:r w:rsidR="00E06040" w:rsidRPr="009D1C6F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445D8F" w:rsidRPr="009D1C6F" w:rsidRDefault="00445D8F" w:rsidP="00152348">
      <w:pPr>
        <w:jc w:val="both"/>
        <w:rPr>
          <w:noProof/>
          <w:sz w:val="22"/>
          <w:szCs w:val="22"/>
          <w:lang w:val="sr-Latn-ME"/>
        </w:rPr>
      </w:pPr>
    </w:p>
    <w:p w:rsidR="00445D8F" w:rsidRPr="009D1C6F" w:rsidRDefault="00A32113" w:rsidP="00152348">
      <w:pPr>
        <w:jc w:val="both"/>
        <w:rPr>
          <w:b/>
          <w:bCs/>
          <w:noProof/>
          <w:sz w:val="22"/>
          <w:szCs w:val="22"/>
          <w:lang w:val="sr-Latn-ME"/>
        </w:rPr>
      </w:pPr>
      <w:r w:rsidRPr="009D1C6F">
        <w:rPr>
          <w:b/>
          <w:bCs/>
          <w:noProof/>
          <w:sz w:val="22"/>
          <w:szCs w:val="22"/>
          <w:lang w:val="sr-Latn-ME"/>
        </w:rPr>
        <w:t xml:space="preserve">Šta sadrži lijek </w:t>
      </w:r>
      <w:r w:rsidR="001A231E" w:rsidRPr="009D1C6F">
        <w:rPr>
          <w:b/>
          <w:noProof/>
          <w:sz w:val="22"/>
          <w:szCs w:val="22"/>
          <w:lang w:val="sr-Latn-ME"/>
        </w:rPr>
        <w:t>FENIX</w:t>
      </w:r>
      <w:r w:rsidR="001A231E" w:rsidRPr="009D1C6F">
        <w:rPr>
          <w:b/>
          <w:bCs/>
          <w:noProof/>
          <w:sz w:val="22"/>
          <w:szCs w:val="22"/>
          <w:lang w:val="sr-Latn-ME"/>
        </w:rPr>
        <w:t xml:space="preserve"> </w:t>
      </w:r>
    </w:p>
    <w:p w:rsidR="00E46642" w:rsidRPr="009D1C6F" w:rsidRDefault="00E46642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326EEC" w:rsidRPr="009D1C6F" w:rsidRDefault="00E46642" w:rsidP="00057FE4">
      <w:pPr>
        <w:pStyle w:val="ListParagraph"/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i/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Aktivna supstanca </w:t>
      </w:r>
      <w:r w:rsidR="00326EEC" w:rsidRPr="009D1C6F">
        <w:rPr>
          <w:noProof/>
          <w:sz w:val="22"/>
          <w:szCs w:val="22"/>
          <w:lang w:val="sr-Latn-ME"/>
        </w:rPr>
        <w:t xml:space="preserve"> je </w:t>
      </w:r>
      <w:r w:rsidRPr="009D1C6F">
        <w:rPr>
          <w:noProof/>
          <w:sz w:val="22"/>
          <w:szCs w:val="22"/>
          <w:lang w:val="sr-Latn-ME"/>
        </w:rPr>
        <w:t xml:space="preserve">pantoprazol </w:t>
      </w:r>
      <w:r w:rsidR="000A73B0" w:rsidRPr="009D1C6F">
        <w:rPr>
          <w:noProof/>
          <w:sz w:val="22"/>
          <w:szCs w:val="22"/>
          <w:lang w:val="sr-Latn-ME"/>
        </w:rPr>
        <w:t>4</w:t>
      </w:r>
      <w:r w:rsidRPr="009D1C6F">
        <w:rPr>
          <w:noProof/>
          <w:sz w:val="22"/>
          <w:szCs w:val="22"/>
          <w:lang w:val="sr-Latn-ME"/>
        </w:rPr>
        <w:t xml:space="preserve">0 mg (u obliku </w:t>
      </w:r>
      <w:r w:rsidR="00057FE4" w:rsidRPr="009D1C6F">
        <w:rPr>
          <w:noProof/>
          <w:sz w:val="22"/>
          <w:szCs w:val="22"/>
          <w:lang w:val="sr-Latn-ME"/>
        </w:rPr>
        <w:t xml:space="preserve">pantoprazol </w:t>
      </w:r>
      <w:r w:rsidRPr="009D1C6F">
        <w:rPr>
          <w:noProof/>
          <w:sz w:val="22"/>
          <w:szCs w:val="22"/>
          <w:lang w:val="sr-Latn-ME"/>
        </w:rPr>
        <w:t>natrij</w:t>
      </w:r>
      <w:r w:rsidR="00F4746B" w:rsidRPr="009D1C6F">
        <w:rPr>
          <w:noProof/>
          <w:sz w:val="22"/>
          <w:szCs w:val="22"/>
          <w:lang w:val="sr-Latn-ME"/>
        </w:rPr>
        <w:t>um</w:t>
      </w:r>
      <w:r w:rsidRPr="009D1C6F">
        <w:rPr>
          <w:noProof/>
          <w:sz w:val="22"/>
          <w:szCs w:val="22"/>
          <w:lang w:val="sr-Latn-ME"/>
        </w:rPr>
        <w:t xml:space="preserve"> seskvihidrata).</w:t>
      </w:r>
      <w:r w:rsidR="00326EEC" w:rsidRPr="009D1C6F">
        <w:rPr>
          <w:noProof/>
          <w:sz w:val="22"/>
          <w:szCs w:val="22"/>
          <w:lang w:val="sr-Latn-ME"/>
        </w:rPr>
        <w:t xml:space="preserve"> </w:t>
      </w:r>
    </w:p>
    <w:p w:rsidR="00F4746B" w:rsidRPr="009D1C6F" w:rsidRDefault="00F4746B" w:rsidP="00152348">
      <w:pPr>
        <w:pStyle w:val="ListParagraph"/>
        <w:keepNext/>
        <w:numPr>
          <w:ilvl w:val="0"/>
          <w:numId w:val="28"/>
        </w:numPr>
        <w:tabs>
          <w:tab w:val="left" w:pos="720"/>
        </w:tabs>
        <w:ind w:right="-2"/>
        <w:jc w:val="both"/>
        <w:rPr>
          <w:i/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Pomoćne supstance su:</w:t>
      </w:r>
    </w:p>
    <w:p w:rsidR="00F4746B" w:rsidRPr="009D1C6F" w:rsidRDefault="00F4746B" w:rsidP="00411BAF">
      <w:pPr>
        <w:pStyle w:val="ListParagraph"/>
        <w:ind w:left="360"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Tabletno jezgro: manitol (E421), krospovidon (Tip B), natrijum karbonat, bezvodni,  </w:t>
      </w:r>
      <w:r w:rsidR="00057FE4" w:rsidRPr="009D1C6F">
        <w:rPr>
          <w:noProof/>
          <w:sz w:val="22"/>
          <w:szCs w:val="22"/>
          <w:lang w:val="sr-Latn-ME"/>
        </w:rPr>
        <w:t xml:space="preserve">hidroksipropil </w:t>
      </w:r>
      <w:r w:rsidRPr="009D1C6F">
        <w:rPr>
          <w:noProof/>
          <w:sz w:val="22"/>
          <w:szCs w:val="22"/>
          <w:lang w:val="sr-Latn-ME"/>
        </w:rPr>
        <w:t>celuloza (Klucel LF), kalcijum stearat.</w:t>
      </w:r>
    </w:p>
    <w:p w:rsidR="00F4746B" w:rsidRPr="009D1C6F" w:rsidRDefault="00F4746B">
      <w:pPr>
        <w:ind w:left="360"/>
        <w:contextualSpacing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Zaštitna obloga: hipromeloza, titan dioksid (E171), gvožđe</w:t>
      </w:r>
      <w:r w:rsidR="00057FE4" w:rsidRPr="009D1C6F">
        <w:rPr>
          <w:noProof/>
          <w:sz w:val="22"/>
          <w:szCs w:val="22"/>
          <w:lang w:val="sr-Latn-ME"/>
        </w:rPr>
        <w:t xml:space="preserve"> </w:t>
      </w:r>
      <w:r w:rsidRPr="009D1C6F">
        <w:rPr>
          <w:noProof/>
          <w:sz w:val="22"/>
          <w:szCs w:val="22"/>
          <w:lang w:val="sr-Latn-ME"/>
        </w:rPr>
        <w:t xml:space="preserve">(III) oksid, žuti (E172), </w:t>
      </w:r>
      <w:r w:rsidR="00057FE4" w:rsidRPr="009D1C6F">
        <w:rPr>
          <w:noProof/>
          <w:sz w:val="22"/>
          <w:szCs w:val="22"/>
          <w:lang w:val="sr-Latn-ME"/>
        </w:rPr>
        <w:t xml:space="preserve">propilen </w:t>
      </w:r>
      <w:r w:rsidRPr="009D1C6F">
        <w:rPr>
          <w:noProof/>
          <w:sz w:val="22"/>
          <w:szCs w:val="22"/>
          <w:lang w:val="sr-Latn-ME"/>
        </w:rPr>
        <w:t>glikol.</w:t>
      </w:r>
    </w:p>
    <w:p w:rsidR="00F4746B" w:rsidRPr="009D1C6F" w:rsidRDefault="00057FE4">
      <w:pPr>
        <w:ind w:left="360"/>
        <w:contextualSpacing/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Gastrorezistentna </w:t>
      </w:r>
      <w:r w:rsidR="00F4746B" w:rsidRPr="009D1C6F">
        <w:rPr>
          <w:noProof/>
          <w:sz w:val="22"/>
          <w:szCs w:val="22"/>
          <w:lang w:val="sr-Latn-ME"/>
        </w:rPr>
        <w:t>obloga: metakrilna kis</w:t>
      </w:r>
      <w:r w:rsidR="00FE1EAC" w:rsidRPr="009D1C6F">
        <w:rPr>
          <w:noProof/>
          <w:sz w:val="22"/>
          <w:szCs w:val="22"/>
          <w:lang w:val="sr-Latn-ME"/>
        </w:rPr>
        <w:t>j</w:t>
      </w:r>
      <w:r w:rsidR="00F4746B" w:rsidRPr="009D1C6F">
        <w:rPr>
          <w:noProof/>
          <w:sz w:val="22"/>
          <w:szCs w:val="22"/>
          <w:lang w:val="sr-Latn-ME"/>
        </w:rPr>
        <w:t>elina-etilakrilat kopolimer (1:1) disperzija 30%,</w:t>
      </w:r>
      <w:r w:rsidRPr="009D1C6F">
        <w:rPr>
          <w:noProof/>
          <w:sz w:val="22"/>
          <w:szCs w:val="22"/>
          <w:lang w:val="sr-Latn-ME"/>
        </w:rPr>
        <w:t xml:space="preserve"> trietil </w:t>
      </w:r>
      <w:r w:rsidR="00F4746B" w:rsidRPr="009D1C6F">
        <w:rPr>
          <w:noProof/>
          <w:sz w:val="22"/>
          <w:szCs w:val="22"/>
          <w:lang w:val="sr-Latn-ME"/>
        </w:rPr>
        <w:t>citrat, talk.</w:t>
      </w:r>
    </w:p>
    <w:p w:rsidR="00326EEC" w:rsidRPr="009D1C6F" w:rsidRDefault="00326EEC" w:rsidP="00152348">
      <w:pPr>
        <w:jc w:val="both"/>
        <w:rPr>
          <w:noProof/>
          <w:sz w:val="22"/>
          <w:szCs w:val="22"/>
          <w:lang w:val="sr-Latn-ME"/>
        </w:rPr>
      </w:pPr>
    </w:p>
    <w:p w:rsidR="00A32113" w:rsidRPr="009D1C6F" w:rsidRDefault="00A32113" w:rsidP="00152348">
      <w:pPr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Kako izgleda lijek </w:t>
      </w:r>
      <w:r w:rsidR="001A231E" w:rsidRPr="009D1C6F">
        <w:rPr>
          <w:b/>
          <w:noProof/>
          <w:sz w:val="22"/>
          <w:szCs w:val="22"/>
          <w:lang w:val="sr-Latn-ME"/>
        </w:rPr>
        <w:t xml:space="preserve">FENIX </w:t>
      </w:r>
      <w:r w:rsidRPr="009D1C6F">
        <w:rPr>
          <w:b/>
          <w:noProof/>
          <w:sz w:val="22"/>
          <w:szCs w:val="22"/>
          <w:lang w:val="sr-Latn-ME"/>
        </w:rPr>
        <w:t>i sadržaj pakovanja</w:t>
      </w:r>
    </w:p>
    <w:p w:rsidR="00057FE4" w:rsidRPr="009D1C6F" w:rsidRDefault="00057FE4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9D1C6F" w:rsidRPr="009D1C6F" w:rsidRDefault="00E46642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FENIX</w:t>
      </w:r>
      <w:r w:rsidRPr="009D1C6F">
        <w:rPr>
          <w:b/>
          <w:noProof/>
          <w:sz w:val="22"/>
          <w:szCs w:val="22"/>
          <w:lang w:val="sr-Latn-ME"/>
        </w:rPr>
        <w:t xml:space="preserve"> </w:t>
      </w:r>
      <w:r w:rsidR="000A73B0" w:rsidRPr="009D1C6F">
        <w:rPr>
          <w:noProof/>
          <w:sz w:val="22"/>
          <w:szCs w:val="22"/>
          <w:lang w:val="sr-Latn-ME"/>
        </w:rPr>
        <w:t>4</w:t>
      </w:r>
      <w:r w:rsidRPr="009D1C6F">
        <w:rPr>
          <w:noProof/>
          <w:sz w:val="22"/>
          <w:szCs w:val="22"/>
          <w:lang w:val="sr-Latn-ME"/>
        </w:rPr>
        <w:t>0 mg</w:t>
      </w:r>
      <w:r w:rsidRPr="009D1C6F">
        <w:rPr>
          <w:b/>
          <w:noProof/>
          <w:sz w:val="22"/>
          <w:szCs w:val="22"/>
          <w:lang w:val="sr-Latn-ME"/>
        </w:rPr>
        <w:t xml:space="preserve"> </w:t>
      </w:r>
      <w:r w:rsidR="002479B9" w:rsidRPr="009D1C6F">
        <w:rPr>
          <w:noProof/>
          <w:sz w:val="22"/>
          <w:szCs w:val="22"/>
          <w:lang w:val="sr-Latn-ME"/>
        </w:rPr>
        <w:t>gastrorezistentne</w:t>
      </w:r>
      <w:r w:rsidRPr="009D1C6F">
        <w:rPr>
          <w:noProof/>
          <w:sz w:val="22"/>
          <w:szCs w:val="22"/>
          <w:lang w:val="sr-Latn-ME"/>
        </w:rPr>
        <w:t xml:space="preserve"> tablete su žut</w:t>
      </w:r>
      <w:r w:rsidR="00057FE4" w:rsidRPr="009D1C6F">
        <w:rPr>
          <w:noProof/>
          <w:sz w:val="22"/>
          <w:szCs w:val="22"/>
          <w:lang w:val="sr-Latn-ME"/>
        </w:rPr>
        <w:t>e</w:t>
      </w:r>
      <w:r w:rsidRPr="009D1C6F">
        <w:rPr>
          <w:noProof/>
          <w:sz w:val="22"/>
          <w:szCs w:val="22"/>
          <w:lang w:val="sr-Latn-ME"/>
        </w:rPr>
        <w:t xml:space="preserve">, ovalne, bikonveksne, </w:t>
      </w:r>
      <w:r w:rsidR="00057FE4" w:rsidRPr="009D1C6F">
        <w:rPr>
          <w:noProof/>
          <w:sz w:val="22"/>
          <w:szCs w:val="22"/>
          <w:lang w:val="sr-Latn-ME"/>
        </w:rPr>
        <w:t>gastrorezistentnim filmom</w:t>
      </w:r>
      <w:r w:rsidRPr="009D1C6F">
        <w:rPr>
          <w:noProof/>
          <w:sz w:val="22"/>
          <w:szCs w:val="22"/>
          <w:lang w:val="sr-Latn-ME"/>
        </w:rPr>
        <w:t xml:space="preserve"> obložene tablete, ravne sa obje strane.</w:t>
      </w:r>
    </w:p>
    <w:p w:rsidR="00FE1EAC" w:rsidRPr="009D1C6F" w:rsidRDefault="00E46642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>FENIX</w:t>
      </w:r>
      <w:r w:rsidRPr="009D1C6F">
        <w:rPr>
          <w:b/>
          <w:noProof/>
          <w:sz w:val="22"/>
          <w:szCs w:val="22"/>
          <w:lang w:val="sr-Latn-ME"/>
        </w:rPr>
        <w:t xml:space="preserve"> </w:t>
      </w:r>
      <w:r w:rsidR="000A73B0" w:rsidRPr="009D1C6F">
        <w:rPr>
          <w:noProof/>
          <w:sz w:val="22"/>
          <w:szCs w:val="22"/>
          <w:lang w:val="sr-Latn-ME"/>
        </w:rPr>
        <w:t>4</w:t>
      </w:r>
      <w:r w:rsidRPr="009D1C6F">
        <w:rPr>
          <w:noProof/>
          <w:sz w:val="22"/>
          <w:szCs w:val="22"/>
          <w:lang w:val="sr-Latn-ME"/>
        </w:rPr>
        <w:t>0 mg</w:t>
      </w:r>
      <w:r w:rsidRPr="009D1C6F">
        <w:rPr>
          <w:b/>
          <w:noProof/>
          <w:sz w:val="22"/>
          <w:szCs w:val="22"/>
          <w:lang w:val="sr-Latn-ME"/>
        </w:rPr>
        <w:t xml:space="preserve"> </w:t>
      </w:r>
      <w:r w:rsidR="000156C7" w:rsidRPr="009D1C6F">
        <w:rPr>
          <w:noProof/>
          <w:sz w:val="22"/>
          <w:szCs w:val="22"/>
          <w:lang w:val="sr-Latn-ME"/>
        </w:rPr>
        <w:t>gastrorezistentne</w:t>
      </w:r>
      <w:r w:rsidRPr="009D1C6F">
        <w:rPr>
          <w:noProof/>
          <w:sz w:val="22"/>
          <w:szCs w:val="22"/>
          <w:lang w:val="sr-Latn-ME"/>
        </w:rPr>
        <w:t xml:space="preserve"> tablete su pakovane u hladnoformirajući Alu/Alu </w:t>
      </w:r>
      <w:r w:rsidR="00D16D87" w:rsidRPr="009D1C6F">
        <w:rPr>
          <w:noProof/>
          <w:sz w:val="22"/>
          <w:szCs w:val="22"/>
          <w:lang w:val="sr-Latn-ME"/>
        </w:rPr>
        <w:t>blister (</w:t>
      </w:r>
      <w:r w:rsidR="00057FE4" w:rsidRPr="009D1C6F">
        <w:rPr>
          <w:noProof/>
          <w:sz w:val="22"/>
          <w:szCs w:val="22"/>
          <w:lang w:val="sr-Latn-ME"/>
        </w:rPr>
        <w:t xml:space="preserve">ukupno </w:t>
      </w:r>
      <w:r w:rsidR="00D16D87" w:rsidRPr="009D1C6F">
        <w:rPr>
          <w:noProof/>
          <w:sz w:val="22"/>
          <w:szCs w:val="22"/>
          <w:lang w:val="sr-Latn-ME"/>
        </w:rPr>
        <w:t>1 blister sa 14 gastrorezistentnih tableta u kutiji).</w:t>
      </w:r>
    </w:p>
    <w:p w:rsidR="00445D8F" w:rsidRPr="009D1C6F" w:rsidRDefault="00445D8F" w:rsidP="00152348">
      <w:pPr>
        <w:jc w:val="both"/>
        <w:rPr>
          <w:noProof/>
          <w:sz w:val="22"/>
          <w:szCs w:val="22"/>
          <w:lang w:val="sr-Latn-ME"/>
        </w:rPr>
      </w:pPr>
    </w:p>
    <w:p w:rsidR="00A32113" w:rsidRPr="009D1C6F" w:rsidRDefault="00A32113" w:rsidP="00152348">
      <w:pPr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 xml:space="preserve">Nosilac dozvole i </w:t>
      </w:r>
      <w:r w:rsidR="00C66783" w:rsidRPr="009D1C6F">
        <w:rPr>
          <w:b/>
          <w:noProof/>
          <w:sz w:val="22"/>
          <w:szCs w:val="22"/>
          <w:lang w:val="sr-Latn-ME"/>
        </w:rPr>
        <w:t>p</w:t>
      </w:r>
      <w:r w:rsidRPr="009D1C6F">
        <w:rPr>
          <w:b/>
          <w:noProof/>
          <w:sz w:val="22"/>
          <w:szCs w:val="22"/>
          <w:lang w:val="sr-Latn-ME"/>
        </w:rPr>
        <w:t>roizvođač</w:t>
      </w:r>
    </w:p>
    <w:p w:rsidR="00E46642" w:rsidRPr="009D1C6F" w:rsidRDefault="00E46642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E46642" w:rsidRPr="009D1C6F" w:rsidRDefault="00E46642" w:rsidP="00152348">
      <w:pPr>
        <w:jc w:val="both"/>
        <w:rPr>
          <w:noProof/>
          <w:color w:val="000000"/>
          <w:sz w:val="22"/>
          <w:szCs w:val="22"/>
          <w:lang w:val="sr-Latn-ME"/>
        </w:rPr>
      </w:pPr>
      <w:r w:rsidRPr="009D1C6F">
        <w:rPr>
          <w:b/>
          <w:bCs/>
          <w:noProof/>
          <w:color w:val="000000"/>
          <w:sz w:val="22"/>
          <w:szCs w:val="22"/>
          <w:lang w:val="sr-Latn-ME"/>
        </w:rPr>
        <w:t xml:space="preserve">Nosilac dozvole: </w:t>
      </w:r>
      <w:r w:rsidRPr="009D1C6F">
        <w:rPr>
          <w:noProof/>
          <w:color w:val="000000"/>
          <w:sz w:val="22"/>
          <w:szCs w:val="22"/>
          <w:lang w:val="sr-Latn-ME"/>
        </w:rPr>
        <w:t>Bosnalijek d.d. Predstavništvo Crna Gora, Bulevar Svetog Petra Cetinjskog 63, Podgorica</w:t>
      </w:r>
      <w:r w:rsidR="00057FE4" w:rsidRPr="009D1C6F">
        <w:rPr>
          <w:noProof/>
          <w:color w:val="000000"/>
          <w:sz w:val="22"/>
          <w:szCs w:val="22"/>
          <w:lang w:val="sr-Latn-ME"/>
        </w:rPr>
        <w:t>, Crna Gora</w:t>
      </w:r>
    </w:p>
    <w:p w:rsidR="00E46642" w:rsidRPr="009D1C6F" w:rsidRDefault="00E46642" w:rsidP="00152348">
      <w:pPr>
        <w:jc w:val="both"/>
        <w:rPr>
          <w:noProof/>
          <w:color w:val="000000"/>
          <w:sz w:val="22"/>
          <w:szCs w:val="22"/>
          <w:lang w:val="sr-Latn-ME"/>
        </w:rPr>
      </w:pPr>
    </w:p>
    <w:p w:rsidR="00E46642" w:rsidRPr="009D1C6F" w:rsidRDefault="00E46642" w:rsidP="00152348">
      <w:pPr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bCs/>
          <w:noProof/>
          <w:color w:val="000000"/>
          <w:sz w:val="22"/>
          <w:szCs w:val="22"/>
          <w:lang w:val="sr-Latn-ME"/>
        </w:rPr>
        <w:t>Proizvođač:</w:t>
      </w:r>
      <w:r w:rsidRPr="009D1C6F">
        <w:rPr>
          <w:bCs/>
          <w:noProof/>
          <w:color w:val="000000"/>
          <w:sz w:val="22"/>
          <w:szCs w:val="22"/>
          <w:lang w:val="sr-Latn-ME"/>
        </w:rPr>
        <w:t xml:space="preserve"> Bosnalijek d.d., Jukićeva 53, Sarajevo, Bosna i Hercegovina</w:t>
      </w:r>
    </w:p>
    <w:p w:rsidR="00445D8F" w:rsidRPr="009D1C6F" w:rsidRDefault="00445D8F" w:rsidP="00152348">
      <w:pPr>
        <w:jc w:val="both"/>
        <w:rPr>
          <w:noProof/>
          <w:sz w:val="22"/>
          <w:szCs w:val="22"/>
          <w:lang w:val="sr-Latn-ME"/>
        </w:rPr>
      </w:pPr>
    </w:p>
    <w:p w:rsidR="00A32113" w:rsidRDefault="00A32113" w:rsidP="00152348">
      <w:pPr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>Režim izdavanja lijeka</w:t>
      </w:r>
    </w:p>
    <w:p w:rsidR="009D1C6F" w:rsidRPr="009D1C6F" w:rsidRDefault="009D1C6F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E46642" w:rsidRPr="009D1C6F" w:rsidRDefault="00E46642" w:rsidP="00152348">
      <w:pPr>
        <w:jc w:val="both"/>
        <w:rPr>
          <w:noProof/>
          <w:sz w:val="22"/>
          <w:szCs w:val="22"/>
          <w:lang w:val="sr-Latn-ME"/>
        </w:rPr>
      </w:pPr>
      <w:r w:rsidRPr="009D1C6F">
        <w:rPr>
          <w:noProof/>
          <w:sz w:val="22"/>
          <w:szCs w:val="22"/>
          <w:lang w:val="sr-Latn-ME"/>
        </w:rPr>
        <w:t xml:space="preserve">Lijek se izdaje </w:t>
      </w:r>
      <w:r w:rsidR="00057FE4" w:rsidRPr="009D1C6F">
        <w:rPr>
          <w:noProof/>
          <w:sz w:val="22"/>
          <w:szCs w:val="22"/>
          <w:lang w:val="sr-Latn-ME"/>
        </w:rPr>
        <w:t xml:space="preserve">samo na </w:t>
      </w:r>
      <w:r w:rsidRPr="009D1C6F">
        <w:rPr>
          <w:noProof/>
          <w:sz w:val="22"/>
          <w:szCs w:val="22"/>
          <w:lang w:val="sr-Latn-ME"/>
        </w:rPr>
        <w:t>ljekarski recept.</w:t>
      </w:r>
    </w:p>
    <w:p w:rsidR="00445D8F" w:rsidRPr="009D1C6F" w:rsidRDefault="00445D8F" w:rsidP="00152348">
      <w:pPr>
        <w:jc w:val="both"/>
        <w:rPr>
          <w:noProof/>
          <w:sz w:val="22"/>
          <w:szCs w:val="22"/>
          <w:lang w:val="sr-Latn-ME"/>
        </w:rPr>
      </w:pPr>
    </w:p>
    <w:p w:rsidR="0067145B" w:rsidRPr="009D1C6F" w:rsidRDefault="00A32113" w:rsidP="00152348">
      <w:pPr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t>Broj i datum dozvole</w:t>
      </w:r>
    </w:p>
    <w:p w:rsidR="00440196" w:rsidRDefault="00440196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9D1C6F" w:rsidRPr="001222C0" w:rsidRDefault="001222C0" w:rsidP="00152348">
      <w:pPr>
        <w:jc w:val="both"/>
        <w:rPr>
          <w:noProof/>
          <w:sz w:val="22"/>
          <w:szCs w:val="22"/>
          <w:lang w:val="sr-Latn-ME"/>
        </w:rPr>
      </w:pPr>
      <w:r w:rsidRPr="001222C0">
        <w:rPr>
          <w:noProof/>
          <w:sz w:val="22"/>
          <w:szCs w:val="22"/>
          <w:lang w:val="sr-Latn-ME"/>
        </w:rPr>
        <w:t>2030/23/4250 - 8270</w:t>
      </w:r>
      <w:r>
        <w:rPr>
          <w:noProof/>
          <w:sz w:val="22"/>
          <w:szCs w:val="22"/>
          <w:lang w:val="sr-Latn-ME"/>
        </w:rPr>
        <w:t xml:space="preserve"> od </w:t>
      </w:r>
      <w:bookmarkStart w:id="0" w:name="_GoBack"/>
      <w:r>
        <w:rPr>
          <w:noProof/>
          <w:sz w:val="22"/>
          <w:szCs w:val="22"/>
          <w:lang w:val="sr-Latn-ME"/>
        </w:rPr>
        <w:t>17.11.2023. godine</w:t>
      </w:r>
      <w:bookmarkEnd w:id="0"/>
    </w:p>
    <w:p w:rsidR="009D1C6F" w:rsidRPr="009D1C6F" w:rsidRDefault="009D1C6F" w:rsidP="00152348">
      <w:pPr>
        <w:jc w:val="both"/>
        <w:rPr>
          <w:b/>
          <w:noProof/>
          <w:sz w:val="22"/>
          <w:szCs w:val="22"/>
          <w:lang w:val="sr-Latn-ME"/>
        </w:rPr>
      </w:pPr>
    </w:p>
    <w:p w:rsidR="00440196" w:rsidRPr="009D1C6F" w:rsidRDefault="00440196" w:rsidP="00152348">
      <w:pPr>
        <w:jc w:val="both"/>
        <w:rPr>
          <w:b/>
          <w:noProof/>
          <w:sz w:val="22"/>
          <w:szCs w:val="22"/>
          <w:lang w:val="sr-Latn-ME"/>
        </w:rPr>
      </w:pPr>
      <w:r w:rsidRPr="009D1C6F">
        <w:rPr>
          <w:b/>
          <w:noProof/>
          <w:sz w:val="22"/>
          <w:szCs w:val="22"/>
          <w:lang w:val="sr-Latn-ME"/>
        </w:rPr>
        <w:lastRenderedPageBreak/>
        <w:t>Ovo uputstvo je posljednji put odobreno</w:t>
      </w:r>
    </w:p>
    <w:p w:rsidR="007E6DA4" w:rsidRPr="009D1C6F" w:rsidRDefault="007E6DA4" w:rsidP="00152348">
      <w:pPr>
        <w:jc w:val="both"/>
        <w:rPr>
          <w:bCs/>
          <w:noProof/>
          <w:sz w:val="22"/>
          <w:szCs w:val="22"/>
          <w:lang w:val="sr-Latn-ME"/>
        </w:rPr>
      </w:pPr>
    </w:p>
    <w:p w:rsidR="007E6DA4" w:rsidRPr="009D1C6F" w:rsidRDefault="001222C0" w:rsidP="00152348">
      <w:pPr>
        <w:jc w:val="both"/>
        <w:rPr>
          <w:bCs/>
          <w:noProof/>
          <w:sz w:val="22"/>
          <w:szCs w:val="22"/>
          <w:lang w:val="sr-Latn-ME"/>
        </w:rPr>
      </w:pPr>
      <w:r>
        <w:rPr>
          <w:bCs/>
          <w:noProof/>
          <w:sz w:val="22"/>
          <w:szCs w:val="22"/>
          <w:lang w:val="sr-Latn-ME"/>
        </w:rPr>
        <w:t>Novembar, 2023. godine</w:t>
      </w:r>
    </w:p>
    <w:p w:rsidR="007E6DA4" w:rsidRPr="009D1C6F" w:rsidRDefault="007E6DA4" w:rsidP="00152348">
      <w:pPr>
        <w:jc w:val="both"/>
        <w:rPr>
          <w:bCs/>
          <w:noProof/>
          <w:sz w:val="22"/>
          <w:szCs w:val="22"/>
          <w:lang w:val="sr-Latn-ME"/>
        </w:rPr>
      </w:pPr>
    </w:p>
    <w:p w:rsidR="007E6DA4" w:rsidRPr="009D1C6F" w:rsidRDefault="007E6DA4" w:rsidP="00152348">
      <w:pPr>
        <w:jc w:val="both"/>
        <w:rPr>
          <w:bCs/>
          <w:noProof/>
          <w:sz w:val="22"/>
          <w:szCs w:val="22"/>
          <w:lang w:val="sr-Latn-ME"/>
        </w:rPr>
      </w:pPr>
    </w:p>
    <w:p w:rsidR="00440196" w:rsidRPr="009D1C6F" w:rsidRDefault="00440196" w:rsidP="00152348">
      <w:pPr>
        <w:jc w:val="both"/>
        <w:rPr>
          <w:b/>
          <w:noProof/>
          <w:sz w:val="22"/>
          <w:szCs w:val="22"/>
          <w:lang w:val="sr-Latn-ME"/>
        </w:rPr>
      </w:pPr>
    </w:p>
    <w:sectPr w:rsidR="00440196" w:rsidRPr="009D1C6F" w:rsidSect="00057FE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418" w:bottom="1418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70E" w:rsidRDefault="001C770E">
      <w:r>
        <w:separator/>
      </w:r>
    </w:p>
  </w:endnote>
  <w:endnote w:type="continuationSeparator" w:id="0">
    <w:p w:rsidR="001C770E" w:rsidRDefault="001C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charset w:val="00"/>
    <w:family w:val="auto"/>
    <w:pitch w:val="default"/>
    <w:sig w:usb0="00000005" w:usb1="08070000" w:usb2="00000010" w:usb3="00000000" w:csb0="0002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303D51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Pr="00F413F0" w:rsidRDefault="00303D51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1222C0">
      <w:rPr>
        <w:noProof/>
      </w:rPr>
      <w:t>8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1222C0">
      <w:rPr>
        <w:noProof/>
      </w:rPr>
      <w:t>8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70E" w:rsidRDefault="001C770E">
      <w:r>
        <w:separator/>
      </w:r>
    </w:p>
  </w:footnote>
  <w:footnote w:type="continuationSeparator" w:id="0">
    <w:p w:rsidR="001C770E" w:rsidRDefault="001C7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sr-Latn-ME" w:eastAsia="sr-Latn-ME"/>
      </w:rPr>
      <w:drawing>
        <wp:inline distT="0" distB="0" distL="0" distR="0">
          <wp:extent cx="1443990" cy="262255"/>
          <wp:effectExtent l="0" t="0" r="3810" b="444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0846" w:rsidRDefault="00890846">
    <w:pPr>
      <w:pStyle w:val="Header"/>
      <w:rPr>
        <w:sz w:val="16"/>
        <w:szCs w:val="16"/>
      </w:rPr>
    </w:pPr>
  </w:p>
  <w:p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3E1737"/>
    <w:multiLevelType w:val="hybridMultilevel"/>
    <w:tmpl w:val="7A28D9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584B77"/>
    <w:multiLevelType w:val="hybridMultilevel"/>
    <w:tmpl w:val="A47A733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C55A91"/>
    <w:multiLevelType w:val="hybridMultilevel"/>
    <w:tmpl w:val="7F7E63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7A3231"/>
    <w:multiLevelType w:val="hybridMultilevel"/>
    <w:tmpl w:val="98B281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531223"/>
    <w:multiLevelType w:val="hybridMultilevel"/>
    <w:tmpl w:val="3752D3D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83D95"/>
    <w:multiLevelType w:val="hybridMultilevel"/>
    <w:tmpl w:val="984653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CFE4F8C"/>
    <w:multiLevelType w:val="hybridMultilevel"/>
    <w:tmpl w:val="D4DEC4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6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427148"/>
    <w:multiLevelType w:val="hybridMultilevel"/>
    <w:tmpl w:val="9794B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039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4648F"/>
    <w:multiLevelType w:val="hybridMultilevel"/>
    <w:tmpl w:val="3B42DB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7D6145"/>
    <w:multiLevelType w:val="hybridMultilevel"/>
    <w:tmpl w:val="4CF233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E21C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4846C6"/>
    <w:multiLevelType w:val="hybridMultilevel"/>
    <w:tmpl w:val="4ED25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E42EA"/>
    <w:multiLevelType w:val="hybridMultilevel"/>
    <w:tmpl w:val="898EB61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b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031E44"/>
    <w:multiLevelType w:val="hybridMultilevel"/>
    <w:tmpl w:val="FA7E6BA4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172D552">
      <w:numFmt w:val="bullet"/>
      <w:lvlText w:val="-"/>
      <w:lvlJc w:val="left"/>
      <w:pPr>
        <w:ind w:left="1440" w:hanging="360"/>
      </w:pPr>
      <w:rPr>
        <w:rFonts w:ascii="Microsoft Sans Serif" w:eastAsia="Times New Roman" w:hAnsi="Microsoft Sans Serif" w:cs="Microsoft Sans Serif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EA49ED"/>
    <w:multiLevelType w:val="hybridMultilevel"/>
    <w:tmpl w:val="823E07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34D5236"/>
    <w:multiLevelType w:val="hybridMultilevel"/>
    <w:tmpl w:val="453A338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170B9B"/>
    <w:multiLevelType w:val="hybridMultilevel"/>
    <w:tmpl w:val="F6187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4A4ACE"/>
    <w:multiLevelType w:val="hybridMultilevel"/>
    <w:tmpl w:val="9A5A025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4D4764"/>
    <w:multiLevelType w:val="hybridMultilevel"/>
    <w:tmpl w:val="05946818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6940396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B43976"/>
    <w:multiLevelType w:val="hybridMultilevel"/>
    <w:tmpl w:val="E3CA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C315B9"/>
    <w:multiLevelType w:val="hybridMultilevel"/>
    <w:tmpl w:val="179074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7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9"/>
  </w:num>
  <w:num w:numId="15">
    <w:abstractNumId w:val="22"/>
  </w:num>
  <w:num w:numId="16">
    <w:abstractNumId w:val="38"/>
  </w:num>
  <w:num w:numId="17">
    <w:abstractNumId w:val="12"/>
    <w:lvlOverride w:ilvl="0">
      <w:startOverride w:val="1"/>
    </w:lvlOverride>
  </w:num>
  <w:num w:numId="18">
    <w:abstractNumId w:val="30"/>
  </w:num>
  <w:num w:numId="19">
    <w:abstractNumId w:val="28"/>
  </w:num>
  <w:num w:numId="20">
    <w:abstractNumId w:val="26"/>
  </w:num>
  <w:num w:numId="21">
    <w:abstractNumId w:val="24"/>
  </w:num>
  <w:num w:numId="22">
    <w:abstractNumId w:val="13"/>
  </w:num>
  <w:num w:numId="23">
    <w:abstractNumId w:val="15"/>
  </w:num>
  <w:num w:numId="2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6"/>
  </w:num>
  <w:num w:numId="30">
    <w:abstractNumId w:val="32"/>
  </w:num>
  <w:num w:numId="31">
    <w:abstractNumId w:val="34"/>
  </w:num>
  <w:num w:numId="32">
    <w:abstractNumId w:val="36"/>
  </w:num>
  <w:num w:numId="33">
    <w:abstractNumId w:val="47"/>
  </w:num>
  <w:num w:numId="34">
    <w:abstractNumId w:val="37"/>
  </w:num>
  <w:num w:numId="35">
    <w:abstractNumId w:val="11"/>
  </w:num>
  <w:num w:numId="36">
    <w:abstractNumId w:val="41"/>
  </w:num>
  <w:num w:numId="37">
    <w:abstractNumId w:val="23"/>
  </w:num>
  <w:num w:numId="38">
    <w:abstractNumId w:val="42"/>
  </w:num>
  <w:num w:numId="39">
    <w:abstractNumId w:val="19"/>
  </w:num>
  <w:num w:numId="40">
    <w:abstractNumId w:val="29"/>
  </w:num>
  <w:num w:numId="41">
    <w:abstractNumId w:val="46"/>
  </w:num>
  <w:num w:numId="42">
    <w:abstractNumId w:val="31"/>
  </w:num>
  <w:num w:numId="43">
    <w:abstractNumId w:val="40"/>
  </w:num>
  <w:num w:numId="44">
    <w:abstractNumId w:val="44"/>
  </w:num>
  <w:num w:numId="45">
    <w:abstractNumId w:val="14"/>
  </w:num>
  <w:num w:numId="46">
    <w:abstractNumId w:val="17"/>
  </w:num>
  <w:num w:numId="47">
    <w:abstractNumId w:val="35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6C7"/>
    <w:rsid w:val="00015B8A"/>
    <w:rsid w:val="00016262"/>
    <w:rsid w:val="0002193F"/>
    <w:rsid w:val="000223B6"/>
    <w:rsid w:val="000241E3"/>
    <w:rsid w:val="00024245"/>
    <w:rsid w:val="0002593D"/>
    <w:rsid w:val="00025F37"/>
    <w:rsid w:val="00027069"/>
    <w:rsid w:val="0002783F"/>
    <w:rsid w:val="00031AA8"/>
    <w:rsid w:val="00031CFD"/>
    <w:rsid w:val="000341C6"/>
    <w:rsid w:val="000355E6"/>
    <w:rsid w:val="0004033B"/>
    <w:rsid w:val="000431EF"/>
    <w:rsid w:val="00045553"/>
    <w:rsid w:val="00047229"/>
    <w:rsid w:val="000534C0"/>
    <w:rsid w:val="000537EA"/>
    <w:rsid w:val="00057FE4"/>
    <w:rsid w:val="00063BF3"/>
    <w:rsid w:val="0006657B"/>
    <w:rsid w:val="00070BAB"/>
    <w:rsid w:val="0007171A"/>
    <w:rsid w:val="00071B1A"/>
    <w:rsid w:val="00071EEF"/>
    <w:rsid w:val="000771E2"/>
    <w:rsid w:val="00081747"/>
    <w:rsid w:val="0008350D"/>
    <w:rsid w:val="000855A9"/>
    <w:rsid w:val="00086A28"/>
    <w:rsid w:val="00086ED5"/>
    <w:rsid w:val="000871F5"/>
    <w:rsid w:val="000906FC"/>
    <w:rsid w:val="00094BE7"/>
    <w:rsid w:val="000975AB"/>
    <w:rsid w:val="00097935"/>
    <w:rsid w:val="000A137E"/>
    <w:rsid w:val="000A2EA1"/>
    <w:rsid w:val="000A2FA2"/>
    <w:rsid w:val="000A3DA4"/>
    <w:rsid w:val="000A4786"/>
    <w:rsid w:val="000A47D0"/>
    <w:rsid w:val="000A5571"/>
    <w:rsid w:val="000A738C"/>
    <w:rsid w:val="000A73B0"/>
    <w:rsid w:val="000A77B3"/>
    <w:rsid w:val="000B06E9"/>
    <w:rsid w:val="000B0D38"/>
    <w:rsid w:val="000B2A0C"/>
    <w:rsid w:val="000B2A18"/>
    <w:rsid w:val="000B5AFB"/>
    <w:rsid w:val="000B5EAD"/>
    <w:rsid w:val="000C3B84"/>
    <w:rsid w:val="000C6D31"/>
    <w:rsid w:val="000C7728"/>
    <w:rsid w:val="000D03EF"/>
    <w:rsid w:val="000D110A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22C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0F5"/>
    <w:rsid w:val="00141C6D"/>
    <w:rsid w:val="00142921"/>
    <w:rsid w:val="001430A6"/>
    <w:rsid w:val="001450CA"/>
    <w:rsid w:val="00145182"/>
    <w:rsid w:val="00150A79"/>
    <w:rsid w:val="00152225"/>
    <w:rsid w:val="00152348"/>
    <w:rsid w:val="0015284E"/>
    <w:rsid w:val="00155276"/>
    <w:rsid w:val="001554E1"/>
    <w:rsid w:val="001567D1"/>
    <w:rsid w:val="001601CE"/>
    <w:rsid w:val="001616AF"/>
    <w:rsid w:val="00164550"/>
    <w:rsid w:val="00166BB8"/>
    <w:rsid w:val="001731D0"/>
    <w:rsid w:val="00173831"/>
    <w:rsid w:val="0017417F"/>
    <w:rsid w:val="00175740"/>
    <w:rsid w:val="001770B3"/>
    <w:rsid w:val="001804DD"/>
    <w:rsid w:val="00181F49"/>
    <w:rsid w:val="00185B9B"/>
    <w:rsid w:val="0019007A"/>
    <w:rsid w:val="00193DB3"/>
    <w:rsid w:val="00197645"/>
    <w:rsid w:val="001A231E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C770E"/>
    <w:rsid w:val="001D301F"/>
    <w:rsid w:val="001D31A8"/>
    <w:rsid w:val="001D31CB"/>
    <w:rsid w:val="001D7370"/>
    <w:rsid w:val="001E195D"/>
    <w:rsid w:val="001E5BE6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4578"/>
    <w:rsid w:val="002168F5"/>
    <w:rsid w:val="00226477"/>
    <w:rsid w:val="002318CE"/>
    <w:rsid w:val="00235129"/>
    <w:rsid w:val="00240F5F"/>
    <w:rsid w:val="002426EA"/>
    <w:rsid w:val="00243CA4"/>
    <w:rsid w:val="00245A64"/>
    <w:rsid w:val="00246606"/>
    <w:rsid w:val="002470D6"/>
    <w:rsid w:val="002479B9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101D"/>
    <w:rsid w:val="002C6682"/>
    <w:rsid w:val="002D4B25"/>
    <w:rsid w:val="002D5659"/>
    <w:rsid w:val="002D56CD"/>
    <w:rsid w:val="002D7DF8"/>
    <w:rsid w:val="002E0261"/>
    <w:rsid w:val="002E15EE"/>
    <w:rsid w:val="002E3AA6"/>
    <w:rsid w:val="002E5013"/>
    <w:rsid w:val="002F1791"/>
    <w:rsid w:val="002F6453"/>
    <w:rsid w:val="002F727F"/>
    <w:rsid w:val="00300DA5"/>
    <w:rsid w:val="00303D51"/>
    <w:rsid w:val="00303F57"/>
    <w:rsid w:val="00307DF3"/>
    <w:rsid w:val="0031366D"/>
    <w:rsid w:val="0031466D"/>
    <w:rsid w:val="00314D92"/>
    <w:rsid w:val="003157A4"/>
    <w:rsid w:val="003161E2"/>
    <w:rsid w:val="0031692B"/>
    <w:rsid w:val="003208CF"/>
    <w:rsid w:val="00321A36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1E9C"/>
    <w:rsid w:val="003427B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033F"/>
    <w:rsid w:val="003A321E"/>
    <w:rsid w:val="003A3507"/>
    <w:rsid w:val="003A4AAF"/>
    <w:rsid w:val="003A4AC5"/>
    <w:rsid w:val="003A52F9"/>
    <w:rsid w:val="003B03AF"/>
    <w:rsid w:val="003B5243"/>
    <w:rsid w:val="003B52E3"/>
    <w:rsid w:val="003B609E"/>
    <w:rsid w:val="003B698E"/>
    <w:rsid w:val="003C255F"/>
    <w:rsid w:val="003C3390"/>
    <w:rsid w:val="003C640B"/>
    <w:rsid w:val="003C6A75"/>
    <w:rsid w:val="003D195D"/>
    <w:rsid w:val="003D4D9E"/>
    <w:rsid w:val="003E03A3"/>
    <w:rsid w:val="003E1E0B"/>
    <w:rsid w:val="003E26F5"/>
    <w:rsid w:val="003E27E1"/>
    <w:rsid w:val="003E4328"/>
    <w:rsid w:val="003E4634"/>
    <w:rsid w:val="003E4C98"/>
    <w:rsid w:val="003E5A69"/>
    <w:rsid w:val="003E70F7"/>
    <w:rsid w:val="003F1984"/>
    <w:rsid w:val="003F2539"/>
    <w:rsid w:val="003F2DBF"/>
    <w:rsid w:val="003F43B4"/>
    <w:rsid w:val="00400912"/>
    <w:rsid w:val="0040434C"/>
    <w:rsid w:val="00405585"/>
    <w:rsid w:val="004064CB"/>
    <w:rsid w:val="004068E7"/>
    <w:rsid w:val="00411BAF"/>
    <w:rsid w:val="00413E18"/>
    <w:rsid w:val="00416AF0"/>
    <w:rsid w:val="00417A42"/>
    <w:rsid w:val="004205CC"/>
    <w:rsid w:val="004228B9"/>
    <w:rsid w:val="0042441A"/>
    <w:rsid w:val="00424645"/>
    <w:rsid w:val="00426B3B"/>
    <w:rsid w:val="004273E4"/>
    <w:rsid w:val="00430180"/>
    <w:rsid w:val="004368C4"/>
    <w:rsid w:val="00440169"/>
    <w:rsid w:val="00440196"/>
    <w:rsid w:val="00442B45"/>
    <w:rsid w:val="00443B2A"/>
    <w:rsid w:val="00445D8F"/>
    <w:rsid w:val="00454A9F"/>
    <w:rsid w:val="00456EE0"/>
    <w:rsid w:val="00457C0D"/>
    <w:rsid w:val="00463C95"/>
    <w:rsid w:val="00465608"/>
    <w:rsid w:val="00465C8B"/>
    <w:rsid w:val="00467595"/>
    <w:rsid w:val="0047297A"/>
    <w:rsid w:val="00480DCA"/>
    <w:rsid w:val="00484DDA"/>
    <w:rsid w:val="00485B8C"/>
    <w:rsid w:val="00485C29"/>
    <w:rsid w:val="0048792E"/>
    <w:rsid w:val="00487DEA"/>
    <w:rsid w:val="00493D45"/>
    <w:rsid w:val="00494AD0"/>
    <w:rsid w:val="004A0078"/>
    <w:rsid w:val="004A00C6"/>
    <w:rsid w:val="004A5CDF"/>
    <w:rsid w:val="004A6C86"/>
    <w:rsid w:val="004A7514"/>
    <w:rsid w:val="004B0A9D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5B9F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D5A23"/>
    <w:rsid w:val="005D5D69"/>
    <w:rsid w:val="005E44A4"/>
    <w:rsid w:val="005E5E28"/>
    <w:rsid w:val="005E6DD4"/>
    <w:rsid w:val="005F2208"/>
    <w:rsid w:val="005F22A8"/>
    <w:rsid w:val="005F3E85"/>
    <w:rsid w:val="005F4061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0887"/>
    <w:rsid w:val="0064728E"/>
    <w:rsid w:val="00651342"/>
    <w:rsid w:val="00651794"/>
    <w:rsid w:val="0065786F"/>
    <w:rsid w:val="00661BF0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422F"/>
    <w:rsid w:val="006A66AA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0A37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67E3"/>
    <w:rsid w:val="00752322"/>
    <w:rsid w:val="007524D0"/>
    <w:rsid w:val="0075593D"/>
    <w:rsid w:val="00755FC3"/>
    <w:rsid w:val="00756594"/>
    <w:rsid w:val="00756B6F"/>
    <w:rsid w:val="00762662"/>
    <w:rsid w:val="00763206"/>
    <w:rsid w:val="007632B9"/>
    <w:rsid w:val="007633E3"/>
    <w:rsid w:val="00763F4A"/>
    <w:rsid w:val="00765261"/>
    <w:rsid w:val="007676BF"/>
    <w:rsid w:val="00772F4C"/>
    <w:rsid w:val="00784958"/>
    <w:rsid w:val="007861B7"/>
    <w:rsid w:val="007862A5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37CD"/>
    <w:rsid w:val="007A45D3"/>
    <w:rsid w:val="007B1F81"/>
    <w:rsid w:val="007C024B"/>
    <w:rsid w:val="007C4173"/>
    <w:rsid w:val="007C5293"/>
    <w:rsid w:val="007C6028"/>
    <w:rsid w:val="007D10A3"/>
    <w:rsid w:val="007E6DA4"/>
    <w:rsid w:val="007F0CD9"/>
    <w:rsid w:val="007F17C0"/>
    <w:rsid w:val="007F1A10"/>
    <w:rsid w:val="007F269F"/>
    <w:rsid w:val="007F4CAC"/>
    <w:rsid w:val="00800BB3"/>
    <w:rsid w:val="00801CAC"/>
    <w:rsid w:val="00803718"/>
    <w:rsid w:val="008046BA"/>
    <w:rsid w:val="00804C57"/>
    <w:rsid w:val="00807089"/>
    <w:rsid w:val="00807887"/>
    <w:rsid w:val="00814949"/>
    <w:rsid w:val="008171E4"/>
    <w:rsid w:val="00822795"/>
    <w:rsid w:val="008235B9"/>
    <w:rsid w:val="00824DF0"/>
    <w:rsid w:val="00830353"/>
    <w:rsid w:val="0083077C"/>
    <w:rsid w:val="00834BA7"/>
    <w:rsid w:val="00835CF6"/>
    <w:rsid w:val="0084036D"/>
    <w:rsid w:val="00840A50"/>
    <w:rsid w:val="00840DBC"/>
    <w:rsid w:val="00841A08"/>
    <w:rsid w:val="00841D16"/>
    <w:rsid w:val="00842F83"/>
    <w:rsid w:val="008437AF"/>
    <w:rsid w:val="00846991"/>
    <w:rsid w:val="008475F6"/>
    <w:rsid w:val="0085398E"/>
    <w:rsid w:val="00855116"/>
    <w:rsid w:val="00855687"/>
    <w:rsid w:val="00856F31"/>
    <w:rsid w:val="008602A5"/>
    <w:rsid w:val="0086367B"/>
    <w:rsid w:val="008642BD"/>
    <w:rsid w:val="0086712D"/>
    <w:rsid w:val="0087395E"/>
    <w:rsid w:val="0087404B"/>
    <w:rsid w:val="00874B10"/>
    <w:rsid w:val="00876B79"/>
    <w:rsid w:val="0087707A"/>
    <w:rsid w:val="00882974"/>
    <w:rsid w:val="00883815"/>
    <w:rsid w:val="00886613"/>
    <w:rsid w:val="00887779"/>
    <w:rsid w:val="00890846"/>
    <w:rsid w:val="0089204B"/>
    <w:rsid w:val="00892205"/>
    <w:rsid w:val="008978C2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121"/>
    <w:rsid w:val="00952CF7"/>
    <w:rsid w:val="009550DA"/>
    <w:rsid w:val="009567E6"/>
    <w:rsid w:val="00963573"/>
    <w:rsid w:val="00963B77"/>
    <w:rsid w:val="0096506F"/>
    <w:rsid w:val="0098202A"/>
    <w:rsid w:val="00984FDE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27E3"/>
    <w:rsid w:val="009A4ACB"/>
    <w:rsid w:val="009A548F"/>
    <w:rsid w:val="009B2D68"/>
    <w:rsid w:val="009B3EAE"/>
    <w:rsid w:val="009B6F5B"/>
    <w:rsid w:val="009C12EB"/>
    <w:rsid w:val="009C33E7"/>
    <w:rsid w:val="009C4818"/>
    <w:rsid w:val="009C5A52"/>
    <w:rsid w:val="009C6A6B"/>
    <w:rsid w:val="009D13B3"/>
    <w:rsid w:val="009D1C6F"/>
    <w:rsid w:val="009D535F"/>
    <w:rsid w:val="009E0DA0"/>
    <w:rsid w:val="009E257E"/>
    <w:rsid w:val="009E3730"/>
    <w:rsid w:val="009E3DB3"/>
    <w:rsid w:val="009E4453"/>
    <w:rsid w:val="009F6934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13B1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16A9"/>
    <w:rsid w:val="00A922B3"/>
    <w:rsid w:val="00A92C66"/>
    <w:rsid w:val="00A94974"/>
    <w:rsid w:val="00AA12A9"/>
    <w:rsid w:val="00AA169E"/>
    <w:rsid w:val="00AA52C2"/>
    <w:rsid w:val="00AB4731"/>
    <w:rsid w:val="00AB488A"/>
    <w:rsid w:val="00AB5137"/>
    <w:rsid w:val="00AB5584"/>
    <w:rsid w:val="00AB5A55"/>
    <w:rsid w:val="00AC158D"/>
    <w:rsid w:val="00AC435A"/>
    <w:rsid w:val="00AC57D3"/>
    <w:rsid w:val="00AD2C0B"/>
    <w:rsid w:val="00AD3AD1"/>
    <w:rsid w:val="00AD3D2C"/>
    <w:rsid w:val="00AD51DA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417A"/>
    <w:rsid w:val="00B86396"/>
    <w:rsid w:val="00B873A2"/>
    <w:rsid w:val="00B87B56"/>
    <w:rsid w:val="00B91092"/>
    <w:rsid w:val="00B92E9B"/>
    <w:rsid w:val="00BA0C98"/>
    <w:rsid w:val="00BA4C7B"/>
    <w:rsid w:val="00BA5672"/>
    <w:rsid w:val="00BA65C4"/>
    <w:rsid w:val="00BB261C"/>
    <w:rsid w:val="00BB7050"/>
    <w:rsid w:val="00BB716A"/>
    <w:rsid w:val="00BC1513"/>
    <w:rsid w:val="00BC39A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32D5"/>
    <w:rsid w:val="00C04194"/>
    <w:rsid w:val="00C04325"/>
    <w:rsid w:val="00C04C5F"/>
    <w:rsid w:val="00C05D20"/>
    <w:rsid w:val="00C13630"/>
    <w:rsid w:val="00C17F0F"/>
    <w:rsid w:val="00C22BE5"/>
    <w:rsid w:val="00C23B01"/>
    <w:rsid w:val="00C269D7"/>
    <w:rsid w:val="00C30F92"/>
    <w:rsid w:val="00C325D1"/>
    <w:rsid w:val="00C33AD7"/>
    <w:rsid w:val="00C42008"/>
    <w:rsid w:val="00C424D1"/>
    <w:rsid w:val="00C45B64"/>
    <w:rsid w:val="00C45B7C"/>
    <w:rsid w:val="00C527B5"/>
    <w:rsid w:val="00C54EE5"/>
    <w:rsid w:val="00C5558E"/>
    <w:rsid w:val="00C63D0F"/>
    <w:rsid w:val="00C64BFF"/>
    <w:rsid w:val="00C66783"/>
    <w:rsid w:val="00C74F9D"/>
    <w:rsid w:val="00C77D13"/>
    <w:rsid w:val="00C821FC"/>
    <w:rsid w:val="00C82701"/>
    <w:rsid w:val="00C83B7A"/>
    <w:rsid w:val="00C859EE"/>
    <w:rsid w:val="00C85E52"/>
    <w:rsid w:val="00C86BA0"/>
    <w:rsid w:val="00C86CDC"/>
    <w:rsid w:val="00C8796F"/>
    <w:rsid w:val="00C93081"/>
    <w:rsid w:val="00CA1646"/>
    <w:rsid w:val="00CA4860"/>
    <w:rsid w:val="00CA50EB"/>
    <w:rsid w:val="00CB0F56"/>
    <w:rsid w:val="00CB100E"/>
    <w:rsid w:val="00CB2CB2"/>
    <w:rsid w:val="00CB3254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4193"/>
    <w:rsid w:val="00CF6FD4"/>
    <w:rsid w:val="00D00E59"/>
    <w:rsid w:val="00D01E45"/>
    <w:rsid w:val="00D03C24"/>
    <w:rsid w:val="00D0580B"/>
    <w:rsid w:val="00D05D5D"/>
    <w:rsid w:val="00D06F85"/>
    <w:rsid w:val="00D10F18"/>
    <w:rsid w:val="00D125C2"/>
    <w:rsid w:val="00D14EBE"/>
    <w:rsid w:val="00D16D87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867D9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57D7"/>
    <w:rsid w:val="00E16357"/>
    <w:rsid w:val="00E177FE"/>
    <w:rsid w:val="00E229D3"/>
    <w:rsid w:val="00E23201"/>
    <w:rsid w:val="00E26A0F"/>
    <w:rsid w:val="00E271CE"/>
    <w:rsid w:val="00E27656"/>
    <w:rsid w:val="00E33254"/>
    <w:rsid w:val="00E358F5"/>
    <w:rsid w:val="00E35C3E"/>
    <w:rsid w:val="00E41A55"/>
    <w:rsid w:val="00E46202"/>
    <w:rsid w:val="00E46642"/>
    <w:rsid w:val="00E520B8"/>
    <w:rsid w:val="00E529D9"/>
    <w:rsid w:val="00E55C58"/>
    <w:rsid w:val="00E57592"/>
    <w:rsid w:val="00E6105D"/>
    <w:rsid w:val="00E622AB"/>
    <w:rsid w:val="00E62DDA"/>
    <w:rsid w:val="00E663A3"/>
    <w:rsid w:val="00E67261"/>
    <w:rsid w:val="00E677D1"/>
    <w:rsid w:val="00E70869"/>
    <w:rsid w:val="00E73F97"/>
    <w:rsid w:val="00E753AE"/>
    <w:rsid w:val="00E757F2"/>
    <w:rsid w:val="00E77D2B"/>
    <w:rsid w:val="00E82627"/>
    <w:rsid w:val="00E8554B"/>
    <w:rsid w:val="00E86F2A"/>
    <w:rsid w:val="00E94F8B"/>
    <w:rsid w:val="00E95517"/>
    <w:rsid w:val="00E9598F"/>
    <w:rsid w:val="00EA1C88"/>
    <w:rsid w:val="00EA28A1"/>
    <w:rsid w:val="00EA4EB6"/>
    <w:rsid w:val="00EA6717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3118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6EF5"/>
    <w:rsid w:val="00F27BDF"/>
    <w:rsid w:val="00F32B75"/>
    <w:rsid w:val="00F35626"/>
    <w:rsid w:val="00F3792F"/>
    <w:rsid w:val="00F40E2D"/>
    <w:rsid w:val="00F413F0"/>
    <w:rsid w:val="00F41717"/>
    <w:rsid w:val="00F43622"/>
    <w:rsid w:val="00F472DD"/>
    <w:rsid w:val="00F4746B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1767"/>
    <w:rsid w:val="00F7255F"/>
    <w:rsid w:val="00F80337"/>
    <w:rsid w:val="00F80BA0"/>
    <w:rsid w:val="00F8166A"/>
    <w:rsid w:val="00F850ED"/>
    <w:rsid w:val="00F8537B"/>
    <w:rsid w:val="00F85D06"/>
    <w:rsid w:val="00F876F3"/>
    <w:rsid w:val="00F92454"/>
    <w:rsid w:val="00F92A2F"/>
    <w:rsid w:val="00F93716"/>
    <w:rsid w:val="00F96E5A"/>
    <w:rsid w:val="00FA151C"/>
    <w:rsid w:val="00FA1B80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1EAC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FE039"/>
  <w15:docId w15:val="{B88929AD-8CF7-4C6A-990E-6C974B9D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styleId="Emphasis">
    <w:name w:val="Emphasis"/>
    <w:uiPriority w:val="20"/>
    <w:qFormat/>
    <w:rsid w:val="00C424D1"/>
    <w:rPr>
      <w:b/>
      <w:bCs/>
      <w:i w:val="0"/>
      <w:iCs w:val="0"/>
    </w:rPr>
  </w:style>
  <w:style w:type="paragraph" w:customStyle="1" w:styleId="Default">
    <w:name w:val="Default"/>
    <w:rsid w:val="00C424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97645"/>
    <w:pPr>
      <w:ind w:left="720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AEB58-9E64-4AFB-86E4-024E30BB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8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Gordana Boljević</cp:lastModifiedBy>
  <cp:revision>65</cp:revision>
  <cp:lastPrinted>2023-01-20T09:31:00Z</cp:lastPrinted>
  <dcterms:created xsi:type="dcterms:W3CDTF">2023-01-20T08:30:00Z</dcterms:created>
  <dcterms:modified xsi:type="dcterms:W3CDTF">2023-11-17T10:07:00Z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