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65176" w14:textId="77777777" w:rsidR="00C22BE5" w:rsidRPr="00271968" w:rsidRDefault="00C22BE5" w:rsidP="00C22BE5">
      <w:pPr>
        <w:rPr>
          <w:sz w:val="22"/>
          <w:szCs w:val="22"/>
          <w:lang w:val="sr-Latn-ME"/>
        </w:rPr>
      </w:pPr>
    </w:p>
    <w:p w14:paraId="7C502163" w14:textId="77777777" w:rsidR="00C22BE5" w:rsidRPr="00271968" w:rsidRDefault="00C22BE5" w:rsidP="00C22BE5">
      <w:pPr>
        <w:rPr>
          <w:sz w:val="22"/>
          <w:szCs w:val="22"/>
          <w:lang w:val="sr-Latn-ME"/>
        </w:rPr>
      </w:pPr>
    </w:p>
    <w:p w14:paraId="291DC72E" w14:textId="77777777" w:rsidR="00C22BE5" w:rsidRPr="00271968" w:rsidRDefault="00C30F92" w:rsidP="00C30F92">
      <w:pPr>
        <w:jc w:val="center"/>
        <w:rPr>
          <w:sz w:val="22"/>
          <w:szCs w:val="22"/>
          <w:lang w:val="sr-Latn-ME"/>
        </w:rPr>
      </w:pPr>
      <w:r w:rsidRPr="0027196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27196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66EFF0F" w14:textId="77777777" w:rsidR="00C30F92" w:rsidRPr="0027196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EE153BF" w14:textId="480CB4F2" w:rsidR="00D60CE0" w:rsidRPr="00271968" w:rsidRDefault="00D60CE0" w:rsidP="00D60CE0">
      <w:pPr>
        <w:widowControl w:val="0"/>
        <w:autoSpaceDE w:val="0"/>
        <w:autoSpaceDN w:val="0"/>
        <w:jc w:val="center"/>
        <w:rPr>
          <w:b/>
          <w:bCs/>
          <w:w w:val="105"/>
          <w:sz w:val="22"/>
          <w:szCs w:val="22"/>
          <w:lang w:val="sr-Latn-ME"/>
        </w:rPr>
      </w:pPr>
      <w:r w:rsidRPr="00271968">
        <w:rPr>
          <w:b/>
          <w:bCs/>
          <w:w w:val="105"/>
          <w:sz w:val="22"/>
          <w:szCs w:val="22"/>
          <w:lang w:val="sr-Latn-ME"/>
        </w:rPr>
        <w:t>Visipaque,</w:t>
      </w:r>
      <w:r w:rsidRPr="00271968">
        <w:rPr>
          <w:b/>
          <w:bCs/>
          <w:spacing w:val="-10"/>
          <w:w w:val="105"/>
          <w:sz w:val="22"/>
          <w:szCs w:val="22"/>
          <w:lang w:val="sr-Latn-ME"/>
        </w:rPr>
        <w:t xml:space="preserve">  </w:t>
      </w:r>
      <w:r w:rsidRPr="00271968">
        <w:rPr>
          <w:b/>
          <w:bCs/>
          <w:w w:val="105"/>
          <w:sz w:val="22"/>
          <w:szCs w:val="22"/>
          <w:lang w:val="sr-Latn-ME"/>
        </w:rPr>
        <w:t>320</w:t>
      </w:r>
      <w:r w:rsidRPr="00271968">
        <w:rPr>
          <w:b/>
          <w:bCs/>
          <w:spacing w:val="-16"/>
          <w:w w:val="105"/>
          <w:sz w:val="22"/>
          <w:szCs w:val="22"/>
          <w:lang w:val="sr-Latn-ME"/>
        </w:rPr>
        <w:t xml:space="preserve"> </w:t>
      </w:r>
      <w:r w:rsidRPr="00271968">
        <w:rPr>
          <w:b/>
          <w:bCs/>
          <w:w w:val="105"/>
          <w:sz w:val="22"/>
          <w:szCs w:val="22"/>
          <w:lang w:val="sr-Latn-ME"/>
        </w:rPr>
        <w:t>mg</w:t>
      </w:r>
      <w:r w:rsidRPr="00271968">
        <w:rPr>
          <w:b/>
          <w:bCs/>
          <w:spacing w:val="-16"/>
          <w:w w:val="105"/>
          <w:sz w:val="22"/>
          <w:szCs w:val="22"/>
          <w:lang w:val="sr-Latn-ME"/>
        </w:rPr>
        <w:t xml:space="preserve"> </w:t>
      </w:r>
      <w:r w:rsidRPr="00271968">
        <w:rPr>
          <w:b/>
          <w:bCs/>
          <w:w w:val="105"/>
          <w:sz w:val="22"/>
          <w:szCs w:val="22"/>
          <w:lang w:val="sr-Latn-ME"/>
        </w:rPr>
        <w:t>I/mL,</w:t>
      </w:r>
      <w:r w:rsidRPr="00271968">
        <w:rPr>
          <w:b/>
          <w:bCs/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b/>
          <w:bCs/>
          <w:w w:val="105"/>
          <w:sz w:val="22"/>
          <w:szCs w:val="22"/>
          <w:lang w:val="sr-Latn-ME"/>
        </w:rPr>
        <w:t>rastvor</w:t>
      </w:r>
      <w:r w:rsidRPr="00271968">
        <w:rPr>
          <w:b/>
          <w:bCs/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b/>
          <w:bCs/>
          <w:w w:val="105"/>
          <w:sz w:val="22"/>
          <w:szCs w:val="22"/>
          <w:lang w:val="sr-Latn-ME"/>
        </w:rPr>
        <w:t>za</w:t>
      </w:r>
      <w:r w:rsidRPr="00271968">
        <w:rPr>
          <w:b/>
          <w:bCs/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b/>
          <w:bCs/>
          <w:w w:val="105"/>
          <w:sz w:val="22"/>
          <w:szCs w:val="22"/>
          <w:lang w:val="sr-Latn-ME"/>
        </w:rPr>
        <w:t xml:space="preserve">injekciju </w:t>
      </w:r>
    </w:p>
    <w:p w14:paraId="3F10EBC8" w14:textId="0C456DCD" w:rsidR="00917CC8" w:rsidRPr="00271968" w:rsidRDefault="00917CC8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271968">
        <w:rPr>
          <w:b/>
          <w:bCs/>
          <w:iCs/>
          <w:sz w:val="22"/>
          <w:szCs w:val="22"/>
          <w:lang w:val="sr-Latn-ME"/>
        </w:rPr>
        <w:t>jodiksanol</w:t>
      </w:r>
    </w:p>
    <w:p w14:paraId="34B86D8D" w14:textId="4E8BC4BC" w:rsidR="00C22BE5" w:rsidRPr="00271968" w:rsidRDefault="00C22BE5" w:rsidP="00917CC8">
      <w:pPr>
        <w:widowControl w:val="0"/>
        <w:spacing w:before="93" w:line="230" w:lineRule="auto"/>
        <w:ind w:right="4610"/>
        <w:outlineLvl w:val="0"/>
        <w:rPr>
          <w:bCs/>
          <w:sz w:val="22"/>
          <w:szCs w:val="22"/>
          <w:lang w:val="sr-Latn-ME"/>
        </w:rPr>
      </w:pPr>
    </w:p>
    <w:p w14:paraId="63074560" w14:textId="77777777" w:rsidR="00917CC8" w:rsidRPr="00271968" w:rsidRDefault="00917CC8" w:rsidP="00917CC8">
      <w:pPr>
        <w:widowControl w:val="0"/>
        <w:spacing w:before="93" w:line="230" w:lineRule="auto"/>
        <w:ind w:right="4610"/>
        <w:outlineLvl w:val="0"/>
        <w:rPr>
          <w:sz w:val="22"/>
          <w:szCs w:val="22"/>
          <w:lang w:val="sr-Latn-ME"/>
        </w:rPr>
      </w:pPr>
    </w:p>
    <w:p w14:paraId="0D9C2B68" w14:textId="77777777" w:rsidR="00A32113" w:rsidRPr="00271968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3B39FC43" w14:textId="77777777" w:rsidR="006A2B96" w:rsidRPr="00271968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271968">
        <w:rPr>
          <w:b/>
          <w:bCs/>
          <w:sz w:val="22"/>
          <w:szCs w:val="22"/>
          <w:lang w:val="sr-Latn-ME"/>
        </w:rPr>
        <w:t>,</w:t>
      </w:r>
      <w:r w:rsidR="006A2B96" w:rsidRPr="00271968">
        <w:rPr>
          <w:sz w:val="22"/>
          <w:szCs w:val="22"/>
          <w:lang w:val="sr-Latn-ME"/>
        </w:rPr>
        <w:t xml:space="preserve"> </w:t>
      </w:r>
      <w:r w:rsidR="006A2B96" w:rsidRPr="00271968">
        <w:rPr>
          <w:b/>
          <w:bCs/>
          <w:sz w:val="22"/>
          <w:szCs w:val="22"/>
          <w:lang w:val="sr-Latn-ME"/>
        </w:rPr>
        <w:t xml:space="preserve">jer sadrži </w:t>
      </w:r>
    </w:p>
    <w:p w14:paraId="3A8F7B1E" w14:textId="6BCB8D41" w:rsidR="00A32113" w:rsidRPr="00271968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>informacije koje su važne za Vas</w:t>
      </w:r>
    </w:p>
    <w:p w14:paraId="7AF6EC9F" w14:textId="77777777" w:rsidR="0090749F" w:rsidRPr="00271968" w:rsidRDefault="0090749F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</w:p>
    <w:p w14:paraId="2D731381" w14:textId="77777777" w:rsidR="00A32113" w:rsidRPr="0027196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Uputstvo sačuvajte. Može biti potrebno da ga ponovo pročitate.</w:t>
      </w:r>
    </w:p>
    <w:p w14:paraId="32BFFB07" w14:textId="0BC267EA" w:rsidR="00A32113" w:rsidRPr="0027196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Ako imate dodatnih pitanja, obratite se svom ljekaru ili </w:t>
      </w:r>
      <w:r w:rsidR="00917CC8" w:rsidRPr="00271968">
        <w:rPr>
          <w:sz w:val="22"/>
          <w:szCs w:val="22"/>
          <w:lang w:val="sr-Latn-ME"/>
        </w:rPr>
        <w:t>radiologu</w:t>
      </w:r>
      <w:r w:rsidR="00070BAB" w:rsidRPr="00271968">
        <w:rPr>
          <w:sz w:val="22"/>
          <w:szCs w:val="22"/>
          <w:lang w:val="sr-Latn-ME"/>
        </w:rPr>
        <w:t xml:space="preserve"> </w:t>
      </w:r>
      <w:r w:rsidR="00070BAB" w:rsidRPr="00271968">
        <w:rPr>
          <w:noProof/>
          <w:sz w:val="22"/>
          <w:szCs w:val="22"/>
          <w:lang w:val="sr-Latn-ME"/>
        </w:rPr>
        <w:t>ili</w:t>
      </w:r>
      <w:r w:rsidR="00917CC8" w:rsidRPr="00271968">
        <w:rPr>
          <w:noProof/>
          <w:sz w:val="22"/>
          <w:szCs w:val="22"/>
          <w:lang w:val="sr-Latn-ME"/>
        </w:rPr>
        <w:t xml:space="preserve"> farmaceutu</w:t>
      </w:r>
      <w:r w:rsidRPr="00271968">
        <w:rPr>
          <w:sz w:val="22"/>
          <w:szCs w:val="22"/>
          <w:lang w:val="sr-Latn-ME"/>
        </w:rPr>
        <w:t>.</w:t>
      </w:r>
      <w:r w:rsidR="006240C9" w:rsidRPr="00271968">
        <w:rPr>
          <w:sz w:val="22"/>
          <w:szCs w:val="22"/>
          <w:lang w:val="sr-Latn-ME"/>
        </w:rPr>
        <w:t xml:space="preserve"> </w:t>
      </w:r>
    </w:p>
    <w:p w14:paraId="0A0E1A1B" w14:textId="77777777" w:rsidR="00A32113" w:rsidRPr="0027196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Ovaj lijek propisan je Vama i ne sm</w:t>
      </w:r>
      <w:r w:rsidR="00A06E5C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5E9319B" w14:textId="386490A2" w:rsidR="00C269D7" w:rsidRPr="00271968" w:rsidRDefault="00C269D7" w:rsidP="00F67628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271968">
        <w:rPr>
          <w:spacing w:val="-5"/>
          <w:sz w:val="22"/>
          <w:szCs w:val="22"/>
          <w:lang w:val="sr-Latn-ME"/>
        </w:rPr>
        <w:t xml:space="preserve">Ako </w:t>
      </w:r>
      <w:r w:rsidR="00CE3E04" w:rsidRPr="00271968">
        <w:rPr>
          <w:spacing w:val="-5"/>
          <w:sz w:val="22"/>
          <w:szCs w:val="22"/>
          <w:lang w:val="sr-Latn-ME"/>
        </w:rPr>
        <w:t>Vam</w:t>
      </w:r>
      <w:r w:rsidRPr="0027196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271968">
        <w:rPr>
          <w:spacing w:val="-5"/>
          <w:sz w:val="22"/>
          <w:szCs w:val="22"/>
          <w:lang w:val="sr-Latn-ME"/>
        </w:rPr>
        <w:t>ejstvo recite to svom ljekaru,</w:t>
      </w:r>
      <w:r w:rsidR="00917CC8" w:rsidRPr="00271968">
        <w:rPr>
          <w:spacing w:val="-5"/>
          <w:sz w:val="22"/>
          <w:szCs w:val="22"/>
          <w:lang w:val="sr-Latn-ME"/>
        </w:rPr>
        <w:t xml:space="preserve"> radilogu</w:t>
      </w:r>
      <w:r w:rsidRPr="00271968">
        <w:rPr>
          <w:spacing w:val="-5"/>
          <w:sz w:val="22"/>
          <w:szCs w:val="22"/>
          <w:lang w:val="sr-Latn-ME"/>
        </w:rPr>
        <w:t xml:space="preserve"> ili </w:t>
      </w:r>
      <w:r w:rsidR="00917CC8" w:rsidRPr="00271968">
        <w:rPr>
          <w:spacing w:val="-5"/>
          <w:sz w:val="22"/>
          <w:szCs w:val="22"/>
          <w:lang w:val="sr-Latn-ME"/>
        </w:rPr>
        <w:t>farmaceutu</w:t>
      </w:r>
      <w:r w:rsidRPr="00271968">
        <w:rPr>
          <w:spacing w:val="-5"/>
          <w:sz w:val="22"/>
          <w:szCs w:val="22"/>
          <w:lang w:val="sr-Latn-ME"/>
        </w:rPr>
        <w:t>. Ovo uključuje i bilo koja neželjena dejstva koja nijesu navedena u ovom uputstvu</w:t>
      </w:r>
      <w:r w:rsidRPr="00271968">
        <w:rPr>
          <w:spacing w:val="-4"/>
          <w:sz w:val="22"/>
          <w:szCs w:val="22"/>
          <w:lang w:val="sr-Latn-ME"/>
        </w:rPr>
        <w:t xml:space="preserve">. </w:t>
      </w:r>
      <w:r w:rsidR="0085398E" w:rsidRPr="00271968">
        <w:rPr>
          <w:spacing w:val="-4"/>
          <w:sz w:val="22"/>
          <w:szCs w:val="22"/>
          <w:lang w:val="sr-Latn-ME"/>
        </w:rPr>
        <w:t xml:space="preserve">Pogledajte dio 4. </w:t>
      </w:r>
    </w:p>
    <w:p w14:paraId="1E20D29D" w14:textId="77777777" w:rsidR="00C269D7" w:rsidRPr="00271968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C3C9990" w14:textId="77777777" w:rsidR="00A92C66" w:rsidRPr="00271968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BDC22EB" w14:textId="050D78A3" w:rsidR="00A32113" w:rsidRPr="00271968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>U ovom uputstvu pročitaćete:</w:t>
      </w:r>
    </w:p>
    <w:p w14:paraId="70D9BA43" w14:textId="77777777" w:rsidR="0090749F" w:rsidRPr="00271968" w:rsidRDefault="0090749F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</w:p>
    <w:p w14:paraId="77348A14" w14:textId="15D503F2" w:rsidR="00A32113" w:rsidRPr="0027196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Šta je lijek </w:t>
      </w:r>
      <w:r w:rsidR="0090749F" w:rsidRPr="00271968">
        <w:rPr>
          <w:rFonts w:eastAsia="Calibri"/>
          <w:w w:val="105"/>
          <w:sz w:val="22"/>
          <w:szCs w:val="22"/>
          <w:lang w:val="sr-Latn-ME"/>
        </w:rPr>
        <w:t>Visipaque</w:t>
      </w:r>
      <w:r w:rsidRPr="00271968">
        <w:rPr>
          <w:sz w:val="22"/>
          <w:szCs w:val="22"/>
          <w:lang w:val="sr-Latn-ME"/>
        </w:rPr>
        <w:t xml:space="preserve"> i čemu je namijenjen</w:t>
      </w:r>
    </w:p>
    <w:p w14:paraId="35A21315" w14:textId="71A4E86F" w:rsidR="00A32113" w:rsidRPr="0027196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Šta treba da znate prije nego što uzmete lijek </w:t>
      </w:r>
      <w:r w:rsidR="0090749F" w:rsidRPr="00271968">
        <w:rPr>
          <w:rFonts w:eastAsia="Calibri"/>
          <w:w w:val="105"/>
          <w:sz w:val="22"/>
          <w:szCs w:val="22"/>
          <w:lang w:val="sr-Latn-ME"/>
        </w:rPr>
        <w:t>Visipaque</w:t>
      </w:r>
    </w:p>
    <w:p w14:paraId="25C2E32C" w14:textId="77A69E9E" w:rsidR="00A32113" w:rsidRPr="0027196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Kako se upotrebljava lijek </w:t>
      </w:r>
      <w:r w:rsidR="0090749F" w:rsidRPr="00271968">
        <w:rPr>
          <w:rFonts w:eastAsia="Calibri"/>
          <w:w w:val="105"/>
          <w:sz w:val="22"/>
          <w:szCs w:val="22"/>
          <w:lang w:val="sr-Latn-ME"/>
        </w:rPr>
        <w:t>Visipaque</w:t>
      </w:r>
    </w:p>
    <w:p w14:paraId="4091E0F5" w14:textId="77777777" w:rsidR="00A32113" w:rsidRPr="0027196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Moguća neželjena dejstva </w:t>
      </w:r>
    </w:p>
    <w:p w14:paraId="376FE5E7" w14:textId="4C488A72" w:rsidR="00A32113" w:rsidRPr="0027196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Kako čuvati lijek </w:t>
      </w:r>
      <w:r w:rsidR="0090749F" w:rsidRPr="00271968">
        <w:rPr>
          <w:rFonts w:eastAsia="Calibri"/>
          <w:w w:val="105"/>
          <w:sz w:val="22"/>
          <w:szCs w:val="22"/>
          <w:lang w:val="sr-Latn-ME"/>
        </w:rPr>
        <w:t>Visipaque</w:t>
      </w:r>
    </w:p>
    <w:p w14:paraId="5AD3B305" w14:textId="77777777" w:rsidR="00A32113" w:rsidRPr="00271968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Sadržaj pakovanja i d</w:t>
      </w:r>
      <w:r w:rsidR="00A32113" w:rsidRPr="00271968">
        <w:rPr>
          <w:sz w:val="22"/>
          <w:szCs w:val="22"/>
          <w:lang w:val="sr-Latn-ME"/>
        </w:rPr>
        <w:t>odatne informacije</w:t>
      </w:r>
      <w:r w:rsidR="00A02C42" w:rsidRPr="00271968">
        <w:rPr>
          <w:sz w:val="22"/>
          <w:szCs w:val="22"/>
          <w:lang w:val="sr-Latn-ME"/>
        </w:rPr>
        <w:t xml:space="preserve"> </w:t>
      </w:r>
    </w:p>
    <w:p w14:paraId="0687BA6F" w14:textId="77777777" w:rsidR="00A32113" w:rsidRPr="00271968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007F238" w14:textId="77777777" w:rsidR="00C22BE5" w:rsidRPr="0027196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BE4032A" w14:textId="77777777" w:rsidR="00CF1B2D" w:rsidRPr="00271968" w:rsidRDefault="00CF1B2D">
      <w:pPr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br w:type="page"/>
      </w:r>
    </w:p>
    <w:p w14:paraId="255A64A3" w14:textId="77777777" w:rsidR="00445D8F" w:rsidRPr="00271968" w:rsidRDefault="00445D8F" w:rsidP="00A32113">
      <w:pPr>
        <w:rPr>
          <w:b/>
          <w:bCs/>
          <w:sz w:val="22"/>
          <w:szCs w:val="22"/>
          <w:lang w:val="sr-Latn-ME"/>
        </w:rPr>
      </w:pPr>
    </w:p>
    <w:p w14:paraId="17D376CB" w14:textId="42A75182" w:rsidR="00A32113" w:rsidRPr="00271968" w:rsidRDefault="00A32113" w:rsidP="00BE53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 xml:space="preserve">1. </w:t>
      </w:r>
      <w:r w:rsidR="00FB6603" w:rsidRPr="00271968">
        <w:rPr>
          <w:b/>
          <w:bCs/>
          <w:sz w:val="22"/>
          <w:szCs w:val="22"/>
          <w:lang w:val="sr-Latn-ME"/>
        </w:rPr>
        <w:tab/>
      </w:r>
      <w:r w:rsidRPr="00271968">
        <w:rPr>
          <w:b/>
          <w:bCs/>
          <w:sz w:val="22"/>
          <w:szCs w:val="22"/>
          <w:lang w:val="sr-Latn-ME"/>
        </w:rPr>
        <w:t xml:space="preserve">ŠTA JE LIJEK </w:t>
      </w:r>
      <w:r w:rsidR="00557A3B" w:rsidRPr="00271968">
        <w:rPr>
          <w:rFonts w:eastAsia="Calibri"/>
          <w:b/>
          <w:bCs/>
          <w:w w:val="105"/>
          <w:sz w:val="22"/>
          <w:szCs w:val="22"/>
          <w:lang w:val="sr-Latn-ME"/>
        </w:rPr>
        <w:t>VISIPAQUE</w:t>
      </w:r>
      <w:r w:rsidRPr="0027196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7EEC690" w14:textId="2BA1DCF8" w:rsidR="00557A3B" w:rsidRPr="00271968" w:rsidRDefault="00557A3B" w:rsidP="00BE53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B3AA68" w14:textId="176B4E8F" w:rsidR="00557A3B" w:rsidRPr="00271968" w:rsidRDefault="00557A3B" w:rsidP="00067927">
      <w:pPr>
        <w:widowControl w:val="0"/>
        <w:spacing w:line="249" w:lineRule="auto"/>
        <w:ind w:left="164"/>
        <w:jc w:val="both"/>
        <w:rPr>
          <w:spacing w:val="-3"/>
          <w:w w:val="105"/>
          <w:sz w:val="22"/>
          <w:szCs w:val="22"/>
          <w:lang w:val="sr-Latn-ME"/>
        </w:rPr>
      </w:pPr>
      <w:r w:rsidRPr="00271968">
        <w:rPr>
          <w:w w:val="105"/>
          <w:sz w:val="22"/>
          <w:szCs w:val="22"/>
          <w:lang w:val="sr-Latn-ME"/>
        </w:rPr>
        <w:t>Lijek</w:t>
      </w:r>
      <w:r w:rsidRPr="00271968">
        <w:rPr>
          <w:spacing w:val="-13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Visipaque</w:t>
      </w:r>
      <w:r w:rsidRPr="00271968">
        <w:rPr>
          <w:spacing w:val="-13"/>
          <w:w w:val="105"/>
          <w:sz w:val="22"/>
          <w:szCs w:val="22"/>
          <w:lang w:val="sr-Latn-ME"/>
        </w:rPr>
        <w:t xml:space="preserve"> se k</w:t>
      </w:r>
      <w:r w:rsidRPr="00271968">
        <w:rPr>
          <w:w w:val="105"/>
          <w:sz w:val="22"/>
          <w:szCs w:val="22"/>
          <w:lang w:val="sr-Latn-ME"/>
        </w:rPr>
        <w:t>oristi</w:t>
      </w:r>
      <w:r w:rsidRPr="00271968">
        <w:rPr>
          <w:spacing w:val="-9"/>
          <w:w w:val="105"/>
          <w:sz w:val="22"/>
          <w:szCs w:val="22"/>
          <w:lang w:val="sr-Latn-ME"/>
        </w:rPr>
        <w:t xml:space="preserve"> u</w:t>
      </w:r>
      <w:r w:rsidRPr="00271968">
        <w:rPr>
          <w:spacing w:val="-13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dijagnostičke</w:t>
      </w:r>
      <w:r w:rsidRPr="00271968">
        <w:rPr>
          <w:spacing w:val="-21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svrhe</w:t>
      </w:r>
      <w:r w:rsidRPr="00271968">
        <w:rPr>
          <w:spacing w:val="-8"/>
          <w:w w:val="105"/>
          <w:sz w:val="22"/>
          <w:szCs w:val="22"/>
          <w:lang w:val="sr-Latn-ME"/>
        </w:rPr>
        <w:t xml:space="preserve"> kod odraslih i djece. Koristi se </w:t>
      </w:r>
      <w:r w:rsidRPr="00271968">
        <w:rPr>
          <w:spacing w:val="-3"/>
          <w:w w:val="105"/>
          <w:sz w:val="22"/>
          <w:szCs w:val="22"/>
          <w:lang w:val="sr-Latn-ME"/>
        </w:rPr>
        <w:t>da</w:t>
      </w:r>
      <w:r w:rsidRPr="00271968">
        <w:rPr>
          <w:spacing w:val="-11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pomogne</w:t>
      </w:r>
      <w:r w:rsidRPr="00271968">
        <w:rPr>
          <w:spacing w:val="-9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u</w:t>
      </w:r>
      <w:r w:rsidRPr="00271968">
        <w:rPr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postavljanju</w:t>
      </w:r>
      <w:r w:rsidRPr="00271968">
        <w:rPr>
          <w:w w:val="103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dijagnoze</w:t>
      </w:r>
      <w:r w:rsidRPr="00271968">
        <w:rPr>
          <w:spacing w:val="-8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bolesti</w:t>
      </w:r>
      <w:r w:rsidRPr="00271968">
        <w:rPr>
          <w:spacing w:val="-3"/>
          <w:w w:val="105"/>
          <w:sz w:val="22"/>
          <w:szCs w:val="22"/>
          <w:lang w:val="sr-Latn-ME"/>
        </w:rPr>
        <w:t>.</w:t>
      </w:r>
    </w:p>
    <w:p w14:paraId="6ED6638A" w14:textId="77777777" w:rsidR="00E1171D" w:rsidRPr="00271968" w:rsidRDefault="00E1171D" w:rsidP="00067927">
      <w:pPr>
        <w:widowControl w:val="0"/>
        <w:spacing w:line="249" w:lineRule="auto"/>
        <w:ind w:left="164"/>
        <w:jc w:val="both"/>
        <w:rPr>
          <w:spacing w:val="-3"/>
          <w:w w:val="105"/>
          <w:sz w:val="22"/>
          <w:szCs w:val="22"/>
          <w:lang w:val="sr-Latn-ME"/>
        </w:rPr>
      </w:pPr>
    </w:p>
    <w:p w14:paraId="687E48E0" w14:textId="2FB23225" w:rsidR="00E1171D" w:rsidRPr="00271968" w:rsidRDefault="00E1171D" w:rsidP="00067927">
      <w:pPr>
        <w:widowControl w:val="0"/>
        <w:spacing w:line="249" w:lineRule="auto"/>
        <w:ind w:left="164"/>
        <w:jc w:val="both"/>
        <w:rPr>
          <w:spacing w:val="-8"/>
          <w:w w:val="105"/>
          <w:sz w:val="22"/>
          <w:szCs w:val="22"/>
          <w:lang w:val="sr-Latn-ME"/>
        </w:rPr>
      </w:pPr>
      <w:r w:rsidRPr="00271968">
        <w:rPr>
          <w:spacing w:val="-8"/>
          <w:w w:val="105"/>
          <w:sz w:val="22"/>
          <w:szCs w:val="22"/>
          <w:lang w:val="sr-Latn-ME"/>
        </w:rPr>
        <w:t>Lijek Visipaque je kontrastno sredstvo. Primjenjuje se prije rendgenske dijagnostike, kako bi njen prikaz bio jasniji.</w:t>
      </w:r>
    </w:p>
    <w:p w14:paraId="209D469A" w14:textId="15014BC7" w:rsidR="00557A3B" w:rsidRPr="00271968" w:rsidRDefault="00557A3B" w:rsidP="00814622">
      <w:pPr>
        <w:widowControl w:val="0"/>
        <w:numPr>
          <w:ilvl w:val="0"/>
          <w:numId w:val="29"/>
        </w:numPr>
        <w:tabs>
          <w:tab w:val="left" w:pos="284"/>
        </w:tabs>
        <w:spacing w:before="1" w:line="244" w:lineRule="auto"/>
        <w:ind w:right="6"/>
        <w:contextualSpacing/>
        <w:jc w:val="both"/>
        <w:rPr>
          <w:sz w:val="22"/>
          <w:szCs w:val="22"/>
          <w:lang w:val="sr-Latn-ME"/>
        </w:rPr>
      </w:pPr>
      <w:r w:rsidRPr="00271968">
        <w:rPr>
          <w:rFonts w:eastAsia="Calibri"/>
          <w:w w:val="105"/>
          <w:sz w:val="22"/>
          <w:szCs w:val="22"/>
          <w:lang w:val="sr-Latn-ME"/>
        </w:rPr>
        <w:t>Nakon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ubrizgavanja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pomaže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Vašem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ljekaru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da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razlikuje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normalan</w:t>
      </w:r>
      <w:r w:rsidRPr="00271968">
        <w:rPr>
          <w:rFonts w:eastAsia="Calibri"/>
          <w:spacing w:val="-13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i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="00E1171D" w:rsidRPr="00271968">
        <w:rPr>
          <w:rFonts w:eastAsia="Calibri"/>
          <w:w w:val="105"/>
          <w:sz w:val="22"/>
          <w:szCs w:val="22"/>
          <w:lang w:val="sr-Latn-ME"/>
        </w:rPr>
        <w:t xml:space="preserve">neuobičajeni </w:t>
      </w:r>
      <w:r w:rsidRPr="00271968">
        <w:rPr>
          <w:rFonts w:eastAsia="Calibri"/>
          <w:spacing w:val="-11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izgled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i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oblik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nekih</w:t>
      </w:r>
      <w:r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organa.</w:t>
      </w:r>
    </w:p>
    <w:p w14:paraId="4CAA4E4C" w14:textId="2D17F02B" w:rsidR="00557A3B" w:rsidRPr="00271968" w:rsidRDefault="00557A3B" w:rsidP="00814622">
      <w:pPr>
        <w:widowControl w:val="0"/>
        <w:numPr>
          <w:ilvl w:val="0"/>
          <w:numId w:val="29"/>
        </w:numPr>
        <w:tabs>
          <w:tab w:val="left" w:pos="284"/>
        </w:tabs>
        <w:spacing w:line="249" w:lineRule="auto"/>
        <w:ind w:right="6"/>
        <w:contextualSpacing/>
        <w:jc w:val="both"/>
        <w:rPr>
          <w:sz w:val="22"/>
          <w:szCs w:val="22"/>
          <w:lang w:val="sr-Latn-ME"/>
        </w:rPr>
      </w:pPr>
      <w:r w:rsidRPr="00271968">
        <w:rPr>
          <w:rFonts w:eastAsia="Calibri"/>
          <w:w w:val="105"/>
          <w:sz w:val="22"/>
          <w:szCs w:val="22"/>
          <w:lang w:val="sr-Latn-ME"/>
        </w:rPr>
        <w:t>Može</w:t>
      </w:r>
      <w:r w:rsidRPr="00271968">
        <w:rPr>
          <w:rFonts w:eastAsia="Calibri"/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se</w:t>
      </w:r>
      <w:r w:rsidRPr="00271968">
        <w:rPr>
          <w:rFonts w:eastAsia="Calibri"/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koristiti</w:t>
      </w:r>
      <w:r w:rsidRPr="00271968">
        <w:rPr>
          <w:rFonts w:eastAsia="Calibri"/>
          <w:spacing w:val="-13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za</w:t>
      </w:r>
      <w:r w:rsidRPr="00271968">
        <w:rPr>
          <w:rFonts w:eastAsia="Calibri"/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snimanje</w:t>
      </w:r>
      <w:r w:rsidRPr="00271968">
        <w:rPr>
          <w:rFonts w:eastAsia="Calibri"/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mokraćnog</w:t>
      </w:r>
      <w:r w:rsidRPr="00271968">
        <w:rPr>
          <w:rFonts w:eastAsia="Calibri"/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sistema,</w:t>
      </w:r>
      <w:r w:rsidRPr="00271968">
        <w:rPr>
          <w:rFonts w:eastAsia="Calibri"/>
          <w:spacing w:val="-14"/>
          <w:w w:val="105"/>
          <w:sz w:val="22"/>
          <w:szCs w:val="22"/>
          <w:lang w:val="sr-Latn-ME"/>
        </w:rPr>
        <w:t xml:space="preserve"> </w:t>
      </w:r>
      <w:r w:rsidR="00E1171D" w:rsidRPr="00271968">
        <w:rPr>
          <w:rFonts w:eastAsia="Calibri"/>
          <w:spacing w:val="-14"/>
          <w:w w:val="105"/>
          <w:sz w:val="22"/>
          <w:szCs w:val="22"/>
          <w:lang w:val="sr-Latn-ME"/>
        </w:rPr>
        <w:t xml:space="preserve">kičme ili krvnih sudova,  </w:t>
      </w:r>
      <w:r w:rsidRPr="00271968">
        <w:rPr>
          <w:rFonts w:eastAsia="Calibri"/>
          <w:w w:val="105"/>
          <w:sz w:val="22"/>
          <w:szCs w:val="22"/>
          <w:lang w:val="sr-Latn-ME"/>
        </w:rPr>
        <w:t>uključujući</w:t>
      </w:r>
      <w:r w:rsidRPr="00271968">
        <w:rPr>
          <w:rFonts w:eastAsia="Calibri"/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i</w:t>
      </w:r>
      <w:r w:rsidRPr="00271968">
        <w:rPr>
          <w:rFonts w:eastAsia="Calibri"/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krvne</w:t>
      </w:r>
      <w:r w:rsidRPr="00271968">
        <w:rPr>
          <w:rFonts w:eastAsia="Calibri"/>
          <w:spacing w:val="-1"/>
          <w:w w:val="103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sudove</w:t>
      </w:r>
      <w:r w:rsidRPr="00271968">
        <w:rPr>
          <w:rFonts w:eastAsia="Calibri"/>
          <w:spacing w:val="-3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srca</w:t>
      </w:r>
      <w:r w:rsidR="00E1171D" w:rsidRPr="00271968">
        <w:rPr>
          <w:rFonts w:eastAsia="Calibri"/>
          <w:w w:val="105"/>
          <w:sz w:val="22"/>
          <w:szCs w:val="22"/>
          <w:lang w:val="sr-Latn-ME"/>
        </w:rPr>
        <w:t>.</w:t>
      </w:r>
    </w:p>
    <w:p w14:paraId="3C8A96F8" w14:textId="2A868461" w:rsidR="00557A3B" w:rsidRPr="00271968" w:rsidRDefault="00E1171D" w:rsidP="00814622">
      <w:pPr>
        <w:widowControl w:val="0"/>
        <w:numPr>
          <w:ilvl w:val="0"/>
          <w:numId w:val="29"/>
        </w:numPr>
        <w:tabs>
          <w:tab w:val="left" w:pos="284"/>
        </w:tabs>
        <w:spacing w:before="1" w:line="244" w:lineRule="auto"/>
        <w:ind w:right="6"/>
        <w:contextualSpacing/>
        <w:jc w:val="both"/>
        <w:rPr>
          <w:sz w:val="22"/>
          <w:szCs w:val="22"/>
          <w:lang w:val="sr-Latn-ME"/>
        </w:rPr>
      </w:pPr>
      <w:r w:rsidRPr="00271968">
        <w:rPr>
          <w:rFonts w:eastAsia="Calibri"/>
          <w:w w:val="105"/>
          <w:sz w:val="22"/>
          <w:szCs w:val="22"/>
          <w:lang w:val="sr-Latn-ME"/>
        </w:rPr>
        <w:t>Nekim pacijentima se o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vaj</w:t>
      </w:r>
      <w:r w:rsidR="00557A3B" w:rsidRPr="00271968">
        <w:rPr>
          <w:rFonts w:eastAsia="Calibri"/>
          <w:spacing w:val="-11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lijek</w:t>
      </w:r>
      <w:r w:rsidR="00557A3B" w:rsidRPr="00271968">
        <w:rPr>
          <w:rFonts w:eastAsia="Calibri"/>
          <w:spacing w:val="-11"/>
          <w:w w:val="105"/>
          <w:sz w:val="22"/>
          <w:szCs w:val="22"/>
          <w:lang w:val="sr-Latn-ME"/>
        </w:rPr>
        <w:t xml:space="preserve"> može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da</w:t>
      </w:r>
      <w:r w:rsidRPr="00271968">
        <w:rPr>
          <w:rFonts w:eastAsia="Calibri"/>
          <w:w w:val="105"/>
          <w:sz w:val="22"/>
          <w:szCs w:val="22"/>
          <w:lang w:val="sr-Latn-ME"/>
        </w:rPr>
        <w:t>vati</w:t>
      </w:r>
      <w:r w:rsidR="00557A3B"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pr</w:t>
      </w:r>
      <w:r w:rsidR="004A0036" w:rsidRPr="00271968">
        <w:rPr>
          <w:rFonts w:eastAsia="Calibri"/>
          <w:w w:val="105"/>
          <w:sz w:val="22"/>
          <w:szCs w:val="22"/>
          <w:lang w:val="sr-Latn-ME"/>
        </w:rPr>
        <w:t>ij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e</w:t>
      </w:r>
      <w:r w:rsidR="00557A3B"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ili</w:t>
      </w:r>
      <w:r w:rsidR="00557A3B"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u</w:t>
      </w:r>
      <w:r w:rsidR="00557A3B"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toku</w:t>
      </w:r>
      <w:r w:rsidR="00557A3B" w:rsidRPr="00271968">
        <w:rPr>
          <w:rFonts w:eastAsia="Calibri"/>
          <w:spacing w:val="-12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snimanja</w:t>
      </w:r>
      <w:r w:rsidR="00557A3B" w:rsidRPr="00271968">
        <w:rPr>
          <w:rFonts w:eastAsia="Calibri"/>
          <w:spacing w:val="-11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glave</w:t>
      </w:r>
      <w:r w:rsidR="00557A3B" w:rsidRPr="00271968">
        <w:rPr>
          <w:rFonts w:eastAsia="Calibri"/>
          <w:spacing w:val="-11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ili</w:t>
      </w:r>
      <w:r w:rsidR="00557A3B" w:rsidRPr="00271968">
        <w:rPr>
          <w:rFonts w:eastAsia="Calibri"/>
          <w:spacing w:val="-11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t</w:t>
      </w:r>
      <w:r w:rsidR="004A0036" w:rsidRPr="00271968">
        <w:rPr>
          <w:rFonts w:eastAsia="Calibri"/>
          <w:w w:val="105"/>
          <w:sz w:val="22"/>
          <w:szCs w:val="22"/>
          <w:lang w:val="sr-Latn-ME"/>
        </w:rPr>
        <w:t>i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jela</w:t>
      </w:r>
      <w:r w:rsidR="00557A3B" w:rsidRPr="00271968">
        <w:rPr>
          <w:rFonts w:eastAsia="Calibri"/>
          <w:spacing w:val="-11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korišćenjem</w:t>
      </w:r>
      <w:r w:rsidR="00557A3B" w:rsidRPr="00271968">
        <w:rPr>
          <w:rFonts w:eastAsia="Calibri"/>
          <w:spacing w:val="-11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kompjuterizovane</w:t>
      </w:r>
      <w:r w:rsidR="00557A3B" w:rsidRPr="00271968">
        <w:rPr>
          <w:rFonts w:eastAsia="Calibri"/>
          <w:spacing w:val="-1"/>
          <w:w w:val="103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tomografije</w:t>
      </w:r>
      <w:r w:rsidR="00557A3B" w:rsidRPr="00271968">
        <w:rPr>
          <w:rFonts w:eastAsia="Calibri"/>
          <w:spacing w:val="-2"/>
          <w:w w:val="105"/>
          <w:sz w:val="22"/>
          <w:szCs w:val="22"/>
          <w:lang w:val="sr-Latn-ME"/>
        </w:rPr>
        <w:t xml:space="preserve">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(</w:t>
      </w:r>
      <w:r w:rsidRPr="00271968">
        <w:rPr>
          <w:rFonts w:eastAsia="Calibri"/>
          <w:w w:val="105"/>
          <w:sz w:val="22"/>
          <w:szCs w:val="22"/>
          <w:lang w:val="sr-Latn-ME"/>
        </w:rPr>
        <w:t>takođe poznat</w:t>
      </w:r>
      <w:r w:rsidR="002F3355" w:rsidRPr="00271968">
        <w:rPr>
          <w:rFonts w:eastAsia="Calibri"/>
          <w:w w:val="105"/>
          <w:sz w:val="22"/>
          <w:szCs w:val="22"/>
          <w:lang w:val="sr-Latn-ME"/>
        </w:rPr>
        <w:t>e</w:t>
      </w:r>
      <w:r w:rsidRPr="00271968">
        <w:rPr>
          <w:rFonts w:eastAsia="Calibri"/>
          <w:w w:val="105"/>
          <w:sz w:val="22"/>
          <w:szCs w:val="22"/>
          <w:lang w:val="sr-Latn-ME"/>
        </w:rPr>
        <w:t xml:space="preserve"> kao 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CT</w:t>
      </w:r>
      <w:r w:rsidRPr="00271968">
        <w:rPr>
          <w:rFonts w:eastAsia="Calibri"/>
          <w:w w:val="105"/>
          <w:sz w:val="22"/>
          <w:szCs w:val="22"/>
          <w:lang w:val="sr-Latn-ME"/>
        </w:rPr>
        <w:t xml:space="preserve"> scan</w:t>
      </w:r>
      <w:r w:rsidR="00557A3B" w:rsidRPr="00271968">
        <w:rPr>
          <w:rFonts w:eastAsia="Calibri"/>
          <w:w w:val="105"/>
          <w:sz w:val="22"/>
          <w:szCs w:val="22"/>
          <w:lang w:val="sr-Latn-ME"/>
        </w:rPr>
        <w:t>).</w:t>
      </w:r>
      <w:r w:rsidRPr="00271968">
        <w:rPr>
          <w:rFonts w:eastAsia="Calibri"/>
          <w:w w:val="105"/>
          <w:sz w:val="22"/>
          <w:szCs w:val="22"/>
          <w:lang w:val="sr-Latn-ME"/>
        </w:rPr>
        <w:t xml:space="preserve"> U ovoj dijagnostici se koriste rendgenski zraci.</w:t>
      </w:r>
    </w:p>
    <w:p w14:paraId="231AD5A6" w14:textId="44638D55" w:rsidR="0022323F" w:rsidRPr="00271968" w:rsidRDefault="00C9636B" w:rsidP="00814622">
      <w:pPr>
        <w:widowControl w:val="0"/>
        <w:numPr>
          <w:ilvl w:val="0"/>
          <w:numId w:val="29"/>
        </w:numPr>
        <w:tabs>
          <w:tab w:val="left" w:pos="284"/>
        </w:tabs>
        <w:spacing w:before="1" w:line="244" w:lineRule="auto"/>
        <w:ind w:right="6"/>
        <w:contextualSpacing/>
        <w:jc w:val="both"/>
        <w:rPr>
          <w:sz w:val="22"/>
          <w:szCs w:val="22"/>
          <w:lang w:val="sr-Latn-ME"/>
        </w:rPr>
      </w:pPr>
      <w:r w:rsidRPr="00271968">
        <w:rPr>
          <w:rFonts w:eastAsia="Calibri"/>
          <w:w w:val="105"/>
          <w:sz w:val="22"/>
          <w:szCs w:val="22"/>
          <w:lang w:val="sr-Latn-ME"/>
        </w:rPr>
        <w:t>Takođe se može primjenjivati za ispitivanje jednjaka (ezofagusa), želuca i crijeva, ili za ispitivanje tjelesnih šupljina, kao na primjer zglobova, materice i jajovoda.</w:t>
      </w:r>
    </w:p>
    <w:p w14:paraId="28CAFB5D" w14:textId="77777777" w:rsidR="00557A3B" w:rsidRPr="00271968" w:rsidRDefault="00557A3B">
      <w:pPr>
        <w:widowControl w:val="0"/>
        <w:spacing w:before="5"/>
        <w:ind w:left="164" w:right="396"/>
        <w:jc w:val="both"/>
        <w:rPr>
          <w:w w:val="105"/>
          <w:sz w:val="22"/>
          <w:szCs w:val="22"/>
          <w:lang w:val="sr-Latn-ME"/>
        </w:rPr>
      </w:pPr>
    </w:p>
    <w:p w14:paraId="2BCE8E5F" w14:textId="7C6A891A" w:rsidR="00557A3B" w:rsidRPr="00271968" w:rsidRDefault="00557A3B">
      <w:pPr>
        <w:widowControl w:val="0"/>
        <w:spacing w:before="5"/>
        <w:ind w:left="164" w:right="396"/>
        <w:jc w:val="both"/>
        <w:rPr>
          <w:sz w:val="22"/>
          <w:szCs w:val="22"/>
          <w:lang w:val="sr-Latn-ME"/>
        </w:rPr>
      </w:pPr>
      <w:r w:rsidRPr="00271968">
        <w:rPr>
          <w:w w:val="105"/>
          <w:sz w:val="22"/>
          <w:szCs w:val="22"/>
          <w:lang w:val="sr-Latn-ME"/>
        </w:rPr>
        <w:t>Vaš</w:t>
      </w:r>
      <w:r w:rsidRPr="00271968">
        <w:rPr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l</w:t>
      </w:r>
      <w:r w:rsidR="00F41F29" w:rsidRPr="00271968">
        <w:rPr>
          <w:w w:val="105"/>
          <w:sz w:val="22"/>
          <w:szCs w:val="22"/>
          <w:lang w:val="sr-Latn-ME"/>
        </w:rPr>
        <w:t>j</w:t>
      </w:r>
      <w:r w:rsidRPr="00271968">
        <w:rPr>
          <w:w w:val="105"/>
          <w:sz w:val="22"/>
          <w:szCs w:val="22"/>
          <w:lang w:val="sr-Latn-ME"/>
        </w:rPr>
        <w:t>ekar</w:t>
      </w:r>
      <w:r w:rsidRPr="00271968">
        <w:rPr>
          <w:spacing w:val="-7"/>
          <w:w w:val="105"/>
          <w:sz w:val="22"/>
          <w:szCs w:val="22"/>
          <w:lang w:val="sr-Latn-ME"/>
        </w:rPr>
        <w:t xml:space="preserve"> </w:t>
      </w:r>
      <w:r w:rsidR="00BB6495" w:rsidRPr="00271968">
        <w:rPr>
          <w:spacing w:val="-7"/>
          <w:w w:val="105"/>
          <w:sz w:val="22"/>
          <w:szCs w:val="22"/>
          <w:lang w:val="sr-Latn-ME"/>
        </w:rPr>
        <w:t xml:space="preserve">će </w:t>
      </w:r>
      <w:r w:rsidRPr="00271968">
        <w:rPr>
          <w:w w:val="105"/>
          <w:sz w:val="22"/>
          <w:szCs w:val="22"/>
          <w:lang w:val="sr-Latn-ME"/>
        </w:rPr>
        <w:t>Vam</w:t>
      </w:r>
      <w:r w:rsidRPr="00271968">
        <w:rPr>
          <w:spacing w:val="-11"/>
          <w:w w:val="105"/>
          <w:sz w:val="22"/>
          <w:szCs w:val="22"/>
          <w:lang w:val="sr-Latn-ME"/>
        </w:rPr>
        <w:t xml:space="preserve"> </w:t>
      </w:r>
      <w:r w:rsidR="00BB6495" w:rsidRPr="00271968">
        <w:rPr>
          <w:spacing w:val="-11"/>
          <w:w w:val="105"/>
          <w:sz w:val="22"/>
          <w:szCs w:val="22"/>
          <w:lang w:val="sr-Latn-ME"/>
        </w:rPr>
        <w:t>objasniti koji će dio t</w:t>
      </w:r>
      <w:r w:rsidR="004A0036" w:rsidRPr="00271968">
        <w:rPr>
          <w:spacing w:val="-11"/>
          <w:w w:val="105"/>
          <w:sz w:val="22"/>
          <w:szCs w:val="22"/>
          <w:lang w:val="sr-Latn-ME"/>
        </w:rPr>
        <w:t>i</w:t>
      </w:r>
      <w:r w:rsidR="00BB6495" w:rsidRPr="00271968">
        <w:rPr>
          <w:spacing w:val="-11"/>
          <w:w w:val="105"/>
          <w:sz w:val="22"/>
          <w:szCs w:val="22"/>
          <w:lang w:val="sr-Latn-ME"/>
        </w:rPr>
        <w:t xml:space="preserve">jela biti sniman prilikom ispitivanja. </w:t>
      </w:r>
    </w:p>
    <w:p w14:paraId="3CC46DC9" w14:textId="77777777" w:rsidR="00445D8F" w:rsidRPr="00271968" w:rsidRDefault="00445D8F" w:rsidP="00BE531C">
      <w:pPr>
        <w:jc w:val="both"/>
        <w:rPr>
          <w:sz w:val="22"/>
          <w:szCs w:val="22"/>
          <w:lang w:val="sr-Latn-ME"/>
        </w:rPr>
      </w:pPr>
    </w:p>
    <w:p w14:paraId="56B490BC" w14:textId="71F4427B" w:rsidR="00A32113" w:rsidRPr="00271968" w:rsidRDefault="00A32113" w:rsidP="00BE531C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 xml:space="preserve">2. </w:t>
      </w:r>
      <w:r w:rsidR="00FB6603" w:rsidRPr="00271968">
        <w:rPr>
          <w:b/>
          <w:bCs/>
          <w:sz w:val="22"/>
          <w:szCs w:val="22"/>
          <w:lang w:val="sr-Latn-ME"/>
        </w:rPr>
        <w:tab/>
      </w:r>
      <w:r w:rsidRPr="0027196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557A3B" w:rsidRPr="00271968">
        <w:rPr>
          <w:rFonts w:eastAsia="Calibri"/>
          <w:b/>
          <w:bCs/>
          <w:w w:val="105"/>
          <w:sz w:val="22"/>
          <w:szCs w:val="22"/>
          <w:lang w:val="sr-Latn-ME"/>
        </w:rPr>
        <w:t>VISIPAQUE</w:t>
      </w:r>
    </w:p>
    <w:p w14:paraId="68215888" w14:textId="77777777" w:rsidR="00445D8F" w:rsidRPr="00271968" w:rsidRDefault="00445D8F" w:rsidP="00BE531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24E4A3F" w14:textId="20B597FE" w:rsidR="00A32113" w:rsidRPr="00271968" w:rsidRDefault="00A32113" w:rsidP="00BE531C">
      <w:pPr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 xml:space="preserve">Lijek </w:t>
      </w:r>
      <w:r w:rsidR="00F024CA" w:rsidRPr="00271968">
        <w:rPr>
          <w:b/>
          <w:sz w:val="22"/>
          <w:szCs w:val="22"/>
          <w:lang w:val="sr-Latn-ME"/>
        </w:rPr>
        <w:t>Visipaque</w:t>
      </w:r>
      <w:r w:rsidRPr="00271968">
        <w:rPr>
          <w:b/>
          <w:sz w:val="22"/>
          <w:szCs w:val="22"/>
          <w:lang w:val="sr-Latn-ME"/>
        </w:rPr>
        <w:t xml:space="preserve"> ne smijete koristiti:</w:t>
      </w:r>
    </w:p>
    <w:p w14:paraId="7194B30D" w14:textId="70A5FA5F" w:rsidR="00F024CA" w:rsidRPr="00271968" w:rsidRDefault="00F024CA" w:rsidP="00BE531C">
      <w:pPr>
        <w:jc w:val="both"/>
        <w:rPr>
          <w:b/>
          <w:sz w:val="22"/>
          <w:szCs w:val="22"/>
          <w:lang w:val="sr-Latn-ME"/>
        </w:rPr>
      </w:pPr>
    </w:p>
    <w:p w14:paraId="75D64C73" w14:textId="4777BF55" w:rsidR="00F024CA" w:rsidRPr="00271968" w:rsidRDefault="00F024CA" w:rsidP="00067927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Ako imate ozbiljnih problema sa štitastom žl</w:t>
      </w:r>
      <w:r w:rsidR="004A0036" w:rsidRPr="00271968">
        <w:rPr>
          <w:bCs/>
          <w:sz w:val="22"/>
          <w:szCs w:val="22"/>
          <w:lang w:val="sr-Latn-ME"/>
        </w:rPr>
        <w:t>ij</w:t>
      </w:r>
      <w:r w:rsidRPr="00271968">
        <w:rPr>
          <w:bCs/>
          <w:sz w:val="22"/>
          <w:szCs w:val="22"/>
          <w:lang w:val="sr-Latn-ME"/>
        </w:rPr>
        <w:t>ezdom.</w:t>
      </w:r>
    </w:p>
    <w:p w14:paraId="100D6D84" w14:textId="5E0507F8" w:rsidR="00686E01" w:rsidRPr="00271968" w:rsidRDefault="00F024CA" w:rsidP="00C97876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Ako ste alergični na jodiksanol ili na bilo koji drugi sastojak lijeka</w:t>
      </w:r>
      <w:r w:rsidR="00C97876" w:rsidRPr="00271968">
        <w:rPr>
          <w:bCs/>
          <w:sz w:val="22"/>
          <w:szCs w:val="22"/>
          <w:lang w:val="sr-Latn-ME"/>
        </w:rPr>
        <w:t xml:space="preserve"> Visipaque (vidjeti </w:t>
      </w:r>
      <w:r w:rsidRPr="00271968">
        <w:rPr>
          <w:bCs/>
          <w:sz w:val="22"/>
          <w:szCs w:val="22"/>
          <w:lang w:val="sr-Latn-ME"/>
        </w:rPr>
        <w:t xml:space="preserve">dio 6.)  </w:t>
      </w:r>
    </w:p>
    <w:p w14:paraId="037F570E" w14:textId="71C6F7B9" w:rsidR="00880D81" w:rsidRPr="00271968" w:rsidRDefault="00880D81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Ako imate akutnu </w:t>
      </w:r>
      <w:r w:rsidR="00686E01" w:rsidRPr="00271968">
        <w:rPr>
          <w:sz w:val="22"/>
          <w:szCs w:val="22"/>
          <w:lang w:val="sr-Latn-ME"/>
        </w:rPr>
        <w:t>upalnu</w:t>
      </w:r>
      <w:r w:rsidRPr="00271968">
        <w:rPr>
          <w:sz w:val="22"/>
          <w:szCs w:val="22"/>
          <w:lang w:val="sr-Latn-ME"/>
        </w:rPr>
        <w:t xml:space="preserve"> bolest karlice</w:t>
      </w:r>
      <w:r w:rsidR="00605A0D" w:rsidRPr="00271968">
        <w:rPr>
          <w:sz w:val="22"/>
          <w:szCs w:val="22"/>
          <w:lang w:val="sr-Latn-ME"/>
        </w:rPr>
        <w:t xml:space="preserve"> ili ste trudni</w:t>
      </w:r>
      <w:r w:rsidRPr="00271968">
        <w:rPr>
          <w:sz w:val="22"/>
          <w:szCs w:val="22"/>
          <w:lang w:val="sr-Latn-ME"/>
        </w:rPr>
        <w:t xml:space="preserve">, ne </w:t>
      </w:r>
      <w:r w:rsidR="00605A0D" w:rsidRPr="00271968">
        <w:rPr>
          <w:sz w:val="22"/>
          <w:szCs w:val="22"/>
          <w:lang w:val="sr-Latn-ME"/>
        </w:rPr>
        <w:t xml:space="preserve">smijete </w:t>
      </w:r>
      <w:r w:rsidR="00686E01" w:rsidRPr="00271968">
        <w:rPr>
          <w:sz w:val="22"/>
          <w:szCs w:val="22"/>
          <w:lang w:val="sr-Latn-ME"/>
        </w:rPr>
        <w:t xml:space="preserve">obavljati ispitivanja </w:t>
      </w:r>
      <w:r w:rsidRPr="00271968">
        <w:rPr>
          <w:sz w:val="22"/>
          <w:szCs w:val="22"/>
          <w:lang w:val="sr-Latn-ME"/>
        </w:rPr>
        <w:t>materice i jaj</w:t>
      </w:r>
      <w:r w:rsidR="00605A0D" w:rsidRPr="00271968">
        <w:rPr>
          <w:sz w:val="22"/>
          <w:szCs w:val="22"/>
          <w:lang w:val="sr-Latn-ME"/>
        </w:rPr>
        <w:t>ovoda X-zračenjem</w:t>
      </w:r>
      <w:r w:rsidRPr="00271968">
        <w:rPr>
          <w:sz w:val="22"/>
          <w:szCs w:val="22"/>
          <w:lang w:val="sr-Latn-ME"/>
        </w:rPr>
        <w:t>.</w:t>
      </w:r>
    </w:p>
    <w:p w14:paraId="45F8B867" w14:textId="71C72992" w:rsidR="009B42AC" w:rsidRPr="00271968" w:rsidRDefault="009B42AC" w:rsidP="002F335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9814DA3" w14:textId="0E13F30A" w:rsidR="009B42AC" w:rsidRPr="00271968" w:rsidRDefault="009B42AC" w:rsidP="00BE531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Ukoliko ni</w:t>
      </w:r>
      <w:r w:rsidR="002F3355" w:rsidRPr="00271968">
        <w:rPr>
          <w:sz w:val="22"/>
          <w:szCs w:val="22"/>
          <w:lang w:val="sr-Latn-ME"/>
        </w:rPr>
        <w:t>je</w:t>
      </w:r>
      <w:r w:rsidRPr="00271968">
        <w:rPr>
          <w:sz w:val="22"/>
          <w:szCs w:val="22"/>
          <w:lang w:val="sr-Latn-ME"/>
        </w:rPr>
        <w:t xml:space="preserve">ste sigurni </w:t>
      </w:r>
      <w:r w:rsidR="00686E01" w:rsidRPr="00271968">
        <w:rPr>
          <w:sz w:val="22"/>
          <w:szCs w:val="22"/>
          <w:lang w:val="sr-Latn-ME"/>
        </w:rPr>
        <w:t>da li se nešto od navedenog odnosi na Vas</w:t>
      </w:r>
      <w:r w:rsidRPr="00271968">
        <w:rPr>
          <w:sz w:val="22"/>
          <w:szCs w:val="22"/>
          <w:lang w:val="sr-Latn-ME"/>
        </w:rPr>
        <w:t>, posav</w:t>
      </w:r>
      <w:r w:rsidR="004A0036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etujte se sa Vašim ljekarom.</w:t>
      </w:r>
    </w:p>
    <w:p w14:paraId="708341DA" w14:textId="77777777" w:rsidR="00445D8F" w:rsidRPr="00271968" w:rsidRDefault="00445D8F" w:rsidP="00BE531C">
      <w:pPr>
        <w:jc w:val="both"/>
        <w:rPr>
          <w:sz w:val="22"/>
          <w:szCs w:val="22"/>
          <w:lang w:val="sr-Latn-ME"/>
        </w:rPr>
      </w:pPr>
    </w:p>
    <w:p w14:paraId="768248C5" w14:textId="2AB59C72" w:rsidR="00A02C42" w:rsidRPr="00271968" w:rsidRDefault="00F47B6C" w:rsidP="00BE531C">
      <w:pPr>
        <w:jc w:val="both"/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>Upozorenja i mjere opreza:</w:t>
      </w:r>
    </w:p>
    <w:p w14:paraId="143F842E" w14:textId="63BE861E" w:rsidR="000F2222" w:rsidRPr="00271968" w:rsidRDefault="000F2222" w:rsidP="00BE531C">
      <w:pPr>
        <w:jc w:val="both"/>
        <w:rPr>
          <w:b/>
          <w:bCs/>
          <w:sz w:val="22"/>
          <w:szCs w:val="22"/>
          <w:lang w:val="sr-Latn-ME"/>
        </w:rPr>
      </w:pPr>
    </w:p>
    <w:p w14:paraId="1F2C0996" w14:textId="0FF356B4" w:rsidR="000F2222" w:rsidRPr="00271968" w:rsidRDefault="00776144" w:rsidP="00BE531C">
      <w:pPr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Obratite se svom</w:t>
      </w:r>
      <w:r w:rsidR="000F2222" w:rsidRPr="00271968">
        <w:rPr>
          <w:sz w:val="22"/>
          <w:szCs w:val="22"/>
          <w:lang w:val="sr-Latn-ME"/>
        </w:rPr>
        <w:t xml:space="preserve"> ljeka</w:t>
      </w:r>
      <w:r w:rsidRPr="00271968">
        <w:rPr>
          <w:sz w:val="22"/>
          <w:szCs w:val="22"/>
          <w:lang w:val="sr-Latn-ME"/>
        </w:rPr>
        <w:t>ru</w:t>
      </w:r>
      <w:r w:rsidR="000F2222" w:rsidRPr="00271968">
        <w:rPr>
          <w:sz w:val="22"/>
          <w:szCs w:val="22"/>
          <w:lang w:val="sr-Latn-ME"/>
        </w:rPr>
        <w:t xml:space="preserve"> pr</w:t>
      </w:r>
      <w:r w:rsidRPr="00271968">
        <w:rPr>
          <w:sz w:val="22"/>
          <w:szCs w:val="22"/>
          <w:lang w:val="sr-Latn-ME"/>
        </w:rPr>
        <w:t>ij</w:t>
      </w:r>
      <w:r w:rsidR="000F2222" w:rsidRPr="00271968">
        <w:rPr>
          <w:sz w:val="22"/>
          <w:szCs w:val="22"/>
          <w:lang w:val="sr-Latn-ME"/>
        </w:rPr>
        <w:t>e primjene lij</w:t>
      </w:r>
      <w:r w:rsidR="00647F7A" w:rsidRPr="00271968">
        <w:rPr>
          <w:sz w:val="22"/>
          <w:szCs w:val="22"/>
          <w:lang w:val="sr-Latn-ME"/>
        </w:rPr>
        <w:t>e</w:t>
      </w:r>
      <w:r w:rsidR="000F2222" w:rsidRPr="00271968">
        <w:rPr>
          <w:sz w:val="22"/>
          <w:szCs w:val="22"/>
          <w:lang w:val="sr-Latn-ME"/>
        </w:rPr>
        <w:t>k</w:t>
      </w:r>
      <w:r w:rsidR="00647F7A" w:rsidRPr="00271968">
        <w:rPr>
          <w:sz w:val="22"/>
          <w:szCs w:val="22"/>
          <w:lang w:val="sr-Latn-ME"/>
        </w:rPr>
        <w:t>a</w:t>
      </w:r>
      <w:r w:rsidR="000F2222" w:rsidRPr="00271968">
        <w:rPr>
          <w:sz w:val="22"/>
          <w:szCs w:val="22"/>
          <w:lang w:val="sr-Latn-ME"/>
        </w:rPr>
        <w:t xml:space="preserve"> Visipaque.</w:t>
      </w:r>
    </w:p>
    <w:p w14:paraId="751EF281" w14:textId="3F4A35A0" w:rsidR="00F024CA" w:rsidRPr="00271968" w:rsidRDefault="00F024CA" w:rsidP="00BE531C">
      <w:pPr>
        <w:jc w:val="both"/>
        <w:rPr>
          <w:b/>
          <w:bCs/>
          <w:sz w:val="22"/>
          <w:szCs w:val="22"/>
          <w:lang w:val="sr-Latn-ME"/>
        </w:rPr>
      </w:pPr>
    </w:p>
    <w:p w14:paraId="0BA5DB4E" w14:textId="77777777" w:rsidR="009B42AC" w:rsidRPr="00271968" w:rsidRDefault="009B42AC" w:rsidP="00067927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 xml:space="preserve">Ukoliko ste bilo kada imali alergijsku reakciju nakon upotrebe kontrastnog sredstva koja su slična </w:t>
      </w:r>
    </w:p>
    <w:p w14:paraId="74DAF19C" w14:textId="77777777" w:rsidR="009B42AC" w:rsidRPr="00271968" w:rsidRDefault="009B42AC" w:rsidP="00BE531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 xml:space="preserve">     kontrastnom sredstvu Visipaque</w:t>
      </w:r>
    </w:p>
    <w:p w14:paraId="0E73E94F" w14:textId="7E52CC22" w:rsidR="009B42AC" w:rsidRPr="00271968" w:rsidRDefault="009B42AC" w:rsidP="00067927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imate bilo kakvih problema sa štitastom žl</w:t>
      </w:r>
      <w:r w:rsidR="004A0036" w:rsidRPr="00271968">
        <w:rPr>
          <w:bCs/>
          <w:sz w:val="22"/>
          <w:szCs w:val="22"/>
          <w:lang w:val="sr-Latn-ME"/>
        </w:rPr>
        <w:t>ij</w:t>
      </w:r>
      <w:r w:rsidRPr="00271968">
        <w:rPr>
          <w:bCs/>
          <w:sz w:val="22"/>
          <w:szCs w:val="22"/>
          <w:lang w:val="sr-Latn-ME"/>
        </w:rPr>
        <w:t>ezdom</w:t>
      </w:r>
    </w:p>
    <w:p w14:paraId="0FCA2417" w14:textId="77777777" w:rsidR="009B42AC" w:rsidRPr="00271968" w:rsidRDefault="009B42AC" w:rsidP="00067927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ste imali bilo kakvih alergija ili astmu, koje mogu izazvati napad</w:t>
      </w:r>
    </w:p>
    <w:p w14:paraId="58D73629" w14:textId="31C9028A" w:rsidR="009B42AC" w:rsidRPr="00271968" w:rsidRDefault="009B42AC" w:rsidP="00067927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imate šećernu bolest</w:t>
      </w:r>
    </w:p>
    <w:p w14:paraId="2FF3F179" w14:textId="77777777" w:rsidR="009B42AC" w:rsidRPr="00271968" w:rsidRDefault="009B42AC" w:rsidP="002F3355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imate epilepsiju, tromb u mozgu, moždani udar ili tumor mozga</w:t>
      </w:r>
    </w:p>
    <w:p w14:paraId="3C836AD3" w14:textId="77777777" w:rsidR="009B42AC" w:rsidRPr="00271968" w:rsidRDefault="009B42AC" w:rsidP="008B59FB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imate bolest srca ili pluća</w:t>
      </w:r>
    </w:p>
    <w:p w14:paraId="2352D76D" w14:textId="60C5B9C6" w:rsidR="0074069D" w:rsidRPr="00271968" w:rsidRDefault="0074069D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imate problema sa bubrezima, ili sa jetrom i bubrezima</w:t>
      </w:r>
    </w:p>
    <w:p w14:paraId="31B6DA47" w14:textId="77777777" w:rsidR="004723EB" w:rsidRPr="00271968" w:rsidRDefault="009B42AC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 xml:space="preserve">Ukoliko bolujete od bolesti koja se zove mijastenija gravis (stanje koje dovodi do teške slabosti </w:t>
      </w:r>
      <w:r w:rsidR="004723EB" w:rsidRPr="00271968">
        <w:rPr>
          <w:bCs/>
          <w:sz w:val="22"/>
          <w:szCs w:val="22"/>
          <w:lang w:val="sr-Latn-ME"/>
        </w:rPr>
        <w:t xml:space="preserve">    </w:t>
      </w:r>
    </w:p>
    <w:p w14:paraId="18A5FF84" w14:textId="53D9FA99" w:rsidR="009B42AC" w:rsidRPr="00271968" w:rsidRDefault="004723EB">
      <w:p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 xml:space="preserve">     </w:t>
      </w:r>
      <w:r w:rsidR="009B42AC" w:rsidRPr="00271968">
        <w:rPr>
          <w:bCs/>
          <w:sz w:val="22"/>
          <w:szCs w:val="22"/>
          <w:lang w:val="sr-Latn-ME"/>
        </w:rPr>
        <w:t>mišića)</w:t>
      </w:r>
    </w:p>
    <w:p w14:paraId="33481CC8" w14:textId="77777777" w:rsidR="009B42AC" w:rsidRPr="00271968" w:rsidRDefault="009B42AC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imate feohromocitom (povišen krvni pritisak zbog tumora koji se nalazi uz bubreg)</w:t>
      </w:r>
    </w:p>
    <w:p w14:paraId="7084F67A" w14:textId="77777777" w:rsidR="009B42AC" w:rsidRPr="00271968" w:rsidRDefault="009B42AC">
      <w:pPr>
        <w:numPr>
          <w:ilvl w:val="0"/>
          <w:numId w:val="18"/>
        </w:numPr>
        <w:tabs>
          <w:tab w:val="num" w:pos="209"/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71968">
        <w:rPr>
          <w:color w:val="000000"/>
          <w:sz w:val="22"/>
          <w:szCs w:val="22"/>
          <w:lang w:val="sr-Latn-ME"/>
        </w:rPr>
        <w:t xml:space="preserve"> Ukoliko patite od homocistinurije (stanja pojačanog izlučivanja aminokiseline cisteina u urin)</w:t>
      </w:r>
    </w:p>
    <w:p w14:paraId="37F08DA6" w14:textId="77777777" w:rsidR="009B42AC" w:rsidRPr="00271968" w:rsidRDefault="009B42AC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imate bilo kakvih poremećaja  krvi ili koštane srži</w:t>
      </w:r>
    </w:p>
    <w:p w14:paraId="2276DF5D" w14:textId="77777777" w:rsidR="009B42AC" w:rsidRPr="00271968" w:rsidRDefault="009B42AC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ste nekada bili zavisni od alkohola ili droga</w:t>
      </w:r>
    </w:p>
    <w:p w14:paraId="4563C641" w14:textId="3EEE25CF" w:rsidR="009B42AC" w:rsidRPr="00271968" w:rsidRDefault="009B42AC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u narednih nekoliko ned</w:t>
      </w:r>
      <w:r w:rsidR="004A0036" w:rsidRPr="00271968">
        <w:rPr>
          <w:bCs/>
          <w:sz w:val="22"/>
          <w:szCs w:val="22"/>
          <w:lang w:val="sr-Latn-ME"/>
        </w:rPr>
        <w:t>j</w:t>
      </w:r>
      <w:r w:rsidRPr="00271968">
        <w:rPr>
          <w:bCs/>
          <w:sz w:val="22"/>
          <w:szCs w:val="22"/>
          <w:lang w:val="sr-Latn-ME"/>
        </w:rPr>
        <w:t>elja treba da uradite test funkcije štitaste žl</w:t>
      </w:r>
      <w:r w:rsidR="004A0036" w:rsidRPr="00271968">
        <w:rPr>
          <w:bCs/>
          <w:sz w:val="22"/>
          <w:szCs w:val="22"/>
          <w:lang w:val="sr-Latn-ME"/>
        </w:rPr>
        <w:t>ij</w:t>
      </w:r>
      <w:r w:rsidRPr="00271968">
        <w:rPr>
          <w:bCs/>
          <w:sz w:val="22"/>
          <w:szCs w:val="22"/>
          <w:lang w:val="sr-Latn-ME"/>
        </w:rPr>
        <w:t>ezde</w:t>
      </w:r>
    </w:p>
    <w:p w14:paraId="1FB992CB" w14:textId="77777777" w:rsidR="009B42AC" w:rsidRPr="00271968" w:rsidRDefault="009B42AC">
      <w:pPr>
        <w:numPr>
          <w:ilvl w:val="0"/>
          <w:numId w:val="18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na dan snimanja treba da date uzorak krvi ili mokraće.</w:t>
      </w:r>
    </w:p>
    <w:p w14:paraId="2D412DCB" w14:textId="77777777" w:rsidR="009B42AC" w:rsidRPr="00271968" w:rsidRDefault="009B42AC" w:rsidP="00BE531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3886997E" w14:textId="391EDFC3" w:rsidR="009B42AC" w:rsidRPr="00271968" w:rsidRDefault="009B42AC" w:rsidP="00BE531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Ukoliko ni</w:t>
      </w:r>
      <w:r w:rsidR="002F3355" w:rsidRPr="00271968">
        <w:rPr>
          <w:bCs/>
          <w:sz w:val="22"/>
          <w:szCs w:val="22"/>
          <w:lang w:val="sr-Latn-ME"/>
        </w:rPr>
        <w:t>je</w:t>
      </w:r>
      <w:r w:rsidRPr="00271968">
        <w:rPr>
          <w:bCs/>
          <w:sz w:val="22"/>
          <w:szCs w:val="22"/>
          <w:lang w:val="sr-Latn-ME"/>
        </w:rPr>
        <w:t xml:space="preserve">ste sigurni da </w:t>
      </w:r>
      <w:r w:rsidR="00AA713A" w:rsidRPr="00271968">
        <w:rPr>
          <w:bCs/>
          <w:sz w:val="22"/>
          <w:szCs w:val="22"/>
          <w:lang w:val="sr-Latn-ME"/>
        </w:rPr>
        <w:t xml:space="preserve">li </w:t>
      </w:r>
      <w:r w:rsidRPr="00271968">
        <w:rPr>
          <w:bCs/>
          <w:sz w:val="22"/>
          <w:szCs w:val="22"/>
          <w:lang w:val="sr-Latn-ME"/>
        </w:rPr>
        <w:t xml:space="preserve">se </w:t>
      </w:r>
      <w:r w:rsidR="00AA713A" w:rsidRPr="00271968">
        <w:rPr>
          <w:bCs/>
          <w:sz w:val="22"/>
          <w:szCs w:val="22"/>
          <w:lang w:val="sr-Latn-ME"/>
        </w:rPr>
        <w:t>nešto</w:t>
      </w:r>
      <w:r w:rsidRPr="00271968">
        <w:rPr>
          <w:bCs/>
          <w:sz w:val="22"/>
          <w:szCs w:val="22"/>
          <w:lang w:val="sr-Latn-ME"/>
        </w:rPr>
        <w:t xml:space="preserve"> </w:t>
      </w:r>
      <w:r w:rsidR="00AA713A" w:rsidRPr="00271968">
        <w:rPr>
          <w:bCs/>
          <w:sz w:val="22"/>
          <w:szCs w:val="22"/>
          <w:lang w:val="sr-Latn-ME"/>
        </w:rPr>
        <w:t>od</w:t>
      </w:r>
      <w:r w:rsidRPr="00271968">
        <w:rPr>
          <w:bCs/>
          <w:sz w:val="22"/>
          <w:szCs w:val="22"/>
          <w:lang w:val="sr-Latn-ME"/>
        </w:rPr>
        <w:t xml:space="preserve"> gore navedeno</w:t>
      </w:r>
      <w:r w:rsidR="00AA713A" w:rsidRPr="00271968">
        <w:rPr>
          <w:bCs/>
          <w:sz w:val="22"/>
          <w:szCs w:val="22"/>
          <w:lang w:val="sr-Latn-ME"/>
        </w:rPr>
        <w:t>g</w:t>
      </w:r>
      <w:r w:rsidRPr="00271968">
        <w:rPr>
          <w:bCs/>
          <w:sz w:val="22"/>
          <w:szCs w:val="22"/>
          <w:lang w:val="sr-Latn-ME"/>
        </w:rPr>
        <w:t xml:space="preserve"> odnosi na Vas, posavjetujte se sa svojim l</w:t>
      </w:r>
      <w:r w:rsidR="004723EB" w:rsidRPr="00271968">
        <w:rPr>
          <w:bCs/>
          <w:sz w:val="22"/>
          <w:szCs w:val="22"/>
          <w:lang w:val="sr-Latn-ME"/>
        </w:rPr>
        <w:t>j</w:t>
      </w:r>
      <w:r w:rsidRPr="00271968">
        <w:rPr>
          <w:bCs/>
          <w:sz w:val="22"/>
          <w:szCs w:val="22"/>
          <w:lang w:val="sr-Latn-ME"/>
        </w:rPr>
        <w:t>ekarom pr</w:t>
      </w:r>
      <w:r w:rsidR="004A0036" w:rsidRPr="00271968">
        <w:rPr>
          <w:bCs/>
          <w:sz w:val="22"/>
          <w:szCs w:val="22"/>
          <w:lang w:val="sr-Latn-ME"/>
        </w:rPr>
        <w:t>ij</w:t>
      </w:r>
      <w:r w:rsidRPr="00271968">
        <w:rPr>
          <w:bCs/>
          <w:sz w:val="22"/>
          <w:szCs w:val="22"/>
          <w:lang w:val="sr-Latn-ME"/>
        </w:rPr>
        <w:t>e prim</w:t>
      </w:r>
      <w:r w:rsidR="004723EB" w:rsidRPr="00271968">
        <w:rPr>
          <w:bCs/>
          <w:sz w:val="22"/>
          <w:szCs w:val="22"/>
          <w:lang w:val="sr-Latn-ME"/>
        </w:rPr>
        <w:t>j</w:t>
      </w:r>
      <w:r w:rsidRPr="00271968">
        <w:rPr>
          <w:bCs/>
          <w:sz w:val="22"/>
          <w:szCs w:val="22"/>
          <w:lang w:val="sr-Latn-ME"/>
        </w:rPr>
        <w:t xml:space="preserve">ene </w:t>
      </w:r>
      <w:r w:rsidR="00921253" w:rsidRPr="00271968">
        <w:rPr>
          <w:bCs/>
          <w:sz w:val="22"/>
          <w:szCs w:val="22"/>
          <w:lang w:val="sr-Latn-ME"/>
        </w:rPr>
        <w:t>lijeka</w:t>
      </w:r>
      <w:r w:rsidRPr="00271968">
        <w:rPr>
          <w:bCs/>
          <w:sz w:val="22"/>
          <w:szCs w:val="22"/>
          <w:lang w:val="sr-Latn-ME"/>
        </w:rPr>
        <w:t xml:space="preserve"> Visipaque.</w:t>
      </w:r>
    </w:p>
    <w:p w14:paraId="5C117978" w14:textId="77777777" w:rsidR="00993139" w:rsidRPr="00271968" w:rsidRDefault="00993139" w:rsidP="00BE531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687ED5CB" w14:textId="2EDB6495" w:rsidR="00993139" w:rsidRPr="00271968" w:rsidRDefault="0099313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lastRenderedPageBreak/>
        <w:t xml:space="preserve">Tokom ili ubrzo nakon snimanja može doći do kratkotrajnog poremećaja mozga koji se zove encefalopatija. Odmah obavijestite svog ljekara ako primijetite bilo koji od simptoma povezanih s tim stanjem, koji su opisani u dijelu 4. </w:t>
      </w:r>
    </w:p>
    <w:p w14:paraId="7C75D50E" w14:textId="77777777" w:rsidR="00993139" w:rsidRPr="00271968" w:rsidRDefault="00993139" w:rsidP="00BE531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0B8241" w14:textId="0F37364B" w:rsidR="00993139" w:rsidRPr="00271968" w:rsidRDefault="00993139" w:rsidP="00BE531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Nakon primjene lijeka Visipaque kod djece i kod odraslih mogu se pojaviti poremećaji rada štitaste žl</w:t>
      </w:r>
      <w:r w:rsidR="002F3355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ezde. Djeca mogu biti izložena i preko majke tokom trudnoće. Ljekar će možda trebati da sprovede ispitivanja funkcije štitaste žl</w:t>
      </w:r>
      <w:r w:rsidR="002F3355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ezde prije i/ili nakon primjene lijeka Visipaque.</w:t>
      </w:r>
    </w:p>
    <w:p w14:paraId="7F2EA214" w14:textId="77777777" w:rsidR="00445D8F" w:rsidRPr="00271968" w:rsidRDefault="00445D8F" w:rsidP="00BE531C">
      <w:pPr>
        <w:jc w:val="both"/>
        <w:rPr>
          <w:bCs/>
          <w:sz w:val="22"/>
          <w:szCs w:val="22"/>
          <w:lang w:val="sr-Latn-ME"/>
        </w:rPr>
      </w:pPr>
    </w:p>
    <w:p w14:paraId="2AFFF294" w14:textId="264E9BB7" w:rsidR="00A32113" w:rsidRPr="00271968" w:rsidRDefault="00A32113" w:rsidP="00BE531C">
      <w:pPr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 xml:space="preserve">Primjena drugih </w:t>
      </w:r>
      <w:r w:rsidR="001B03B0" w:rsidRPr="00271968">
        <w:rPr>
          <w:b/>
          <w:sz w:val="22"/>
          <w:szCs w:val="22"/>
          <w:lang w:val="sr-Latn-ME"/>
        </w:rPr>
        <w:t>l</w:t>
      </w:r>
      <w:r w:rsidRPr="00271968">
        <w:rPr>
          <w:b/>
          <w:sz w:val="22"/>
          <w:szCs w:val="22"/>
          <w:lang w:val="sr-Latn-ME"/>
        </w:rPr>
        <w:t>jekova</w:t>
      </w:r>
    </w:p>
    <w:p w14:paraId="195CA3D5" w14:textId="77777777" w:rsidR="00AC3CA8" w:rsidRPr="00271968" w:rsidRDefault="00AC3CA8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4A5FC13" w14:textId="5F6EA029" w:rsidR="00AC3CA8" w:rsidRPr="00271968" w:rsidRDefault="009C4527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Obavjestite</w:t>
      </w:r>
      <w:r w:rsidR="00F41F29" w:rsidRPr="00271968">
        <w:rPr>
          <w:sz w:val="22"/>
          <w:szCs w:val="22"/>
          <w:lang w:val="sr-Latn-ME"/>
        </w:rPr>
        <w:t xml:space="preserve"> Vaše</w:t>
      </w:r>
      <w:r w:rsidRPr="00271968">
        <w:rPr>
          <w:sz w:val="22"/>
          <w:szCs w:val="22"/>
          <w:lang w:val="sr-Latn-ME"/>
        </w:rPr>
        <w:t>g</w:t>
      </w:r>
      <w:r w:rsidR="00F41F29" w:rsidRPr="00271968">
        <w:rPr>
          <w:sz w:val="22"/>
          <w:szCs w:val="22"/>
          <w:lang w:val="sr-Latn-ME"/>
        </w:rPr>
        <w:t xml:space="preserve"> ljekar</w:t>
      </w:r>
      <w:r w:rsidRPr="00271968">
        <w:rPr>
          <w:sz w:val="22"/>
          <w:szCs w:val="22"/>
          <w:lang w:val="sr-Latn-ME"/>
        </w:rPr>
        <w:t>a ili farmaceuta</w:t>
      </w:r>
      <w:r w:rsidR="00F41F29" w:rsidRPr="00271968">
        <w:rPr>
          <w:sz w:val="22"/>
          <w:szCs w:val="22"/>
          <w:lang w:val="sr-Latn-ME"/>
        </w:rPr>
        <w:t xml:space="preserve"> ako uzimate</w:t>
      </w:r>
      <w:r w:rsidRPr="00271968">
        <w:rPr>
          <w:sz w:val="22"/>
          <w:szCs w:val="22"/>
          <w:lang w:val="sr-Latn-ME"/>
        </w:rPr>
        <w:t xml:space="preserve">, nedavno ste uzimali ili </w:t>
      </w:r>
      <w:r w:rsidR="00F41F29" w:rsidRPr="00271968">
        <w:rPr>
          <w:sz w:val="22"/>
          <w:szCs w:val="22"/>
          <w:lang w:val="sr-Latn-ME"/>
        </w:rPr>
        <w:t xml:space="preserve">treba da uzimate </w:t>
      </w:r>
      <w:r w:rsidRPr="00271968">
        <w:rPr>
          <w:sz w:val="22"/>
          <w:szCs w:val="22"/>
          <w:lang w:val="sr-Latn-ME"/>
        </w:rPr>
        <w:t xml:space="preserve">bilo koje </w:t>
      </w:r>
      <w:r w:rsidR="00F41F29" w:rsidRPr="00271968">
        <w:rPr>
          <w:sz w:val="22"/>
          <w:szCs w:val="22"/>
          <w:lang w:val="sr-Latn-ME"/>
        </w:rPr>
        <w:t>druge ljekove</w:t>
      </w:r>
      <w:r w:rsidRPr="00271968">
        <w:rPr>
          <w:sz w:val="22"/>
          <w:szCs w:val="22"/>
          <w:lang w:val="sr-Latn-ME"/>
        </w:rPr>
        <w:t xml:space="preserve">, uključujući ljekove koji se izdaju bez ljekarskog recepta. </w:t>
      </w:r>
    </w:p>
    <w:p w14:paraId="6EC41DFF" w14:textId="77777777" w:rsidR="00AC3CA8" w:rsidRPr="00271968" w:rsidRDefault="00AC3CA8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4BFA935" w14:textId="1EA69074" w:rsidR="00AC3CA8" w:rsidRPr="00271968" w:rsidRDefault="00AC3CA8" w:rsidP="002F335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Obav</w:t>
      </w:r>
      <w:r w:rsidR="000F3A17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estite Vašeg l</w:t>
      </w:r>
      <w:r w:rsidR="00F41F2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ekara ako:</w:t>
      </w:r>
    </w:p>
    <w:p w14:paraId="77CB53E8" w14:textId="32033297" w:rsidR="00AC3CA8" w:rsidRPr="00271968" w:rsidRDefault="00AC3CA8" w:rsidP="008B59FB">
      <w:pPr>
        <w:numPr>
          <w:ilvl w:val="1"/>
          <w:numId w:val="30"/>
        </w:numPr>
        <w:tabs>
          <w:tab w:val="left" w:pos="284"/>
        </w:tabs>
        <w:ind w:left="1560" w:hanging="1519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uzimate lijek </w:t>
      </w:r>
      <w:r w:rsidR="008A244A" w:rsidRPr="00271968">
        <w:rPr>
          <w:sz w:val="22"/>
          <w:szCs w:val="22"/>
          <w:lang w:val="sr-Latn-ME"/>
        </w:rPr>
        <w:t xml:space="preserve">koji sadrži </w:t>
      </w:r>
      <w:r w:rsidRPr="00271968">
        <w:rPr>
          <w:sz w:val="22"/>
          <w:szCs w:val="22"/>
          <w:lang w:val="sr-Latn-ME"/>
        </w:rPr>
        <w:t xml:space="preserve">metformin za </w:t>
      </w:r>
      <w:r w:rsidR="008A244A" w:rsidRPr="00271968">
        <w:rPr>
          <w:sz w:val="22"/>
          <w:szCs w:val="22"/>
          <w:lang w:val="sr-Latn-ME"/>
        </w:rPr>
        <w:t xml:space="preserve">lječenje </w:t>
      </w:r>
      <w:r w:rsidRPr="00271968">
        <w:rPr>
          <w:sz w:val="22"/>
          <w:szCs w:val="22"/>
          <w:lang w:val="sr-Latn-ME"/>
        </w:rPr>
        <w:t>šećern</w:t>
      </w:r>
      <w:r w:rsidR="008A244A" w:rsidRPr="00271968">
        <w:rPr>
          <w:sz w:val="22"/>
          <w:szCs w:val="22"/>
          <w:lang w:val="sr-Latn-ME"/>
        </w:rPr>
        <w:t>e</w:t>
      </w:r>
      <w:r w:rsidRPr="00271968">
        <w:rPr>
          <w:sz w:val="22"/>
          <w:szCs w:val="22"/>
          <w:lang w:val="sr-Latn-ME"/>
        </w:rPr>
        <w:t xml:space="preserve"> bolest</w:t>
      </w:r>
      <w:r w:rsidR="008A244A" w:rsidRPr="00271968">
        <w:rPr>
          <w:sz w:val="22"/>
          <w:szCs w:val="22"/>
          <w:lang w:val="sr-Latn-ME"/>
        </w:rPr>
        <w:t>i</w:t>
      </w:r>
    </w:p>
    <w:p w14:paraId="5365FF9D" w14:textId="0EF6562F" w:rsidR="008A244A" w:rsidRPr="00271968" w:rsidRDefault="00F41F29">
      <w:pPr>
        <w:numPr>
          <w:ilvl w:val="1"/>
          <w:numId w:val="30"/>
        </w:numPr>
        <w:tabs>
          <w:tab w:val="left" w:pos="284"/>
        </w:tabs>
        <w:ind w:left="1560" w:hanging="1519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uzimate ili ste </w:t>
      </w:r>
      <w:r w:rsidR="008A244A" w:rsidRPr="00271968">
        <w:rPr>
          <w:sz w:val="22"/>
          <w:szCs w:val="22"/>
          <w:lang w:val="sr-Latn-ME"/>
        </w:rPr>
        <w:t>nedavno</w:t>
      </w:r>
      <w:r w:rsidRPr="00271968">
        <w:rPr>
          <w:sz w:val="22"/>
          <w:szCs w:val="22"/>
          <w:lang w:val="sr-Latn-ME"/>
        </w:rPr>
        <w:t xml:space="preserve"> (</w:t>
      </w:r>
      <w:r w:rsidR="008A244A" w:rsidRPr="00271968">
        <w:rPr>
          <w:sz w:val="22"/>
          <w:szCs w:val="22"/>
          <w:lang w:val="sr-Latn-ME"/>
        </w:rPr>
        <w:t>tokom 2</w:t>
      </w:r>
      <w:r w:rsidRPr="00271968">
        <w:rPr>
          <w:sz w:val="22"/>
          <w:szCs w:val="22"/>
          <w:lang w:val="sr-Latn-ME"/>
        </w:rPr>
        <w:t xml:space="preserve"> ned</w:t>
      </w:r>
      <w:r w:rsidR="000F3A17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elje pr</w:t>
      </w:r>
      <w:r w:rsidR="000F3A17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 xml:space="preserve">e ispitivanja) </w:t>
      </w:r>
      <w:r w:rsidR="008A244A" w:rsidRPr="00271968">
        <w:rPr>
          <w:sz w:val="22"/>
          <w:szCs w:val="22"/>
          <w:lang w:val="sr-Latn-ME"/>
        </w:rPr>
        <w:t xml:space="preserve">uzimali </w:t>
      </w:r>
      <w:r w:rsidRPr="00271968">
        <w:rPr>
          <w:sz w:val="22"/>
          <w:szCs w:val="22"/>
          <w:lang w:val="sr-Latn-ME"/>
        </w:rPr>
        <w:t>l</w:t>
      </w:r>
      <w:r w:rsidR="00C643A5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ek</w:t>
      </w:r>
      <w:r w:rsidR="008A244A" w:rsidRPr="00271968">
        <w:rPr>
          <w:sz w:val="22"/>
          <w:szCs w:val="22"/>
          <w:lang w:val="sr-Latn-ME"/>
        </w:rPr>
        <w:t>ove</w:t>
      </w:r>
      <w:r w:rsidRPr="00271968">
        <w:rPr>
          <w:sz w:val="22"/>
          <w:szCs w:val="22"/>
          <w:lang w:val="sr-Latn-ME"/>
        </w:rPr>
        <w:t xml:space="preserve"> koj</w:t>
      </w:r>
      <w:r w:rsidR="008A244A" w:rsidRPr="00271968">
        <w:rPr>
          <w:sz w:val="22"/>
          <w:szCs w:val="22"/>
          <w:lang w:val="sr-Latn-ME"/>
        </w:rPr>
        <w:t>e</w:t>
      </w:r>
      <w:r w:rsidRPr="00271968">
        <w:rPr>
          <w:sz w:val="22"/>
          <w:szCs w:val="22"/>
          <w:lang w:val="sr-Latn-ME"/>
        </w:rPr>
        <w:t xml:space="preserve"> slab</w:t>
      </w:r>
      <w:r w:rsidR="008A244A" w:rsidRPr="00271968">
        <w:rPr>
          <w:sz w:val="22"/>
          <w:szCs w:val="22"/>
          <w:lang w:val="sr-Latn-ME"/>
        </w:rPr>
        <w:t>e</w:t>
      </w:r>
      <w:r w:rsidRPr="00271968">
        <w:rPr>
          <w:sz w:val="22"/>
          <w:szCs w:val="22"/>
          <w:lang w:val="sr-Latn-ME"/>
        </w:rPr>
        <w:t xml:space="preserve"> imunu </w:t>
      </w:r>
    </w:p>
    <w:p w14:paraId="2DD5136D" w14:textId="2B5DE59A" w:rsidR="00F41F29" w:rsidRPr="00271968" w:rsidRDefault="008A244A">
      <w:p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     </w:t>
      </w:r>
      <w:r w:rsidR="00F41F29" w:rsidRPr="00271968">
        <w:rPr>
          <w:sz w:val="22"/>
          <w:szCs w:val="22"/>
          <w:lang w:val="sr-Latn-ME"/>
        </w:rPr>
        <w:t>odbranu, npr.</w:t>
      </w:r>
      <w:r w:rsidRPr="00271968">
        <w:rPr>
          <w:sz w:val="22"/>
          <w:szCs w:val="22"/>
          <w:lang w:val="sr-Latn-ME"/>
        </w:rPr>
        <w:t xml:space="preserve"> </w:t>
      </w:r>
      <w:r w:rsidR="00F41F29" w:rsidRPr="00271968">
        <w:rPr>
          <w:sz w:val="22"/>
          <w:szCs w:val="22"/>
          <w:lang w:val="sr-Latn-ME"/>
        </w:rPr>
        <w:t>u vezi sa transplantacijom (interleukin-2)</w:t>
      </w:r>
    </w:p>
    <w:p w14:paraId="28439F67" w14:textId="1B54F669" w:rsidR="00AC3CA8" w:rsidRPr="00271968" w:rsidRDefault="00AC3CA8">
      <w:pPr>
        <w:numPr>
          <w:ilvl w:val="1"/>
          <w:numId w:val="30"/>
        </w:numPr>
        <w:tabs>
          <w:tab w:val="left" w:pos="284"/>
        </w:tabs>
        <w:ind w:left="1560" w:hanging="1519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uzimate l</w:t>
      </w:r>
      <w:r w:rsidR="00114D97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ekove za snižavanje krvnog pritiska (beta blokatore)</w:t>
      </w:r>
    </w:p>
    <w:p w14:paraId="4546F6C1" w14:textId="77777777" w:rsidR="00AC3CA8" w:rsidRPr="00271968" w:rsidRDefault="00AC3CA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7516C4" w14:textId="257DC980" w:rsidR="00AC3CA8" w:rsidRPr="00271968" w:rsidRDefault="008A244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To je važno zato što neki d</w:t>
      </w:r>
      <w:r w:rsidR="00AC3CA8" w:rsidRPr="00271968">
        <w:rPr>
          <w:sz w:val="22"/>
          <w:szCs w:val="22"/>
          <w:lang w:val="sr-Latn-ME"/>
        </w:rPr>
        <w:t>rugi ljekovi uti</w:t>
      </w:r>
      <w:r w:rsidRPr="00271968">
        <w:rPr>
          <w:sz w:val="22"/>
          <w:szCs w:val="22"/>
          <w:lang w:val="sr-Latn-ME"/>
        </w:rPr>
        <w:t xml:space="preserve">ču </w:t>
      </w:r>
      <w:r w:rsidR="00AC3CA8" w:rsidRPr="00271968">
        <w:rPr>
          <w:sz w:val="22"/>
          <w:szCs w:val="22"/>
          <w:lang w:val="sr-Latn-ME"/>
        </w:rPr>
        <w:t>na dejstvo l</w:t>
      </w:r>
      <w:r w:rsidR="000F3A17" w:rsidRPr="00271968">
        <w:rPr>
          <w:sz w:val="22"/>
          <w:szCs w:val="22"/>
          <w:lang w:val="sr-Latn-ME"/>
        </w:rPr>
        <w:t>i</w:t>
      </w:r>
      <w:r w:rsidR="00AC3CA8" w:rsidRPr="00271968">
        <w:rPr>
          <w:sz w:val="22"/>
          <w:szCs w:val="22"/>
          <w:lang w:val="sr-Latn-ME"/>
        </w:rPr>
        <w:t>jeka Visipaque, i l</w:t>
      </w:r>
      <w:r w:rsidR="000F3A17" w:rsidRPr="00271968">
        <w:rPr>
          <w:sz w:val="22"/>
          <w:szCs w:val="22"/>
          <w:lang w:val="sr-Latn-ME"/>
        </w:rPr>
        <w:t>i</w:t>
      </w:r>
      <w:r w:rsidR="00AC3CA8" w:rsidRPr="00271968">
        <w:rPr>
          <w:sz w:val="22"/>
          <w:szCs w:val="22"/>
          <w:lang w:val="sr-Latn-ME"/>
        </w:rPr>
        <w:t xml:space="preserve">jek Visipaque može uticati na </w:t>
      </w:r>
      <w:r w:rsidRPr="00271968">
        <w:rPr>
          <w:sz w:val="22"/>
          <w:szCs w:val="22"/>
          <w:lang w:val="sr-Latn-ME"/>
        </w:rPr>
        <w:t xml:space="preserve">dejstvo </w:t>
      </w:r>
      <w:r w:rsidR="00AC3CA8" w:rsidRPr="00271968">
        <w:rPr>
          <w:sz w:val="22"/>
          <w:szCs w:val="22"/>
          <w:lang w:val="sr-Latn-ME"/>
        </w:rPr>
        <w:t>drug</w:t>
      </w:r>
      <w:r w:rsidRPr="00271968">
        <w:rPr>
          <w:sz w:val="22"/>
          <w:szCs w:val="22"/>
          <w:lang w:val="sr-Latn-ME"/>
        </w:rPr>
        <w:t>ih</w:t>
      </w:r>
      <w:r w:rsidR="00AC3CA8" w:rsidRPr="00271968">
        <w:rPr>
          <w:sz w:val="22"/>
          <w:szCs w:val="22"/>
          <w:lang w:val="sr-Latn-ME"/>
        </w:rPr>
        <w:t xml:space="preserve"> ljekov</w:t>
      </w:r>
      <w:r w:rsidRPr="00271968">
        <w:rPr>
          <w:sz w:val="22"/>
          <w:szCs w:val="22"/>
          <w:lang w:val="sr-Latn-ME"/>
        </w:rPr>
        <w:t>a</w:t>
      </w:r>
      <w:r w:rsidR="00AC3CA8" w:rsidRPr="00271968">
        <w:rPr>
          <w:sz w:val="22"/>
          <w:szCs w:val="22"/>
          <w:lang w:val="sr-Latn-ME"/>
        </w:rPr>
        <w:t>. Ovo najčešće prolazi bez posl</w:t>
      </w:r>
      <w:r w:rsidR="000F3A17" w:rsidRPr="00271968">
        <w:rPr>
          <w:sz w:val="22"/>
          <w:szCs w:val="22"/>
          <w:lang w:val="sr-Latn-ME"/>
        </w:rPr>
        <w:t>j</w:t>
      </w:r>
      <w:r w:rsidR="00AC3CA8" w:rsidRPr="00271968">
        <w:rPr>
          <w:sz w:val="22"/>
          <w:szCs w:val="22"/>
          <w:lang w:val="sr-Latn-ME"/>
        </w:rPr>
        <w:t>edica. Posavjetujte se sa Vašim ljekarom, ukoliko želite dodatne informacije o tome.</w:t>
      </w:r>
    </w:p>
    <w:p w14:paraId="72D9E671" w14:textId="77777777" w:rsidR="00445D8F" w:rsidRPr="00271968" w:rsidRDefault="00445D8F" w:rsidP="00BE531C">
      <w:pPr>
        <w:jc w:val="both"/>
        <w:rPr>
          <w:bCs/>
          <w:sz w:val="22"/>
          <w:szCs w:val="22"/>
          <w:lang w:val="sr-Latn-ME"/>
        </w:rPr>
      </w:pPr>
    </w:p>
    <w:p w14:paraId="2C6A7D1B" w14:textId="3144A2F8" w:rsidR="00A92C66" w:rsidRPr="00271968" w:rsidRDefault="00F47B6C" w:rsidP="00BE531C">
      <w:pPr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Plodnost, trudnoća i dojenje</w:t>
      </w:r>
    </w:p>
    <w:p w14:paraId="3B3979D6" w14:textId="54CF388A" w:rsidR="007378E8" w:rsidRPr="00271968" w:rsidRDefault="00FB7A97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Obavezno obavijestite svog ljekara prije nego što uzmete ovaj lijek, ukoliko ste trudni ili dojite, mislite da ste trudni ili planirate imati djecu.</w:t>
      </w:r>
    </w:p>
    <w:p w14:paraId="01B62FFB" w14:textId="77777777" w:rsidR="00FB7A97" w:rsidRPr="00271968" w:rsidRDefault="00FB7A97" w:rsidP="00067927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A4F41DF" w14:textId="7B763AAE" w:rsidR="00237402" w:rsidRPr="00271968" w:rsidRDefault="00237402" w:rsidP="00067927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  <w:r w:rsidRPr="00271968">
        <w:rPr>
          <w:bCs/>
          <w:sz w:val="22"/>
          <w:szCs w:val="22"/>
          <w:u w:val="single"/>
          <w:lang w:val="sr-Latn-ME"/>
        </w:rPr>
        <w:t>Trudnoća</w:t>
      </w:r>
    </w:p>
    <w:p w14:paraId="722892A3" w14:textId="01CA1478" w:rsidR="00FB7A97" w:rsidRPr="00271968" w:rsidRDefault="007378E8" w:rsidP="002F335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Ako ste trudni ne sm</w:t>
      </w:r>
      <w:r w:rsidR="000F3A17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 xml:space="preserve">ete </w:t>
      </w:r>
      <w:r w:rsidR="00FB7A97" w:rsidRPr="00271968">
        <w:rPr>
          <w:sz w:val="22"/>
          <w:szCs w:val="22"/>
          <w:lang w:val="sr-Latn-ME"/>
        </w:rPr>
        <w:t xml:space="preserve">obavljati </w:t>
      </w:r>
      <w:r w:rsidRPr="00271968">
        <w:rPr>
          <w:sz w:val="22"/>
          <w:szCs w:val="22"/>
          <w:lang w:val="sr-Latn-ME"/>
        </w:rPr>
        <w:t>rendgensk</w:t>
      </w:r>
      <w:r w:rsidR="00FB7A97" w:rsidRPr="00271968">
        <w:rPr>
          <w:sz w:val="22"/>
          <w:szCs w:val="22"/>
          <w:lang w:val="sr-Latn-ME"/>
        </w:rPr>
        <w:t>a</w:t>
      </w:r>
      <w:r w:rsidRPr="00271968">
        <w:rPr>
          <w:sz w:val="22"/>
          <w:szCs w:val="22"/>
          <w:lang w:val="sr-Latn-ME"/>
        </w:rPr>
        <w:t xml:space="preserve"> snimanj</w:t>
      </w:r>
      <w:r w:rsidR="00FB7A97" w:rsidRPr="00271968">
        <w:rPr>
          <w:sz w:val="22"/>
          <w:szCs w:val="22"/>
          <w:lang w:val="sr-Latn-ME"/>
        </w:rPr>
        <w:t>a</w:t>
      </w:r>
      <w:r w:rsidRPr="00271968">
        <w:rPr>
          <w:sz w:val="22"/>
          <w:szCs w:val="22"/>
          <w:lang w:val="sr-Latn-ME"/>
        </w:rPr>
        <w:t xml:space="preserve"> materice i jajnika pomoću X zračenja. Ako ste trudni, najčešće nećete obavljati rendgensko snimanje niti primati Visipaque. </w:t>
      </w:r>
      <w:r w:rsidR="00FB7A97" w:rsidRPr="00271968">
        <w:rPr>
          <w:sz w:val="22"/>
          <w:szCs w:val="22"/>
          <w:lang w:val="sr-Latn-ME"/>
        </w:rPr>
        <w:t xml:space="preserve">Vaš ljekar će koristiti ovaj lijek samo ako procijeni da je korist njegove primjene veća od rizika. </w:t>
      </w:r>
    </w:p>
    <w:p w14:paraId="614A1D31" w14:textId="2C932AD8" w:rsidR="007378E8" w:rsidRPr="00271968" w:rsidRDefault="007378E8" w:rsidP="008B59F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Ako je majci tokom trudnoće primjenjen Visipaque, preporučuje se da se </w:t>
      </w:r>
      <w:r w:rsidR="00FB7A97" w:rsidRPr="00271968">
        <w:rPr>
          <w:sz w:val="22"/>
          <w:szCs w:val="22"/>
          <w:lang w:val="sr-Latn-ME"/>
        </w:rPr>
        <w:t>prati funkcija štitaste žl</w:t>
      </w:r>
      <w:r w:rsidR="004A0036" w:rsidRPr="00271968">
        <w:rPr>
          <w:sz w:val="22"/>
          <w:szCs w:val="22"/>
          <w:lang w:val="sr-Latn-ME"/>
        </w:rPr>
        <w:t>ij</w:t>
      </w:r>
      <w:r w:rsidR="00FB7A97" w:rsidRPr="00271968">
        <w:rPr>
          <w:sz w:val="22"/>
          <w:szCs w:val="22"/>
          <w:lang w:val="sr-Latn-ME"/>
        </w:rPr>
        <w:t>ezde kod d</w:t>
      </w:r>
      <w:r w:rsidR="004A0036" w:rsidRPr="00271968">
        <w:rPr>
          <w:sz w:val="22"/>
          <w:szCs w:val="22"/>
          <w:lang w:val="sr-Latn-ME"/>
        </w:rPr>
        <w:t>j</w:t>
      </w:r>
      <w:r w:rsidR="00FB7A97" w:rsidRPr="00271968">
        <w:rPr>
          <w:sz w:val="22"/>
          <w:szCs w:val="22"/>
          <w:lang w:val="sr-Latn-ME"/>
        </w:rPr>
        <w:t xml:space="preserve">eteta. </w:t>
      </w:r>
    </w:p>
    <w:p w14:paraId="312CC728" w14:textId="1DE112D0" w:rsidR="007378E8" w:rsidRPr="00271968" w:rsidRDefault="007378E8" w:rsidP="00BE531C">
      <w:pPr>
        <w:jc w:val="both"/>
        <w:rPr>
          <w:b/>
          <w:sz w:val="22"/>
          <w:szCs w:val="22"/>
          <w:lang w:val="sr-Latn-ME"/>
        </w:rPr>
      </w:pPr>
    </w:p>
    <w:p w14:paraId="25F7C929" w14:textId="77777777" w:rsidR="007378E8" w:rsidRPr="00271968" w:rsidRDefault="007378E8" w:rsidP="00067927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271968">
        <w:rPr>
          <w:sz w:val="22"/>
          <w:szCs w:val="22"/>
          <w:u w:val="single"/>
          <w:lang w:val="sr-Latn-ME"/>
        </w:rPr>
        <w:t>Dojenje</w:t>
      </w:r>
    </w:p>
    <w:p w14:paraId="2DECF87F" w14:textId="44A5AD96" w:rsidR="007378E8" w:rsidRPr="00271968" w:rsidRDefault="007378E8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Količina l</w:t>
      </w:r>
      <w:r w:rsidR="000F3A17" w:rsidRPr="00271968">
        <w:rPr>
          <w:sz w:val="22"/>
          <w:szCs w:val="22"/>
          <w:lang w:val="sr-Latn-ME"/>
        </w:rPr>
        <w:t>i</w:t>
      </w:r>
      <w:r w:rsidRPr="00271968">
        <w:rPr>
          <w:sz w:val="22"/>
          <w:szCs w:val="22"/>
          <w:lang w:val="sr-Latn-ME"/>
        </w:rPr>
        <w:t>jeka Visipaque</w:t>
      </w:r>
      <w:r w:rsidR="00612242" w:rsidRPr="00271968">
        <w:rPr>
          <w:sz w:val="22"/>
          <w:szCs w:val="22"/>
          <w:lang w:val="sr-Latn-ME"/>
        </w:rPr>
        <w:t xml:space="preserve"> koja se izluči</w:t>
      </w:r>
      <w:r w:rsidRPr="00271968">
        <w:rPr>
          <w:sz w:val="22"/>
          <w:szCs w:val="22"/>
          <w:lang w:val="sr-Latn-ME"/>
        </w:rPr>
        <w:t xml:space="preserve"> u majčino mlijek</w:t>
      </w:r>
      <w:r w:rsidR="00612242" w:rsidRPr="00271968">
        <w:rPr>
          <w:sz w:val="22"/>
          <w:szCs w:val="22"/>
          <w:lang w:val="sr-Latn-ME"/>
        </w:rPr>
        <w:t>o</w:t>
      </w:r>
      <w:r w:rsidRPr="00271968">
        <w:rPr>
          <w:sz w:val="22"/>
          <w:szCs w:val="22"/>
          <w:lang w:val="sr-Latn-ME"/>
        </w:rPr>
        <w:t xml:space="preserve"> je v</w:t>
      </w:r>
      <w:r w:rsidR="00E67B5A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 xml:space="preserve">erovatno mala i najverovatnije da nema štetno dejstvo na odojče. Dojenje se može nastaviti normalno </w:t>
      </w:r>
      <w:r w:rsidR="00612242" w:rsidRPr="00271968">
        <w:rPr>
          <w:sz w:val="22"/>
          <w:szCs w:val="22"/>
          <w:lang w:val="sr-Latn-ME"/>
        </w:rPr>
        <w:t>nakon ispitivanja u kome je korišćen</w:t>
      </w:r>
      <w:r w:rsidRPr="00271968">
        <w:rPr>
          <w:sz w:val="22"/>
          <w:szCs w:val="22"/>
          <w:lang w:val="sr-Latn-ME"/>
        </w:rPr>
        <w:t xml:space="preserve"> l</w:t>
      </w:r>
      <w:r w:rsidR="000F3A17" w:rsidRPr="00271968">
        <w:rPr>
          <w:sz w:val="22"/>
          <w:szCs w:val="22"/>
          <w:lang w:val="sr-Latn-ME"/>
        </w:rPr>
        <w:t>i</w:t>
      </w:r>
      <w:r w:rsidRPr="00271968">
        <w:rPr>
          <w:sz w:val="22"/>
          <w:szCs w:val="22"/>
          <w:lang w:val="sr-Latn-ME"/>
        </w:rPr>
        <w:t xml:space="preserve">jek Visipaque. </w:t>
      </w:r>
    </w:p>
    <w:p w14:paraId="0C4E389F" w14:textId="1A10AEEB" w:rsidR="00A92C66" w:rsidRPr="00271968" w:rsidRDefault="00A92C66" w:rsidP="00BE531C">
      <w:pPr>
        <w:jc w:val="both"/>
        <w:rPr>
          <w:b/>
          <w:sz w:val="22"/>
          <w:szCs w:val="22"/>
          <w:lang w:val="sr-Latn-ME"/>
        </w:rPr>
      </w:pPr>
    </w:p>
    <w:p w14:paraId="2FDEEE00" w14:textId="1C0D9D11" w:rsidR="00A32113" w:rsidRPr="00271968" w:rsidRDefault="00A32113" w:rsidP="00BE531C">
      <w:pPr>
        <w:jc w:val="both"/>
        <w:rPr>
          <w:b/>
          <w:bCs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 xml:space="preserve">Uticaj lijeka </w:t>
      </w:r>
      <w:r w:rsidR="007378E8" w:rsidRPr="00271968">
        <w:rPr>
          <w:b/>
          <w:sz w:val="22"/>
          <w:szCs w:val="22"/>
          <w:lang w:val="sr-Latn-ME"/>
        </w:rPr>
        <w:t xml:space="preserve">Visipaque </w:t>
      </w:r>
      <w:r w:rsidRPr="00271968">
        <w:rPr>
          <w:b/>
          <w:sz w:val="22"/>
          <w:szCs w:val="22"/>
          <w:lang w:val="sr-Latn-ME"/>
        </w:rPr>
        <w:t xml:space="preserve">na </w:t>
      </w:r>
      <w:r w:rsidR="00F47B6C" w:rsidRPr="00271968">
        <w:rPr>
          <w:b/>
          <w:sz w:val="22"/>
          <w:szCs w:val="22"/>
          <w:lang w:val="sr-Latn-ME"/>
        </w:rPr>
        <w:t xml:space="preserve">sposobnost upravljanja </w:t>
      </w:r>
      <w:r w:rsidRPr="00271968">
        <w:rPr>
          <w:b/>
          <w:sz w:val="22"/>
          <w:szCs w:val="22"/>
          <w:lang w:val="sr-Latn-ME"/>
        </w:rPr>
        <w:t>vozilima i rukovanje mašinama</w:t>
      </w:r>
      <w:r w:rsidRPr="00271968">
        <w:rPr>
          <w:b/>
          <w:bCs/>
          <w:sz w:val="22"/>
          <w:szCs w:val="22"/>
          <w:lang w:val="sr-Latn-ME"/>
        </w:rPr>
        <w:t xml:space="preserve"> </w:t>
      </w:r>
    </w:p>
    <w:p w14:paraId="489E1B81" w14:textId="4590E131" w:rsidR="00506B19" w:rsidRPr="00271968" w:rsidRDefault="007378E8" w:rsidP="00BE531C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Nemojte upravljati motornim vozilom, alatima ili mašinama </w:t>
      </w:r>
      <w:r w:rsidR="00506B19" w:rsidRPr="00271968">
        <w:rPr>
          <w:sz w:val="22"/>
          <w:szCs w:val="22"/>
          <w:lang w:val="sr-Latn-ME"/>
        </w:rPr>
        <w:t>nakon primjene lijeka Visipaque 1 sat nakon zadnje injekcije ili 24 sata nakon intratekalne pr</w:t>
      </w:r>
      <w:r w:rsidR="004A0036" w:rsidRPr="00271968">
        <w:rPr>
          <w:sz w:val="22"/>
          <w:szCs w:val="22"/>
          <w:lang w:val="sr-Latn-ME"/>
        </w:rPr>
        <w:t>i</w:t>
      </w:r>
      <w:r w:rsidR="00506B19" w:rsidRPr="00271968">
        <w:rPr>
          <w:sz w:val="22"/>
          <w:szCs w:val="22"/>
          <w:lang w:val="sr-Latn-ME"/>
        </w:rPr>
        <w:t xml:space="preserve">mjene (u kičmu). </w:t>
      </w:r>
    </w:p>
    <w:p w14:paraId="165D3F5C" w14:textId="7FD59F15" w:rsidR="00445D8F" w:rsidRPr="00271968" w:rsidRDefault="007378E8" w:rsidP="00BE531C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Lijek Visipaque može izazvati neželjena dejstva, kao što je vrtoglavica koja manje ili više može uticati na bezb</w:t>
      </w:r>
      <w:r w:rsidR="000F3A17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ednost prilikom rukovanja mašinama, sposobnost bezb</w:t>
      </w:r>
      <w:r w:rsidR="000F3A17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ednog upravljanja vozilom</w:t>
      </w:r>
      <w:r w:rsidR="00506B19" w:rsidRPr="00271968">
        <w:rPr>
          <w:sz w:val="22"/>
          <w:szCs w:val="22"/>
          <w:lang w:val="sr-Latn-ME"/>
        </w:rPr>
        <w:t xml:space="preserve"> u saobraćaju</w:t>
      </w:r>
      <w:r w:rsidRPr="00271968">
        <w:rPr>
          <w:sz w:val="22"/>
          <w:szCs w:val="22"/>
          <w:lang w:val="sr-Latn-ME"/>
        </w:rPr>
        <w:t>. Posavjetujte se sa Vašim ljekarom.</w:t>
      </w:r>
    </w:p>
    <w:p w14:paraId="49AB0A91" w14:textId="55F0CE49" w:rsidR="001E5BFF" w:rsidRPr="00271968" w:rsidRDefault="00A32113" w:rsidP="00BE531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Važne informacije o nekim sastojcima lijeka</w:t>
      </w:r>
      <w:r w:rsidR="0013597A" w:rsidRPr="00271968">
        <w:rPr>
          <w:b/>
          <w:sz w:val="22"/>
          <w:szCs w:val="22"/>
          <w:lang w:val="sr-Latn-ME"/>
        </w:rPr>
        <w:t xml:space="preserve"> Visipaque</w:t>
      </w:r>
    </w:p>
    <w:p w14:paraId="1226B27F" w14:textId="77777777" w:rsidR="001E5BFF" w:rsidRPr="00271968" w:rsidRDefault="001E5BFF" w:rsidP="00BE531C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6CFCD641" w14:textId="783F4D42" w:rsidR="00237BF3" w:rsidRPr="00271968" w:rsidRDefault="00237BF3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Lijek Visipaque 320 mg I/ml sadrži 0,45 mg natrijuma (glavni sastojak kuhinjske soli) po mililitru. To odgovara 28,5 % % preporučenog maksimalnog dnevnog unosa soli za odraslu osobu. </w:t>
      </w:r>
    </w:p>
    <w:p w14:paraId="36EC079A" w14:textId="70C7757C" w:rsidR="00237BF3" w:rsidRPr="00271968" w:rsidRDefault="00237BF3" w:rsidP="00BE531C">
      <w:pPr>
        <w:tabs>
          <w:tab w:val="left" w:pos="284"/>
        </w:tabs>
        <w:spacing w:before="200" w:after="200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To treba uzeti u obzir kod pacijenata koji su na dijeti s kontrolisanim unosom natrijuma.</w:t>
      </w:r>
    </w:p>
    <w:p w14:paraId="4E2086C9" w14:textId="6A9C63E3" w:rsidR="00237BF3" w:rsidRPr="00271968" w:rsidRDefault="00237BF3" w:rsidP="00BE531C">
      <w:pPr>
        <w:tabs>
          <w:tab w:val="left" w:pos="284"/>
        </w:tabs>
        <w:spacing w:before="200" w:after="200"/>
        <w:jc w:val="both"/>
        <w:rPr>
          <w:b/>
          <w:bCs/>
          <w:sz w:val="22"/>
          <w:szCs w:val="22"/>
          <w:lang w:val="sr-Latn-ME"/>
        </w:rPr>
      </w:pPr>
    </w:p>
    <w:p w14:paraId="0CB0F201" w14:textId="77777777" w:rsidR="00C97876" w:rsidRPr="00271968" w:rsidRDefault="00C97876" w:rsidP="00BE531C">
      <w:pPr>
        <w:tabs>
          <w:tab w:val="left" w:pos="284"/>
        </w:tabs>
        <w:spacing w:before="200" w:after="200"/>
        <w:jc w:val="both"/>
        <w:rPr>
          <w:b/>
          <w:bCs/>
          <w:sz w:val="22"/>
          <w:szCs w:val="22"/>
          <w:lang w:val="sr-Latn-ME"/>
        </w:rPr>
      </w:pPr>
    </w:p>
    <w:p w14:paraId="49C8E90C" w14:textId="76408338" w:rsidR="00A32113" w:rsidRPr="00271968" w:rsidRDefault="00A32113" w:rsidP="00BE53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27196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13597A" w:rsidRPr="00271968">
        <w:rPr>
          <w:b/>
          <w:bCs/>
          <w:sz w:val="22"/>
          <w:szCs w:val="22"/>
          <w:lang w:val="sr-Latn-ME"/>
        </w:rPr>
        <w:t>VISIPAQUE</w:t>
      </w:r>
    </w:p>
    <w:p w14:paraId="1ED68070" w14:textId="260A077B" w:rsidR="005B10A9" w:rsidRPr="00271968" w:rsidRDefault="005B10A9" w:rsidP="00BE531C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73FBF2F6" w14:textId="6689E809" w:rsidR="005B10A9" w:rsidRPr="00271968" w:rsidRDefault="005B10A9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Lijek Visipaque će Vam uv</w:t>
      </w:r>
      <w:r w:rsidR="000F3A17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ek dati posebno obučeno i uv</w:t>
      </w:r>
      <w:r w:rsidR="000F3A17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ežbano osoblje.</w:t>
      </w:r>
    </w:p>
    <w:p w14:paraId="23A4C5B3" w14:textId="53FE12EA" w:rsidR="005B10A9" w:rsidRPr="00271968" w:rsidRDefault="005B10A9" w:rsidP="00C97876">
      <w:pPr>
        <w:numPr>
          <w:ilvl w:val="1"/>
          <w:numId w:val="30"/>
        </w:numPr>
        <w:tabs>
          <w:tab w:val="left" w:pos="284"/>
        </w:tabs>
        <w:ind w:left="1560" w:hanging="1519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L</w:t>
      </w:r>
      <w:r w:rsidR="00D44C82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ek Visipaque se uv</w:t>
      </w:r>
      <w:r w:rsidR="00D44C82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ek koristi samo u bolnicama ili na klinikama.</w:t>
      </w:r>
    </w:p>
    <w:p w14:paraId="749F70FB" w14:textId="0469A227" w:rsidR="005B10A9" w:rsidRPr="00271968" w:rsidRDefault="002C422B" w:rsidP="00C97876">
      <w:pPr>
        <w:numPr>
          <w:ilvl w:val="1"/>
          <w:numId w:val="30"/>
        </w:numPr>
        <w:tabs>
          <w:tab w:val="left" w:pos="284"/>
        </w:tabs>
        <w:ind w:left="1560" w:hanging="1519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Tamo </w:t>
      </w:r>
      <w:r w:rsidR="005B10A9" w:rsidRPr="00271968">
        <w:rPr>
          <w:sz w:val="22"/>
          <w:szCs w:val="22"/>
          <w:lang w:val="sr-Latn-ME"/>
        </w:rPr>
        <w:t xml:space="preserve">će Vam dati sve informacije </w:t>
      </w:r>
      <w:r w:rsidRPr="00271968">
        <w:rPr>
          <w:sz w:val="22"/>
          <w:szCs w:val="22"/>
          <w:lang w:val="sr-Latn-ME"/>
        </w:rPr>
        <w:t xml:space="preserve">vezane za sigurnu primjenu lijeka </w:t>
      </w:r>
    </w:p>
    <w:p w14:paraId="1CFF3B9F" w14:textId="5895E149" w:rsidR="002C422B" w:rsidRPr="00271968" w:rsidRDefault="002C422B" w:rsidP="008B59F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Vaš ljekar će odlučiti koja je doza za Vas </w:t>
      </w:r>
      <w:r w:rsidR="005A0519" w:rsidRPr="00271968">
        <w:rPr>
          <w:sz w:val="22"/>
          <w:szCs w:val="22"/>
          <w:lang w:val="sr-Latn-ME"/>
        </w:rPr>
        <w:t>odgovarajuća.</w:t>
      </w:r>
    </w:p>
    <w:p w14:paraId="23BE302B" w14:textId="77777777" w:rsidR="005B10A9" w:rsidRPr="00271968" w:rsidRDefault="005B10A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4AAA13" w14:textId="77777777" w:rsidR="005B10A9" w:rsidRPr="00271968" w:rsidRDefault="005B10A9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Uobičajena doza je:</w:t>
      </w:r>
    </w:p>
    <w:p w14:paraId="156B8D8C" w14:textId="0D63D00B" w:rsidR="005B10A9" w:rsidRPr="00271968" w:rsidRDefault="002C422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Najčešće će Vam l</w:t>
      </w:r>
      <w:r w:rsidR="00D44C82" w:rsidRPr="00271968">
        <w:rPr>
          <w:sz w:val="22"/>
          <w:szCs w:val="22"/>
          <w:lang w:val="sr-Latn-ME"/>
        </w:rPr>
        <w:t>ij</w:t>
      </w:r>
      <w:r w:rsidR="005B10A9" w:rsidRPr="00271968">
        <w:rPr>
          <w:sz w:val="22"/>
          <w:szCs w:val="22"/>
          <w:lang w:val="sr-Latn-ME"/>
        </w:rPr>
        <w:t>ek Visipaque biti ubrizgan u krvni sud pr</w:t>
      </w:r>
      <w:r w:rsidR="00D44C82" w:rsidRPr="00271968">
        <w:rPr>
          <w:sz w:val="22"/>
          <w:szCs w:val="22"/>
          <w:lang w:val="sr-Latn-ME"/>
        </w:rPr>
        <w:t>ij</w:t>
      </w:r>
      <w:r w:rsidR="005B10A9" w:rsidRPr="00271968">
        <w:rPr>
          <w:sz w:val="22"/>
          <w:szCs w:val="22"/>
          <w:lang w:val="sr-Latn-ME"/>
        </w:rPr>
        <w:t>e ili za vr</w:t>
      </w:r>
      <w:r w:rsidR="000F3A17" w:rsidRPr="00271968">
        <w:rPr>
          <w:sz w:val="22"/>
          <w:szCs w:val="22"/>
          <w:lang w:val="sr-Latn-ME"/>
        </w:rPr>
        <w:t>ij</w:t>
      </w:r>
      <w:r w:rsidR="005B10A9" w:rsidRPr="00271968">
        <w:rPr>
          <w:sz w:val="22"/>
          <w:szCs w:val="22"/>
          <w:lang w:val="sr-Latn-ME"/>
        </w:rPr>
        <w:t>eme pregleda X zračenjem ili ćete ga popiti. Ubrizgana količina varira u zavisnosti od vrste pregleda, korišćene tehnike i Vašeg uzrasta i težine. Potrudite se da unesete dovoljnu količinu tečnosti pr</w:t>
      </w:r>
      <w:r w:rsidR="000F3A17" w:rsidRPr="00271968">
        <w:rPr>
          <w:sz w:val="22"/>
          <w:szCs w:val="22"/>
          <w:lang w:val="sr-Latn-ME"/>
        </w:rPr>
        <w:t>ij</w:t>
      </w:r>
      <w:r w:rsidR="005B10A9" w:rsidRPr="00271968">
        <w:rPr>
          <w:sz w:val="22"/>
          <w:szCs w:val="22"/>
          <w:lang w:val="sr-Latn-ME"/>
        </w:rPr>
        <w:t>e pregleda.</w:t>
      </w:r>
    </w:p>
    <w:p w14:paraId="5A21E3E3" w14:textId="77777777" w:rsidR="005B10A9" w:rsidRPr="00271968" w:rsidRDefault="005B10A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3065DC" w14:textId="16A18ADC" w:rsidR="005B10A9" w:rsidRPr="00271968" w:rsidRDefault="005B10A9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Nakon što ste primili l</w:t>
      </w:r>
      <w:r w:rsidR="00D44C82" w:rsidRPr="00271968">
        <w:rPr>
          <w:b/>
          <w:sz w:val="22"/>
          <w:szCs w:val="22"/>
          <w:lang w:val="sr-Latn-ME"/>
        </w:rPr>
        <w:t>ij</w:t>
      </w:r>
      <w:r w:rsidRPr="00271968">
        <w:rPr>
          <w:b/>
          <w:sz w:val="22"/>
          <w:szCs w:val="22"/>
          <w:lang w:val="sr-Latn-ME"/>
        </w:rPr>
        <w:t>ek Visipaque</w:t>
      </w:r>
      <w:r w:rsidR="00F81505" w:rsidRPr="00271968">
        <w:rPr>
          <w:b/>
          <w:sz w:val="22"/>
          <w:szCs w:val="22"/>
          <w:lang w:val="sr-Latn-ME"/>
        </w:rPr>
        <w:t xml:space="preserve"> potrudite se da:</w:t>
      </w:r>
    </w:p>
    <w:p w14:paraId="18C0A66E" w14:textId="4930F0AA" w:rsidR="005B10A9" w:rsidRPr="00271968" w:rsidRDefault="005B10A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•</w:t>
      </w:r>
      <w:r w:rsidRPr="00271968">
        <w:rPr>
          <w:sz w:val="22"/>
          <w:szCs w:val="22"/>
          <w:lang w:val="sr-Latn-ME"/>
        </w:rPr>
        <w:tab/>
        <w:t>da popijete dosta tečnosti (da bi se obezb</w:t>
      </w:r>
      <w:r w:rsidR="00E8211F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edilo izlučivanje l</w:t>
      </w:r>
      <w:r w:rsidR="00D44C82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eka iz organizma)</w:t>
      </w:r>
      <w:r w:rsidR="00F81505" w:rsidRPr="00271968">
        <w:rPr>
          <w:sz w:val="22"/>
          <w:szCs w:val="22"/>
          <w:lang w:val="sr-Latn-ME"/>
        </w:rPr>
        <w:t>, i</w:t>
      </w:r>
    </w:p>
    <w:p w14:paraId="31BD86F4" w14:textId="723D8417" w:rsidR="005B10A9" w:rsidRPr="00271968" w:rsidRDefault="005B10A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•</w:t>
      </w:r>
      <w:r w:rsidRPr="00271968">
        <w:rPr>
          <w:sz w:val="22"/>
          <w:szCs w:val="22"/>
          <w:lang w:val="sr-Latn-ME"/>
        </w:rPr>
        <w:tab/>
      </w:r>
      <w:r w:rsidR="00F81505" w:rsidRPr="00271968">
        <w:rPr>
          <w:sz w:val="22"/>
          <w:szCs w:val="22"/>
          <w:lang w:val="sr-Latn-ME"/>
        </w:rPr>
        <w:t>da o</w:t>
      </w:r>
      <w:r w:rsidRPr="00271968">
        <w:rPr>
          <w:sz w:val="22"/>
          <w:szCs w:val="22"/>
          <w:lang w:val="sr-Latn-ME"/>
        </w:rPr>
        <w:t>stan</w:t>
      </w:r>
      <w:r w:rsidR="00F81505" w:rsidRPr="00271968">
        <w:rPr>
          <w:sz w:val="22"/>
          <w:szCs w:val="22"/>
          <w:lang w:val="sr-Latn-ME"/>
        </w:rPr>
        <w:t>e</w:t>
      </w:r>
      <w:r w:rsidRPr="00271968">
        <w:rPr>
          <w:sz w:val="22"/>
          <w:szCs w:val="22"/>
          <w:lang w:val="sr-Latn-ME"/>
        </w:rPr>
        <w:t>te u blizini m</w:t>
      </w:r>
      <w:r w:rsidR="00D44C82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esta pregleda narednih 30 minuta</w:t>
      </w:r>
      <w:r w:rsidR="00F81505" w:rsidRPr="00271968">
        <w:rPr>
          <w:sz w:val="22"/>
          <w:szCs w:val="22"/>
          <w:lang w:val="sr-Latn-ME"/>
        </w:rPr>
        <w:t>, i</w:t>
      </w:r>
    </w:p>
    <w:p w14:paraId="6699C9CA" w14:textId="62F0DE4F" w:rsidR="00F81505" w:rsidRPr="00271968" w:rsidRDefault="00F81505" w:rsidP="00BE531C">
      <w:pPr>
        <w:pStyle w:val="ListParagraph"/>
        <w:numPr>
          <w:ilvl w:val="0"/>
          <w:numId w:val="45"/>
        </w:numPr>
        <w:tabs>
          <w:tab w:val="left" w:pos="284"/>
        </w:tabs>
        <w:ind w:hanging="720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da ostanete u bolnici ili klinici narednih sat vremena</w:t>
      </w:r>
    </w:p>
    <w:p w14:paraId="4EEF12EF" w14:textId="77777777" w:rsidR="005B10A9" w:rsidRPr="00271968" w:rsidRDefault="005B10A9" w:rsidP="008B59F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4A9F00" w14:textId="10996E2C" w:rsidR="005B10A9" w:rsidRPr="00271968" w:rsidRDefault="005B10A9" w:rsidP="008B59F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Ukoliko prim</w:t>
      </w:r>
      <w:r w:rsidR="005A0519" w:rsidRPr="00271968">
        <w:rPr>
          <w:sz w:val="22"/>
          <w:szCs w:val="22"/>
          <w:lang w:val="sr-Latn-ME"/>
        </w:rPr>
        <w:t>i</w:t>
      </w:r>
      <w:r w:rsidR="00D44C82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etite bilo kakva neželjena dejstva u tom periodu, odmah se obratite Vašem l</w:t>
      </w:r>
      <w:r w:rsidR="00D44C82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ekaru (vid</w:t>
      </w:r>
      <w:r w:rsidR="00D44C82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eti</w:t>
      </w:r>
      <w:r w:rsidR="00C579E9" w:rsidRPr="00271968">
        <w:rPr>
          <w:sz w:val="22"/>
          <w:szCs w:val="22"/>
          <w:lang w:val="sr-Latn-ME"/>
        </w:rPr>
        <w:t xml:space="preserve"> dio 4.</w:t>
      </w:r>
      <w:r w:rsidR="005A0519" w:rsidRPr="00271968">
        <w:rPr>
          <w:sz w:val="22"/>
          <w:szCs w:val="22"/>
          <w:lang w:val="sr-Latn-ME"/>
        </w:rPr>
        <w:t xml:space="preserve"> </w:t>
      </w:r>
      <w:r w:rsidRPr="00271968">
        <w:rPr>
          <w:sz w:val="22"/>
          <w:szCs w:val="22"/>
          <w:lang w:val="sr-Latn-ME"/>
        </w:rPr>
        <w:t>„Moguća neželjena dejstva“).</w:t>
      </w:r>
      <w:r w:rsidR="00C579E9" w:rsidRPr="00271968">
        <w:rPr>
          <w:sz w:val="22"/>
          <w:szCs w:val="22"/>
          <w:lang w:val="sr-Latn-ME"/>
        </w:rPr>
        <w:t xml:space="preserve"> </w:t>
      </w:r>
      <w:r w:rsidRPr="00271968">
        <w:rPr>
          <w:sz w:val="22"/>
          <w:szCs w:val="22"/>
          <w:lang w:val="sr-Latn-ME"/>
        </w:rPr>
        <w:t>Navedeni sav</w:t>
      </w:r>
      <w:r w:rsidR="000F3A17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et se odnosi na sve pacijente koji su primili l</w:t>
      </w:r>
      <w:r w:rsidR="00D44C82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ek Visipaque. Ukoliko ima bilo kakvih nejasnoća u vezi sa tim, obratite se Vašem l</w:t>
      </w:r>
      <w:r w:rsidR="00D44C82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ekaru.</w:t>
      </w:r>
    </w:p>
    <w:p w14:paraId="2EC286D0" w14:textId="77777777" w:rsidR="005B10A9" w:rsidRPr="00271968" w:rsidRDefault="005B10A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BA9BCC" w14:textId="7B65761A" w:rsidR="005B10A9" w:rsidRPr="00271968" w:rsidRDefault="005B10A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L</w:t>
      </w:r>
      <w:r w:rsidR="00D44C82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ek Visipaque se može prim</w:t>
      </w:r>
      <w:r w:rsidR="00D44C82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enjivati na</w:t>
      </w:r>
      <w:r w:rsidR="00C579E9" w:rsidRPr="00271968">
        <w:rPr>
          <w:sz w:val="22"/>
          <w:szCs w:val="22"/>
          <w:lang w:val="sr-Latn-ME"/>
        </w:rPr>
        <w:t xml:space="preserve"> </w:t>
      </w:r>
      <w:r w:rsidRPr="00271968">
        <w:rPr>
          <w:sz w:val="22"/>
          <w:szCs w:val="22"/>
          <w:lang w:val="sr-Latn-ME"/>
        </w:rPr>
        <w:t>različi</w:t>
      </w:r>
      <w:r w:rsidR="00C579E9" w:rsidRPr="00271968">
        <w:rPr>
          <w:sz w:val="22"/>
          <w:szCs w:val="22"/>
          <w:lang w:val="sr-Latn-ME"/>
        </w:rPr>
        <w:t>te</w:t>
      </w:r>
      <w:r w:rsidRPr="00271968">
        <w:rPr>
          <w:sz w:val="22"/>
          <w:szCs w:val="22"/>
          <w:lang w:val="sr-Latn-ME"/>
        </w:rPr>
        <w:t xml:space="preserve"> način</w:t>
      </w:r>
      <w:r w:rsidR="00C579E9" w:rsidRPr="00271968">
        <w:rPr>
          <w:sz w:val="22"/>
          <w:szCs w:val="22"/>
          <w:lang w:val="sr-Latn-ME"/>
        </w:rPr>
        <w:t>e</w:t>
      </w:r>
      <w:r w:rsidRPr="00271968">
        <w:rPr>
          <w:sz w:val="22"/>
          <w:szCs w:val="22"/>
          <w:lang w:val="sr-Latn-ME"/>
        </w:rPr>
        <w:t xml:space="preserve">, a </w:t>
      </w:r>
      <w:r w:rsidR="00C579E9" w:rsidRPr="00271968">
        <w:rPr>
          <w:sz w:val="22"/>
          <w:szCs w:val="22"/>
          <w:lang w:val="sr-Latn-ME"/>
        </w:rPr>
        <w:t xml:space="preserve">najčešći </w:t>
      </w:r>
      <w:r w:rsidRPr="00271968">
        <w:rPr>
          <w:sz w:val="22"/>
          <w:szCs w:val="22"/>
          <w:lang w:val="sr-Latn-ME"/>
        </w:rPr>
        <w:t>način</w:t>
      </w:r>
      <w:r w:rsidR="00C579E9" w:rsidRPr="00271968">
        <w:rPr>
          <w:sz w:val="22"/>
          <w:szCs w:val="22"/>
          <w:lang w:val="sr-Latn-ME"/>
        </w:rPr>
        <w:t>i</w:t>
      </w:r>
      <w:r w:rsidRPr="00271968">
        <w:rPr>
          <w:sz w:val="22"/>
          <w:szCs w:val="22"/>
          <w:lang w:val="sr-Latn-ME"/>
        </w:rPr>
        <w:t xml:space="preserve"> prim</w:t>
      </w:r>
      <w:r w:rsidR="00D44C82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 xml:space="preserve">ene </w:t>
      </w:r>
      <w:r w:rsidR="00C579E9" w:rsidRPr="00271968">
        <w:rPr>
          <w:sz w:val="22"/>
          <w:szCs w:val="22"/>
          <w:lang w:val="sr-Latn-ME"/>
        </w:rPr>
        <w:t xml:space="preserve">se </w:t>
      </w:r>
      <w:r w:rsidRPr="00271968">
        <w:rPr>
          <w:sz w:val="22"/>
          <w:szCs w:val="22"/>
          <w:lang w:val="sr-Latn-ME"/>
        </w:rPr>
        <w:t>nalaze u nastavku:</w:t>
      </w:r>
    </w:p>
    <w:p w14:paraId="055939E1" w14:textId="77777777" w:rsidR="00C579E9" w:rsidRPr="00271968" w:rsidRDefault="00C579E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F036E1" w14:textId="77777777" w:rsidR="00C579E9" w:rsidRPr="00271968" w:rsidRDefault="00C579E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 xml:space="preserve">Injekcijom u arteriju ili venu </w:t>
      </w:r>
    </w:p>
    <w:p w14:paraId="55765989" w14:textId="030FABE9" w:rsidR="00C579E9" w:rsidRPr="00271968" w:rsidRDefault="00C579E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Lijek Visipaque se najčešće daje injekcijom u venu ruke ili noge. Ponekad se daje kroz tanku plastičnu cjevčicu (kateter), koja je obično uvedena u arteriju ruke ili prepone. </w:t>
      </w:r>
    </w:p>
    <w:p w14:paraId="2A490924" w14:textId="77777777" w:rsidR="00C579E9" w:rsidRPr="00271968" w:rsidRDefault="00C579E9" w:rsidP="00BE531C">
      <w:pPr>
        <w:pStyle w:val="Default"/>
        <w:jc w:val="both"/>
        <w:rPr>
          <w:b/>
          <w:bCs/>
          <w:sz w:val="22"/>
          <w:szCs w:val="22"/>
          <w:lang w:val="sr-Latn-ME"/>
        </w:rPr>
      </w:pPr>
    </w:p>
    <w:p w14:paraId="3855CA17" w14:textId="71BC16CE" w:rsidR="00C579E9" w:rsidRPr="00271968" w:rsidRDefault="00C579E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 xml:space="preserve">Injekcijom u kičmu </w:t>
      </w:r>
    </w:p>
    <w:p w14:paraId="4E36AEB8" w14:textId="38EF4B58" w:rsidR="00C579E9" w:rsidRPr="00271968" w:rsidRDefault="00C579E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Lijek Visipaque može biti prim</w:t>
      </w:r>
      <w:r w:rsidR="008679E6" w:rsidRPr="00271968">
        <w:rPr>
          <w:sz w:val="22"/>
          <w:szCs w:val="22"/>
          <w:lang w:val="sr-Latn-ME"/>
        </w:rPr>
        <w:t>i</w:t>
      </w:r>
      <w:r w:rsidRPr="00271968">
        <w:rPr>
          <w:sz w:val="22"/>
          <w:szCs w:val="22"/>
          <w:lang w:val="sr-Latn-ME"/>
        </w:rPr>
        <w:t xml:space="preserve">jenjen injekcijom u prostor oko kičmene moždine kako bi se dobio njen prikaz. </w:t>
      </w:r>
    </w:p>
    <w:p w14:paraId="22D9A4EF" w14:textId="692445E1" w:rsidR="00C579E9" w:rsidRPr="00271968" w:rsidRDefault="00C579E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Ukoliko ste primili Visipaque u kičmu, zamoliće Vas da poslušate sljedeće savjete: </w:t>
      </w:r>
    </w:p>
    <w:p w14:paraId="1299215F" w14:textId="39979D29" w:rsidR="00C579E9" w:rsidRPr="00271968" w:rsidRDefault="00C579E9" w:rsidP="00C97876">
      <w:pPr>
        <w:numPr>
          <w:ilvl w:val="0"/>
          <w:numId w:val="18"/>
        </w:numPr>
        <w:tabs>
          <w:tab w:val="num" w:pos="209"/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71968">
        <w:rPr>
          <w:color w:val="000000"/>
          <w:sz w:val="22"/>
          <w:szCs w:val="22"/>
          <w:lang w:val="sr-Latn-ME"/>
        </w:rPr>
        <w:t xml:space="preserve">da se odmarate s glavom i tijelom u uspravnom položaju sat vremena, ili šest sati ako ležite u krevetu, </w:t>
      </w:r>
    </w:p>
    <w:p w14:paraId="772EE229" w14:textId="2A908B34" w:rsidR="00C579E9" w:rsidRPr="00271968" w:rsidRDefault="00C579E9" w:rsidP="00C97876">
      <w:pPr>
        <w:numPr>
          <w:ilvl w:val="0"/>
          <w:numId w:val="18"/>
        </w:numPr>
        <w:tabs>
          <w:tab w:val="num" w:pos="209"/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71968">
        <w:rPr>
          <w:color w:val="000000"/>
          <w:sz w:val="22"/>
          <w:szCs w:val="22"/>
          <w:lang w:val="sr-Latn-ME"/>
        </w:rPr>
        <w:t xml:space="preserve">da pažljivo hodate i ne saginjete se narednih šest sati, i </w:t>
      </w:r>
    </w:p>
    <w:p w14:paraId="3AF9E2A4" w14:textId="4F299738" w:rsidR="00C579E9" w:rsidRPr="00271968" w:rsidRDefault="00C579E9" w:rsidP="00C97876">
      <w:pPr>
        <w:numPr>
          <w:ilvl w:val="0"/>
          <w:numId w:val="18"/>
        </w:numPr>
        <w:tabs>
          <w:tab w:val="num" w:pos="209"/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71968">
        <w:rPr>
          <w:color w:val="000000"/>
          <w:sz w:val="22"/>
          <w:szCs w:val="22"/>
          <w:lang w:val="sr-Latn-ME"/>
        </w:rPr>
        <w:t xml:space="preserve">da ne ostajete sami naredna 24 sata nakon što ste primili Visipaque, ukoliko ne ostajete u bolnici i ako ste ikada imali epileptične napade. </w:t>
      </w:r>
    </w:p>
    <w:p w14:paraId="1F7875F6" w14:textId="395E0FE4" w:rsidR="00C579E9" w:rsidRPr="00271968" w:rsidRDefault="00C579E9" w:rsidP="00BE531C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271968">
        <w:rPr>
          <w:color w:val="auto"/>
          <w:sz w:val="22"/>
          <w:szCs w:val="22"/>
          <w:lang w:val="sr-Latn-ME"/>
        </w:rPr>
        <w:t xml:space="preserve">Ovi savjeti odnose se </w:t>
      </w:r>
      <w:r w:rsidRPr="00271968">
        <w:rPr>
          <w:b/>
          <w:bCs/>
          <w:color w:val="auto"/>
          <w:sz w:val="22"/>
          <w:szCs w:val="22"/>
          <w:lang w:val="sr-Latn-ME"/>
        </w:rPr>
        <w:t xml:space="preserve">samo </w:t>
      </w:r>
      <w:r w:rsidRPr="00271968">
        <w:rPr>
          <w:color w:val="auto"/>
          <w:sz w:val="22"/>
          <w:szCs w:val="22"/>
          <w:lang w:val="sr-Latn-ME"/>
        </w:rPr>
        <w:t xml:space="preserve">na pacijente kojima je Visipaque </w:t>
      </w:r>
      <w:r w:rsidRPr="00271968">
        <w:rPr>
          <w:b/>
          <w:bCs/>
          <w:color w:val="auto"/>
          <w:sz w:val="22"/>
          <w:szCs w:val="22"/>
          <w:lang w:val="sr-Latn-ME"/>
        </w:rPr>
        <w:t xml:space="preserve">primjenjen injekcijom u kičmu. </w:t>
      </w:r>
      <w:r w:rsidRPr="00271968">
        <w:rPr>
          <w:color w:val="auto"/>
          <w:sz w:val="22"/>
          <w:szCs w:val="22"/>
          <w:lang w:val="sr-Latn-ME"/>
        </w:rPr>
        <w:t xml:space="preserve">Ako imate pitanja vezano za gore navedeno obratite se svom ljekaru. </w:t>
      </w:r>
    </w:p>
    <w:p w14:paraId="3F502F1B" w14:textId="77777777" w:rsidR="00C579E9" w:rsidRPr="00271968" w:rsidRDefault="00C579E9" w:rsidP="00BE531C">
      <w:pPr>
        <w:pStyle w:val="Default"/>
        <w:jc w:val="both"/>
        <w:rPr>
          <w:b/>
          <w:bCs/>
          <w:color w:val="auto"/>
          <w:sz w:val="22"/>
          <w:szCs w:val="22"/>
          <w:lang w:val="sr-Latn-ME"/>
        </w:rPr>
      </w:pPr>
    </w:p>
    <w:p w14:paraId="6B5223AC" w14:textId="018AA7B3" w:rsidR="00C579E9" w:rsidRPr="00271968" w:rsidRDefault="00C579E9" w:rsidP="00BE531C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271968">
        <w:rPr>
          <w:b/>
          <w:bCs/>
          <w:color w:val="auto"/>
          <w:sz w:val="22"/>
          <w:szCs w:val="22"/>
          <w:lang w:val="sr-Latn-ME"/>
        </w:rPr>
        <w:t xml:space="preserve">Primjena u tjelesnim šupljinama ili zglobovima </w:t>
      </w:r>
    </w:p>
    <w:p w14:paraId="492F7E5C" w14:textId="2F99B5E9" w:rsidR="00C579E9" w:rsidRPr="00271968" w:rsidRDefault="00C579E9" w:rsidP="00BE531C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271968">
        <w:rPr>
          <w:color w:val="auto"/>
          <w:sz w:val="22"/>
          <w:szCs w:val="22"/>
          <w:lang w:val="sr-Latn-ME"/>
        </w:rPr>
        <w:t xml:space="preserve">Tjelesne šupljine mogu biti zglobovi, materica, jajovodi i debelo crijevo. Način i mjesto primjene Visipaqua mogu se razlikovati. </w:t>
      </w:r>
    </w:p>
    <w:p w14:paraId="33DEA97A" w14:textId="77777777" w:rsidR="00C579E9" w:rsidRPr="00271968" w:rsidRDefault="00C579E9" w:rsidP="00BE531C">
      <w:pPr>
        <w:pStyle w:val="Default"/>
        <w:jc w:val="both"/>
        <w:rPr>
          <w:b/>
          <w:bCs/>
          <w:color w:val="auto"/>
          <w:sz w:val="22"/>
          <w:szCs w:val="22"/>
          <w:lang w:val="sr-Latn-ME"/>
        </w:rPr>
      </w:pPr>
    </w:p>
    <w:p w14:paraId="3E0F7972" w14:textId="0B4A139A" w:rsidR="00C579E9" w:rsidRPr="00271968" w:rsidRDefault="00C579E9" w:rsidP="00BE531C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271968">
        <w:rPr>
          <w:b/>
          <w:bCs/>
          <w:color w:val="auto"/>
          <w:sz w:val="22"/>
          <w:szCs w:val="22"/>
          <w:lang w:val="sr-Latn-ME"/>
        </w:rPr>
        <w:t xml:space="preserve">Primjena kroz usta </w:t>
      </w:r>
    </w:p>
    <w:p w14:paraId="72B2E513" w14:textId="0E15DCCF" w:rsidR="00C579E9" w:rsidRPr="00271968" w:rsidRDefault="00C579E9" w:rsidP="00BE531C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271968">
        <w:rPr>
          <w:color w:val="auto"/>
          <w:sz w:val="22"/>
          <w:szCs w:val="22"/>
          <w:lang w:val="sr-Latn-ME"/>
        </w:rPr>
        <w:t>Za pretrage jednjaka, želuca ili tankog crijeva, Visipaque se uglavnom daje na usta. Visipaque se prije takvih pretraga može raz</w:t>
      </w:r>
      <w:r w:rsidR="008679E6" w:rsidRPr="00271968">
        <w:rPr>
          <w:color w:val="auto"/>
          <w:sz w:val="22"/>
          <w:szCs w:val="22"/>
          <w:lang w:val="sr-Latn-ME"/>
        </w:rPr>
        <w:t>blažiti</w:t>
      </w:r>
      <w:r w:rsidRPr="00271968">
        <w:rPr>
          <w:color w:val="auto"/>
          <w:sz w:val="22"/>
          <w:szCs w:val="22"/>
          <w:lang w:val="sr-Latn-ME"/>
        </w:rPr>
        <w:t xml:space="preserve"> s</w:t>
      </w:r>
      <w:r w:rsidR="008679E6" w:rsidRPr="00271968">
        <w:rPr>
          <w:color w:val="auto"/>
          <w:sz w:val="22"/>
          <w:szCs w:val="22"/>
          <w:lang w:val="sr-Latn-ME"/>
        </w:rPr>
        <w:t>a</w:t>
      </w:r>
      <w:r w:rsidRPr="00271968">
        <w:rPr>
          <w:color w:val="auto"/>
          <w:sz w:val="22"/>
          <w:szCs w:val="22"/>
          <w:lang w:val="sr-Latn-ME"/>
        </w:rPr>
        <w:t xml:space="preserve"> vodom. </w:t>
      </w:r>
    </w:p>
    <w:p w14:paraId="7F8596E5" w14:textId="77777777" w:rsidR="00C579E9" w:rsidRPr="00271968" w:rsidRDefault="00C579E9" w:rsidP="00BE531C">
      <w:pPr>
        <w:pStyle w:val="Default"/>
        <w:jc w:val="both"/>
        <w:rPr>
          <w:b/>
          <w:bCs/>
          <w:color w:val="auto"/>
          <w:sz w:val="22"/>
          <w:szCs w:val="22"/>
          <w:lang w:val="sr-Latn-ME"/>
        </w:rPr>
      </w:pPr>
    </w:p>
    <w:p w14:paraId="2BB0DC5C" w14:textId="7650B8E5" w:rsidR="00A32113" w:rsidRPr="00271968" w:rsidRDefault="00A32113" w:rsidP="00BE531C">
      <w:pPr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 xml:space="preserve">Ako ste uzeli više lijeka </w:t>
      </w:r>
      <w:r w:rsidR="005B10A9" w:rsidRPr="00271968">
        <w:rPr>
          <w:b/>
          <w:sz w:val="22"/>
          <w:szCs w:val="22"/>
          <w:lang w:val="sr-Latn-ME"/>
        </w:rPr>
        <w:t>Visipaque</w:t>
      </w:r>
      <w:r w:rsidRPr="00271968">
        <w:rPr>
          <w:b/>
          <w:sz w:val="22"/>
          <w:szCs w:val="22"/>
          <w:lang w:val="sr-Latn-ME"/>
        </w:rPr>
        <w:t xml:space="preserve"> nego što je trebalo</w:t>
      </w:r>
    </w:p>
    <w:p w14:paraId="0173B2AE" w14:textId="77777777" w:rsidR="000025BE" w:rsidRPr="00271968" w:rsidRDefault="000025BE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A57BE0" w14:textId="2C2014AB" w:rsidR="000025BE" w:rsidRPr="00271968" w:rsidRDefault="000025BE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Pošto će vam lijek Visipaque dati obučena osoba, malo je v</w:t>
      </w:r>
      <w:r w:rsidR="002D19F0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 xml:space="preserve">erovatno da ćete primiti prekomjernu dozu lijeka. </w:t>
      </w:r>
      <w:r w:rsidR="0091121C" w:rsidRPr="00271968">
        <w:rPr>
          <w:sz w:val="22"/>
          <w:szCs w:val="22"/>
          <w:lang w:val="sr-Latn-ME"/>
        </w:rPr>
        <w:t xml:space="preserve">U slučaju predoziranja, mora se korigovati balans vode i elektrolita, te će možda biti potrebno primjeniti hemodijalizu. </w:t>
      </w:r>
    </w:p>
    <w:p w14:paraId="302592B1" w14:textId="77777777" w:rsidR="00154B0C" w:rsidRPr="00271968" w:rsidRDefault="00154B0C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7D12B8" w14:textId="0265C88D" w:rsidR="00154B0C" w:rsidRPr="00271968" w:rsidRDefault="00154B0C" w:rsidP="002F3355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U slučaju bilo kakvih pitanja u vezi s primjenom ovog lijeka, obratite se ljekaru, farmaceutu ili medicinskoj sestri.</w:t>
      </w:r>
    </w:p>
    <w:p w14:paraId="68B77CD0" w14:textId="6F24C51F" w:rsidR="00396B66" w:rsidRPr="00271968" w:rsidRDefault="00396B66" w:rsidP="00BE531C">
      <w:pPr>
        <w:jc w:val="both"/>
        <w:rPr>
          <w:sz w:val="22"/>
          <w:szCs w:val="22"/>
          <w:lang w:val="sr-Latn-ME"/>
        </w:rPr>
      </w:pPr>
    </w:p>
    <w:p w14:paraId="70AB1AD0" w14:textId="77777777" w:rsidR="00C97876" w:rsidRPr="00271968" w:rsidRDefault="00C97876" w:rsidP="00BE531C">
      <w:pPr>
        <w:jc w:val="both"/>
        <w:rPr>
          <w:sz w:val="22"/>
          <w:szCs w:val="22"/>
          <w:lang w:val="sr-Latn-ME"/>
        </w:rPr>
      </w:pPr>
    </w:p>
    <w:p w14:paraId="623C30CB" w14:textId="77777777" w:rsidR="00A32113" w:rsidRPr="00271968" w:rsidRDefault="00A32113" w:rsidP="00BE53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271968">
        <w:rPr>
          <w:b/>
          <w:bCs/>
          <w:sz w:val="22"/>
          <w:szCs w:val="22"/>
          <w:lang w:val="sr-Latn-ME"/>
        </w:rPr>
        <w:tab/>
      </w:r>
      <w:r w:rsidRPr="00271968">
        <w:rPr>
          <w:b/>
          <w:bCs/>
          <w:sz w:val="22"/>
          <w:szCs w:val="22"/>
          <w:lang w:val="sr-Latn-ME"/>
        </w:rPr>
        <w:t>MOGUĆA NEŽELJENA DEJSTVA</w:t>
      </w:r>
    </w:p>
    <w:p w14:paraId="3A28D7E7" w14:textId="77777777" w:rsidR="00445D8F" w:rsidRPr="00271968" w:rsidRDefault="00445D8F" w:rsidP="00BE531C">
      <w:pPr>
        <w:jc w:val="both"/>
        <w:rPr>
          <w:sz w:val="22"/>
          <w:szCs w:val="22"/>
          <w:lang w:val="sr-Latn-ME"/>
        </w:rPr>
      </w:pPr>
    </w:p>
    <w:p w14:paraId="68067E83" w14:textId="2E24DDAA" w:rsidR="002D19F0" w:rsidRPr="00271968" w:rsidRDefault="002D19F0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Kao i svi l</w:t>
      </w:r>
      <w:r w:rsidR="00E67B5A" w:rsidRPr="00271968">
        <w:rPr>
          <w:sz w:val="22"/>
          <w:szCs w:val="22"/>
          <w:lang w:val="sr-Latn-ME"/>
        </w:rPr>
        <w:t>i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ekovi, ovaj l</w:t>
      </w:r>
      <w:r w:rsidR="009D6E19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ek može da prouzrokuje neželjena dejstva, iako ona ne moraju da se jave kod sv</w:t>
      </w:r>
      <w:r w:rsidR="00873F7E" w:rsidRPr="00271968">
        <w:rPr>
          <w:sz w:val="22"/>
          <w:szCs w:val="22"/>
          <w:lang w:val="sr-Latn-ME"/>
        </w:rPr>
        <w:t>akoga</w:t>
      </w:r>
      <w:r w:rsidRPr="00271968">
        <w:rPr>
          <w:sz w:val="22"/>
          <w:szCs w:val="22"/>
          <w:lang w:val="sr-Latn-ME"/>
        </w:rPr>
        <w:t>.</w:t>
      </w:r>
    </w:p>
    <w:p w14:paraId="459C996F" w14:textId="23B70913" w:rsidR="00284156" w:rsidRPr="00271968" w:rsidRDefault="00284156" w:rsidP="00BE531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BBEC183" w14:textId="77777777" w:rsidR="00284156" w:rsidRPr="00271968" w:rsidRDefault="00284156" w:rsidP="0006792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Alergijske reakcije</w:t>
      </w:r>
    </w:p>
    <w:p w14:paraId="5012846C" w14:textId="6E2F36DF" w:rsidR="00284156" w:rsidRPr="00271968" w:rsidRDefault="00284156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Ako se alergijska reakcija pojavi tokom boravka u bolnici ili klinici, odmah obav</w:t>
      </w:r>
      <w:r w:rsidR="009D6E19" w:rsidRPr="00271968">
        <w:rPr>
          <w:sz w:val="22"/>
          <w:szCs w:val="22"/>
          <w:lang w:val="sr-Latn-ME"/>
        </w:rPr>
        <w:t>i</w:t>
      </w:r>
      <w:r w:rsidRPr="00271968">
        <w:rPr>
          <w:sz w:val="22"/>
          <w:szCs w:val="22"/>
          <w:lang w:val="sr-Latn-ME"/>
        </w:rPr>
        <w:t xml:space="preserve">jestite </w:t>
      </w:r>
      <w:r w:rsidR="000E4991" w:rsidRPr="00271968">
        <w:rPr>
          <w:sz w:val="22"/>
          <w:szCs w:val="22"/>
          <w:lang w:val="sr-Latn-ME"/>
        </w:rPr>
        <w:t xml:space="preserve">Vašeg </w:t>
      </w:r>
      <w:r w:rsidRPr="00271968">
        <w:rPr>
          <w:sz w:val="22"/>
          <w:szCs w:val="22"/>
          <w:lang w:val="sr-Latn-ME"/>
        </w:rPr>
        <w:t xml:space="preserve">ljekara. </w:t>
      </w:r>
      <w:r w:rsidR="000E4991" w:rsidRPr="00271968">
        <w:rPr>
          <w:sz w:val="22"/>
          <w:szCs w:val="22"/>
          <w:lang w:val="sr-Latn-ME"/>
        </w:rPr>
        <w:t>Simptomi</w:t>
      </w:r>
      <w:r w:rsidRPr="00271968">
        <w:rPr>
          <w:sz w:val="22"/>
          <w:szCs w:val="22"/>
          <w:lang w:val="sr-Latn-ME"/>
        </w:rPr>
        <w:t xml:space="preserve"> mogu biti:</w:t>
      </w:r>
    </w:p>
    <w:p w14:paraId="716F0829" w14:textId="77777777" w:rsidR="00284156" w:rsidRPr="00271968" w:rsidRDefault="00284156" w:rsidP="00067927">
      <w:pPr>
        <w:numPr>
          <w:ilvl w:val="0"/>
          <w:numId w:val="31"/>
        </w:numPr>
        <w:tabs>
          <w:tab w:val="left" w:pos="284"/>
        </w:tabs>
        <w:ind w:left="567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šištanje, otežano disanje, stezanje ili bol u grudima</w:t>
      </w:r>
    </w:p>
    <w:p w14:paraId="4B99006F" w14:textId="77777777" w:rsidR="00284156" w:rsidRPr="00271968" w:rsidRDefault="00284156" w:rsidP="002F3355">
      <w:pPr>
        <w:numPr>
          <w:ilvl w:val="0"/>
          <w:numId w:val="31"/>
        </w:numPr>
        <w:tabs>
          <w:tab w:val="left" w:pos="284"/>
        </w:tabs>
        <w:ind w:left="567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osip po koži, čvorići, svrab, plikovi na koži ili u ustima, ili drugi alergijski simptomi</w:t>
      </w:r>
    </w:p>
    <w:p w14:paraId="47B27FC2" w14:textId="77777777" w:rsidR="00284156" w:rsidRPr="00271968" w:rsidRDefault="00284156" w:rsidP="008B59FB">
      <w:pPr>
        <w:numPr>
          <w:ilvl w:val="0"/>
          <w:numId w:val="31"/>
        </w:numPr>
        <w:tabs>
          <w:tab w:val="left" w:pos="284"/>
        </w:tabs>
        <w:ind w:left="567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otok lica</w:t>
      </w:r>
    </w:p>
    <w:p w14:paraId="25DC22B9" w14:textId="2C8E77E1" w:rsidR="00284156" w:rsidRPr="00271968" w:rsidRDefault="00284156">
      <w:pPr>
        <w:numPr>
          <w:ilvl w:val="0"/>
          <w:numId w:val="31"/>
        </w:numPr>
        <w:tabs>
          <w:tab w:val="left" w:pos="284"/>
        </w:tabs>
        <w:ind w:left="567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vrtoglavica ili nesv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estica (izazvani niskim krvnim pritiskom)</w:t>
      </w:r>
    </w:p>
    <w:p w14:paraId="092CE69B" w14:textId="77777777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A978228" w14:textId="2F76F2B6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Sva navedena neželjena dejstva se mogu pojaviti nekoliko sati ili dana posl</w:t>
      </w:r>
      <w:r w:rsidR="009D6E19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 davanja l</w:t>
      </w:r>
      <w:r w:rsidR="009D6E19" w:rsidRPr="00271968">
        <w:rPr>
          <w:sz w:val="22"/>
          <w:szCs w:val="22"/>
          <w:lang w:val="sr-Latn-ME"/>
        </w:rPr>
        <w:t>i</w:t>
      </w:r>
      <w:r w:rsidRPr="00271968">
        <w:rPr>
          <w:sz w:val="22"/>
          <w:szCs w:val="22"/>
          <w:lang w:val="sr-Latn-ME"/>
        </w:rPr>
        <w:t>jeka Visipaque. Ako se bilo koje od ovih neželjenih dejstava pojavi po izlasku iz bolnice ili sa klinike, odmah se obratite od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eljenju za urgentna stanja najbliže bolnice.</w:t>
      </w:r>
    </w:p>
    <w:p w14:paraId="4168F4B3" w14:textId="77777777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804B65" w14:textId="69D8FDD3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Ostala neželjena dejstva su navedena u nastavku teksta, a zavise od načina primjene lijeka Visipaque. Ako ni</w:t>
      </w:r>
      <w:r w:rsidR="008679E6" w:rsidRPr="00271968">
        <w:rPr>
          <w:sz w:val="22"/>
          <w:szCs w:val="22"/>
          <w:lang w:val="sr-Latn-ME"/>
        </w:rPr>
        <w:t>je</w:t>
      </w:r>
      <w:r w:rsidRPr="00271968">
        <w:rPr>
          <w:sz w:val="22"/>
          <w:szCs w:val="22"/>
          <w:lang w:val="sr-Latn-ME"/>
        </w:rPr>
        <w:t>ste sigurni na koji način Vam je dat lijek Visipaque, obratite se svom ljekaru.</w:t>
      </w:r>
    </w:p>
    <w:p w14:paraId="3ED94FC3" w14:textId="77777777" w:rsidR="00284156" w:rsidRPr="00271968" w:rsidRDefault="0028415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1D5BF3C" w14:textId="0123414B" w:rsidR="00284156" w:rsidRPr="00271968" w:rsidRDefault="0028415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Nakon primjene injekcije u arteriju ili venu</w:t>
      </w:r>
    </w:p>
    <w:p w14:paraId="70164101" w14:textId="77777777" w:rsidR="00284156" w:rsidRPr="00271968" w:rsidRDefault="00284156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</w:p>
    <w:p w14:paraId="20C8A5E5" w14:textId="77777777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271968">
        <w:rPr>
          <w:i/>
          <w:sz w:val="22"/>
          <w:szCs w:val="22"/>
          <w:lang w:val="sr-Latn-ME"/>
        </w:rPr>
        <w:t>Povremena neželjena dejstva</w:t>
      </w:r>
      <w:r w:rsidRPr="00271968">
        <w:rPr>
          <w:sz w:val="22"/>
          <w:szCs w:val="22"/>
          <w:lang w:val="sr-Latn-ME"/>
        </w:rPr>
        <w:t xml:space="preserve"> (kod manje od 1 od 100 ljudi)</w:t>
      </w:r>
    </w:p>
    <w:p w14:paraId="4C9116A3" w14:textId="77777777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98BFFD1" w14:textId="24590A0A" w:rsidR="00856751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-</w:t>
      </w:r>
      <w:r w:rsidRPr="00271968">
        <w:rPr>
          <w:sz w:val="22"/>
          <w:szCs w:val="22"/>
          <w:lang w:val="sr-Latn-ME"/>
        </w:rPr>
        <w:tab/>
        <w:t>alergijska reakcija poznata kao reakcija</w:t>
      </w:r>
      <w:r w:rsidR="00856751" w:rsidRPr="00271968">
        <w:rPr>
          <w:sz w:val="22"/>
          <w:szCs w:val="22"/>
          <w:lang w:val="sr-Latn-ME"/>
        </w:rPr>
        <w:t xml:space="preserve"> preosjetljivosti</w:t>
      </w:r>
      <w:r w:rsidRPr="00271968">
        <w:rPr>
          <w:sz w:val="22"/>
          <w:szCs w:val="22"/>
          <w:lang w:val="sr-Latn-ME"/>
        </w:rPr>
        <w:t xml:space="preserve">, za simptome pogledati </w:t>
      </w:r>
      <w:r w:rsidR="00856751" w:rsidRPr="00271968">
        <w:rPr>
          <w:sz w:val="22"/>
          <w:szCs w:val="22"/>
          <w:lang w:val="sr-Latn-ME"/>
        </w:rPr>
        <w:t xml:space="preserve">dio </w:t>
      </w:r>
      <w:r w:rsidRPr="00271968">
        <w:rPr>
          <w:sz w:val="22"/>
          <w:szCs w:val="22"/>
          <w:lang w:val="sr-Latn-ME"/>
        </w:rPr>
        <w:t>„Alergijske</w:t>
      </w:r>
    </w:p>
    <w:p w14:paraId="0B79A044" w14:textId="06E2F362" w:rsidR="00856751" w:rsidRPr="00271968" w:rsidRDefault="008567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  </w:t>
      </w:r>
      <w:r w:rsidR="00284156" w:rsidRPr="00271968">
        <w:rPr>
          <w:sz w:val="22"/>
          <w:szCs w:val="22"/>
          <w:lang w:val="sr-Latn-ME"/>
        </w:rPr>
        <w:t xml:space="preserve"> </w:t>
      </w:r>
      <w:r w:rsidRPr="00271968">
        <w:rPr>
          <w:sz w:val="22"/>
          <w:szCs w:val="22"/>
          <w:lang w:val="sr-Latn-ME"/>
        </w:rPr>
        <w:t xml:space="preserve">  </w:t>
      </w:r>
      <w:r w:rsidR="00284156" w:rsidRPr="00271968">
        <w:rPr>
          <w:sz w:val="22"/>
          <w:szCs w:val="22"/>
          <w:lang w:val="sr-Latn-ME"/>
        </w:rPr>
        <w:t xml:space="preserve">reakcije“ </w:t>
      </w:r>
    </w:p>
    <w:p w14:paraId="04C68266" w14:textId="4A966FA2" w:rsidR="00856751" w:rsidRPr="00271968" w:rsidRDefault="008567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-</w:t>
      </w:r>
      <w:r w:rsidRPr="00271968">
        <w:rPr>
          <w:sz w:val="22"/>
          <w:szCs w:val="22"/>
          <w:lang w:val="sr-Latn-ME"/>
        </w:rPr>
        <w:tab/>
        <w:t>glavobolja</w:t>
      </w:r>
    </w:p>
    <w:p w14:paraId="239FAF08" w14:textId="696BD661" w:rsidR="00284156" w:rsidRPr="00271968" w:rsidRDefault="008567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-    crvenilo uz osjećaj vrućine</w:t>
      </w:r>
    </w:p>
    <w:p w14:paraId="433467A5" w14:textId="15C106D9" w:rsidR="00A4241D" w:rsidRPr="00271968" w:rsidRDefault="00A424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-  </w:t>
      </w:r>
      <w:r w:rsidR="00856751" w:rsidRPr="00271968">
        <w:rPr>
          <w:sz w:val="22"/>
          <w:szCs w:val="22"/>
          <w:lang w:val="sr-Latn-ME"/>
        </w:rPr>
        <w:t xml:space="preserve">  </w:t>
      </w:r>
      <w:r w:rsidRPr="00271968">
        <w:rPr>
          <w:sz w:val="22"/>
          <w:szCs w:val="22"/>
          <w:lang w:val="sr-Latn-ME"/>
        </w:rPr>
        <w:t>osip</w:t>
      </w:r>
      <w:r w:rsidR="00856751" w:rsidRPr="00271968">
        <w:rPr>
          <w:sz w:val="22"/>
          <w:szCs w:val="22"/>
          <w:lang w:val="sr-Latn-ME"/>
        </w:rPr>
        <w:t xml:space="preserve"> ili ozbiljne promjene na koži uzrokovane lijekom,</w:t>
      </w:r>
      <w:r w:rsidRPr="00271968">
        <w:rPr>
          <w:sz w:val="22"/>
          <w:szCs w:val="22"/>
          <w:lang w:val="sr-Latn-ME"/>
        </w:rPr>
        <w:t xml:space="preserve"> sv</w:t>
      </w:r>
      <w:r w:rsidR="00856751" w:rsidRPr="00271968">
        <w:rPr>
          <w:sz w:val="22"/>
          <w:szCs w:val="22"/>
          <w:lang w:val="sr-Latn-ME"/>
        </w:rPr>
        <w:t>rab</w:t>
      </w:r>
      <w:r w:rsidRPr="00271968">
        <w:rPr>
          <w:sz w:val="22"/>
          <w:szCs w:val="22"/>
          <w:lang w:val="sr-Latn-ME"/>
        </w:rPr>
        <w:t xml:space="preserve">, </w:t>
      </w:r>
      <w:r w:rsidR="00856751" w:rsidRPr="00271968">
        <w:rPr>
          <w:sz w:val="22"/>
          <w:szCs w:val="22"/>
          <w:lang w:val="sr-Latn-ME"/>
        </w:rPr>
        <w:t>koprivnjača</w:t>
      </w:r>
    </w:p>
    <w:p w14:paraId="24BFF6F9" w14:textId="541C098D" w:rsidR="00856751" w:rsidRPr="00271968" w:rsidRDefault="008567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-    oštećenje bubrega</w:t>
      </w:r>
    </w:p>
    <w:p w14:paraId="297C3C23" w14:textId="2EBAD353" w:rsidR="00856751" w:rsidRPr="00271968" w:rsidRDefault="008567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-    osjećaj vrućine</w:t>
      </w:r>
    </w:p>
    <w:p w14:paraId="5BA47C46" w14:textId="75CD4A5B" w:rsidR="00856751" w:rsidRPr="00271968" w:rsidRDefault="0085675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-    bol u grudnom košu</w:t>
      </w:r>
    </w:p>
    <w:p w14:paraId="184B10AF" w14:textId="77777777" w:rsidR="00284156" w:rsidRPr="00271968" w:rsidRDefault="00284156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12CBBC9A" w14:textId="6018C538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i/>
          <w:sz w:val="22"/>
          <w:szCs w:val="22"/>
          <w:lang w:val="sr-Latn-ME"/>
        </w:rPr>
        <w:t>R</w:t>
      </w:r>
      <w:r w:rsidR="009D6E19" w:rsidRPr="00271968">
        <w:rPr>
          <w:i/>
          <w:sz w:val="22"/>
          <w:szCs w:val="22"/>
          <w:lang w:val="sr-Latn-ME"/>
        </w:rPr>
        <w:t>ij</w:t>
      </w:r>
      <w:r w:rsidRPr="00271968">
        <w:rPr>
          <w:i/>
          <w:sz w:val="22"/>
          <w:szCs w:val="22"/>
          <w:lang w:val="sr-Latn-ME"/>
        </w:rPr>
        <w:t>etka neželjena dejstva</w:t>
      </w:r>
      <w:r w:rsidRPr="00271968">
        <w:rPr>
          <w:sz w:val="22"/>
          <w:szCs w:val="22"/>
          <w:lang w:val="sr-Latn-ME"/>
        </w:rPr>
        <w:t xml:space="preserve"> (kod manje od 1 od 1000 ljudi)</w:t>
      </w:r>
    </w:p>
    <w:p w14:paraId="2D245485" w14:textId="2BA1EE8A" w:rsidR="00D94EFC" w:rsidRPr="00271968" w:rsidRDefault="00D94EFC" w:rsidP="00814622">
      <w:pPr>
        <w:pStyle w:val="ListParagraph"/>
        <w:numPr>
          <w:ilvl w:val="0"/>
          <w:numId w:val="34"/>
        </w:numPr>
        <w:tabs>
          <w:tab w:val="left" w:pos="284"/>
        </w:tabs>
        <w:ind w:left="284" w:hanging="283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vrtoglavic</w:t>
      </w:r>
      <w:r w:rsidR="00856751" w:rsidRPr="00271968">
        <w:rPr>
          <w:sz w:val="22"/>
          <w:szCs w:val="22"/>
          <w:lang w:val="sr-Latn-ME"/>
        </w:rPr>
        <w:t>a</w:t>
      </w:r>
    </w:p>
    <w:p w14:paraId="65CB46F7" w14:textId="3A10B42C" w:rsidR="00D94EFC" w:rsidRPr="00271968" w:rsidRDefault="00D94EFC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senzorni poremećaji (uključujući poremećaj čula ukusa i mirisa, </w:t>
      </w:r>
      <w:r w:rsidR="00856751" w:rsidRPr="00271968">
        <w:rPr>
          <w:sz w:val="22"/>
          <w:szCs w:val="22"/>
          <w:lang w:val="sr-Latn-ME"/>
        </w:rPr>
        <w:t>peckanje ili</w:t>
      </w:r>
      <w:r w:rsidRPr="00271968">
        <w:rPr>
          <w:sz w:val="22"/>
          <w:szCs w:val="22"/>
          <w:lang w:val="sr-Latn-ME"/>
        </w:rPr>
        <w:t xml:space="preserve"> utrnulosti ili </w:t>
      </w:r>
      <w:r w:rsidR="00856751" w:rsidRPr="00271968">
        <w:rPr>
          <w:sz w:val="22"/>
          <w:szCs w:val="22"/>
          <w:lang w:val="sr-Latn-ME"/>
        </w:rPr>
        <w:t xml:space="preserve">osjećaj </w:t>
      </w:r>
      <w:r w:rsidRPr="00271968">
        <w:rPr>
          <w:sz w:val="22"/>
          <w:szCs w:val="22"/>
          <w:lang w:val="sr-Latn-ME"/>
        </w:rPr>
        <w:t>peckanja</w:t>
      </w:r>
      <w:r w:rsidR="00856751" w:rsidRPr="00271968">
        <w:rPr>
          <w:sz w:val="22"/>
          <w:szCs w:val="22"/>
          <w:lang w:val="sr-Latn-ME"/>
        </w:rPr>
        <w:t>)</w:t>
      </w:r>
    </w:p>
    <w:p w14:paraId="426E5D2E" w14:textId="77777777" w:rsidR="00D94EFC" w:rsidRPr="00271968" w:rsidRDefault="00D94EFC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nepravilni otkucaji srca</w:t>
      </w:r>
    </w:p>
    <w:p w14:paraId="1EF97352" w14:textId="77777777" w:rsidR="00D94EFC" w:rsidRPr="00271968" w:rsidRDefault="00D94EFC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nizak krvni pritisak</w:t>
      </w:r>
    </w:p>
    <w:p w14:paraId="62C9E0D0" w14:textId="77777777" w:rsidR="00D94EFC" w:rsidRPr="00271968" w:rsidRDefault="00D94EFC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srčani udar</w:t>
      </w:r>
    </w:p>
    <w:p w14:paraId="53CFCDC4" w14:textId="77777777" w:rsidR="00856751" w:rsidRPr="00271968" w:rsidRDefault="00D94EFC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kašalj</w:t>
      </w:r>
    </w:p>
    <w:p w14:paraId="75C26519" w14:textId="2DDCDFB7" w:rsidR="00D94EFC" w:rsidRPr="00271968" w:rsidRDefault="00D94EFC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kijanje</w:t>
      </w:r>
    </w:p>
    <w:p w14:paraId="6814DB8C" w14:textId="4D90B128" w:rsidR="00856751" w:rsidRPr="00271968" w:rsidRDefault="00856751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drhtanje, temperatura</w:t>
      </w:r>
    </w:p>
    <w:p w14:paraId="3DAD729C" w14:textId="0D7F4042" w:rsidR="00D94EFC" w:rsidRPr="00271968" w:rsidRDefault="00856751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osjećaj hladnoće</w:t>
      </w:r>
    </w:p>
    <w:p w14:paraId="7CA1FD06" w14:textId="3AFF12F9" w:rsidR="00856751" w:rsidRPr="00271968" w:rsidRDefault="00856751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crvenilo kože i sluznica</w:t>
      </w:r>
    </w:p>
    <w:p w14:paraId="42128E55" w14:textId="4275D1AB" w:rsidR="00D94EFC" w:rsidRPr="00271968" w:rsidRDefault="00D94EFC" w:rsidP="00814622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bo</w:t>
      </w:r>
      <w:r w:rsidR="00856751" w:rsidRPr="00271968">
        <w:rPr>
          <w:sz w:val="22"/>
          <w:szCs w:val="22"/>
          <w:lang w:val="sr-Latn-ME"/>
        </w:rPr>
        <w:t xml:space="preserve">l, nelagodnost i </w:t>
      </w:r>
      <w:r w:rsidRPr="00271968">
        <w:rPr>
          <w:sz w:val="22"/>
          <w:szCs w:val="22"/>
          <w:lang w:val="sr-Latn-ME"/>
        </w:rPr>
        <w:t>reakcije na m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estu prim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ene</w:t>
      </w:r>
    </w:p>
    <w:p w14:paraId="1D1FA503" w14:textId="453EFF18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20A1EAF" w14:textId="2E51C5A8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i/>
          <w:sz w:val="22"/>
          <w:szCs w:val="22"/>
          <w:lang w:val="sr-Latn-ME"/>
        </w:rPr>
        <w:t>Veoma rijetka neželjena dejstva</w:t>
      </w:r>
      <w:r w:rsidRPr="00271968">
        <w:rPr>
          <w:sz w:val="22"/>
          <w:szCs w:val="22"/>
          <w:lang w:val="sr-Latn-ME"/>
        </w:rPr>
        <w:t xml:space="preserve"> (kod manje od 1 od 10 000 ljudi)</w:t>
      </w:r>
    </w:p>
    <w:p w14:paraId="13C964E4" w14:textId="388E7375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uznemirenost</w:t>
      </w:r>
    </w:p>
    <w:p w14:paraId="30303DC5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anksioznost</w:t>
      </w:r>
    </w:p>
    <w:p w14:paraId="45BE7839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moždani udar</w:t>
      </w:r>
    </w:p>
    <w:p w14:paraId="3716EB63" w14:textId="46620413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nesv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estica</w:t>
      </w:r>
    </w:p>
    <w:p w14:paraId="40CBE37E" w14:textId="38326364" w:rsidR="00856751" w:rsidRPr="00271968" w:rsidRDefault="00856751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smanjen osjećaj dodira</w:t>
      </w:r>
    </w:p>
    <w:p w14:paraId="79F54E07" w14:textId="77777777" w:rsidR="00856751" w:rsidRPr="00271968" w:rsidRDefault="00856751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povišen krvni pritisak </w:t>
      </w:r>
    </w:p>
    <w:p w14:paraId="230DCBE7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otežano disanje</w:t>
      </w:r>
    </w:p>
    <w:p w14:paraId="6354297E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iritacija u grlu</w:t>
      </w:r>
    </w:p>
    <w:p w14:paraId="2EC8B90A" w14:textId="1EC7C7CF" w:rsidR="00FE0D57" w:rsidRPr="00271968" w:rsidRDefault="004E101F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kort</w:t>
      </w:r>
      <w:r w:rsidR="008679E6" w:rsidRPr="00271968">
        <w:rPr>
          <w:sz w:val="22"/>
          <w:szCs w:val="22"/>
          <w:lang w:val="sr-Latn-ME"/>
        </w:rPr>
        <w:t>i</w:t>
      </w:r>
      <w:r w:rsidRPr="00271968">
        <w:rPr>
          <w:sz w:val="22"/>
          <w:szCs w:val="22"/>
          <w:lang w:val="sr-Latn-ME"/>
        </w:rPr>
        <w:t xml:space="preserve">kalno </w:t>
      </w:r>
      <w:r w:rsidR="00FE0D57" w:rsidRPr="00271968">
        <w:rPr>
          <w:sz w:val="22"/>
          <w:szCs w:val="22"/>
          <w:lang w:val="sr-Latn-ME"/>
        </w:rPr>
        <w:t>sl</w:t>
      </w:r>
      <w:r w:rsidR="009D6E19" w:rsidRPr="00271968">
        <w:rPr>
          <w:sz w:val="22"/>
          <w:szCs w:val="22"/>
          <w:lang w:val="sr-Latn-ME"/>
        </w:rPr>
        <w:t>j</w:t>
      </w:r>
      <w:r w:rsidR="00FE0D57" w:rsidRPr="00271968">
        <w:rPr>
          <w:sz w:val="22"/>
          <w:szCs w:val="22"/>
          <w:lang w:val="sr-Latn-ME"/>
        </w:rPr>
        <w:t>epilo</w:t>
      </w:r>
      <w:r w:rsidRPr="00271968">
        <w:rPr>
          <w:sz w:val="22"/>
          <w:szCs w:val="22"/>
          <w:lang w:val="sr-Latn-ME"/>
        </w:rPr>
        <w:t xml:space="preserve"> (prolazno)</w:t>
      </w:r>
    </w:p>
    <w:p w14:paraId="656F8E8B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lastRenderedPageBreak/>
        <w:t>prolazno oslabljen vid (uključujući dvostruki vid, nejasan vid)</w:t>
      </w:r>
    </w:p>
    <w:p w14:paraId="03BC6981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oticanje očnih kapaka</w:t>
      </w:r>
    </w:p>
    <w:p w14:paraId="15B0DC2B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bol u trbuhu/nelagodnost</w:t>
      </w:r>
    </w:p>
    <w:p w14:paraId="09EAD9CE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zastoj srca</w:t>
      </w:r>
    </w:p>
    <w:p w14:paraId="11B26C1C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lupanje srca (palpitacije)</w:t>
      </w:r>
    </w:p>
    <w:p w14:paraId="277833B1" w14:textId="2D41169C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kratkotrajni gubitak pamćenja</w:t>
      </w:r>
    </w:p>
    <w:p w14:paraId="4963CD24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izuzetan umor</w:t>
      </w:r>
    </w:p>
    <w:p w14:paraId="14C1AEA1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bol u leđima</w:t>
      </w:r>
    </w:p>
    <w:p w14:paraId="65551414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oticanje lica ili drugo lokaliziovano oticanje</w:t>
      </w:r>
    </w:p>
    <w:p w14:paraId="0BF028F2" w14:textId="4579405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prekom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erno znojenje</w:t>
      </w:r>
    </w:p>
    <w:p w14:paraId="175F920D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spazam mišića</w:t>
      </w:r>
    </w:p>
    <w:p w14:paraId="4872B0CC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smanjen dotok krvi (ishemija)</w:t>
      </w:r>
    </w:p>
    <w:p w14:paraId="36D20827" w14:textId="66E2A51B" w:rsidR="004E101F" w:rsidRPr="00271968" w:rsidRDefault="004E101F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nevoljno drhtanje (prolazno)</w:t>
      </w:r>
    </w:p>
    <w:p w14:paraId="0C08D01D" w14:textId="38E13F9B" w:rsidR="004E101F" w:rsidRPr="00271968" w:rsidRDefault="004E101F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proliv</w:t>
      </w:r>
    </w:p>
    <w:p w14:paraId="7885CE89" w14:textId="714919C7" w:rsidR="004E101F" w:rsidRPr="00271968" w:rsidRDefault="004E101F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osjećaj lupanja srca</w:t>
      </w:r>
    </w:p>
    <w:p w14:paraId="37F04672" w14:textId="127E064C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499CDAB" w14:textId="77777777" w:rsidR="00FE0D57" w:rsidRPr="00271968" w:rsidRDefault="00FE0D5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i/>
          <w:sz w:val="22"/>
          <w:szCs w:val="22"/>
          <w:lang w:val="sr-Latn-ME"/>
        </w:rPr>
        <w:t xml:space="preserve">Nepoznata učestalost </w:t>
      </w:r>
      <w:r w:rsidRPr="00271968">
        <w:rPr>
          <w:sz w:val="22"/>
          <w:szCs w:val="22"/>
          <w:lang w:val="sr-Latn-ME"/>
        </w:rPr>
        <w:t>(broj ljudi kod kojih je ispoljeno je nepoznat)</w:t>
      </w:r>
    </w:p>
    <w:p w14:paraId="4B7417F9" w14:textId="0803C1AB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alergijske reakcije, </w:t>
      </w:r>
      <w:r w:rsidR="000A494B" w:rsidRPr="00271968">
        <w:rPr>
          <w:sz w:val="22"/>
          <w:szCs w:val="22"/>
          <w:lang w:val="sr-Latn-ME"/>
        </w:rPr>
        <w:t xml:space="preserve">teška </w:t>
      </w:r>
      <w:r w:rsidRPr="00271968">
        <w:rPr>
          <w:sz w:val="22"/>
          <w:szCs w:val="22"/>
          <w:lang w:val="sr-Latn-ME"/>
        </w:rPr>
        <w:t xml:space="preserve">alergijski </w:t>
      </w:r>
      <w:r w:rsidR="000A494B" w:rsidRPr="00271968">
        <w:rPr>
          <w:sz w:val="22"/>
          <w:szCs w:val="22"/>
          <w:lang w:val="sr-Latn-ME"/>
        </w:rPr>
        <w:t xml:space="preserve"> reakcija koja može dovesti do </w:t>
      </w:r>
      <w:r w:rsidRPr="00271968">
        <w:rPr>
          <w:sz w:val="22"/>
          <w:szCs w:val="22"/>
          <w:lang w:val="sr-Latn-ME"/>
        </w:rPr>
        <w:t>šok</w:t>
      </w:r>
      <w:r w:rsidR="000A494B" w:rsidRPr="00271968">
        <w:rPr>
          <w:sz w:val="22"/>
          <w:szCs w:val="22"/>
          <w:lang w:val="sr-Latn-ME"/>
        </w:rPr>
        <w:t>a i nesv</w:t>
      </w:r>
      <w:r w:rsidR="004A0036" w:rsidRPr="00271968">
        <w:rPr>
          <w:sz w:val="22"/>
          <w:szCs w:val="22"/>
          <w:lang w:val="sr-Latn-ME"/>
        </w:rPr>
        <w:t>j</w:t>
      </w:r>
      <w:r w:rsidR="000A494B" w:rsidRPr="00271968">
        <w:rPr>
          <w:sz w:val="22"/>
          <w:szCs w:val="22"/>
          <w:lang w:val="sr-Latn-ME"/>
        </w:rPr>
        <w:t>estice, takođe kožni osip, otoci, pojava svraba,</w:t>
      </w:r>
      <w:r w:rsidR="008B59FB" w:rsidRPr="00271968">
        <w:rPr>
          <w:sz w:val="22"/>
          <w:szCs w:val="22"/>
          <w:lang w:val="sr-Latn-ME"/>
        </w:rPr>
        <w:t xml:space="preserve"> plikovi</w:t>
      </w:r>
      <w:r w:rsidR="000A494B" w:rsidRPr="00271968">
        <w:rPr>
          <w:sz w:val="22"/>
          <w:szCs w:val="22"/>
          <w:lang w:val="sr-Latn-ME"/>
        </w:rPr>
        <w:t xml:space="preserve"> na koži, </w:t>
      </w:r>
      <w:r w:rsidRPr="00271968">
        <w:rPr>
          <w:sz w:val="22"/>
          <w:szCs w:val="22"/>
          <w:lang w:val="sr-Latn-ME"/>
        </w:rPr>
        <w:t>za ostale simptome pogledati „Alergijske reakcije“ u tekstu iznad</w:t>
      </w:r>
    </w:p>
    <w:p w14:paraId="5A8FB226" w14:textId="71DF0A01" w:rsidR="000A494B" w:rsidRPr="00271968" w:rsidRDefault="000A494B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smanjen broj krvnih pločica (trombocita)</w:t>
      </w:r>
    </w:p>
    <w:p w14:paraId="3FC8993A" w14:textId="23530581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zbunjenost</w:t>
      </w:r>
    </w:p>
    <w:p w14:paraId="0FFEBDB9" w14:textId="37C585B8" w:rsidR="000A494B" w:rsidRPr="00271968" w:rsidRDefault="000A494B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poremećaj sv</w:t>
      </w:r>
      <w:r w:rsidR="004A0036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esti</w:t>
      </w:r>
    </w:p>
    <w:p w14:paraId="0DAB23E2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koma </w:t>
      </w:r>
    </w:p>
    <w:p w14:paraId="51D7995A" w14:textId="726E85D6" w:rsidR="000A494B" w:rsidRPr="00271968" w:rsidRDefault="000A494B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otežano kretanje</w:t>
      </w:r>
    </w:p>
    <w:p w14:paraId="6AAB619B" w14:textId="15020196" w:rsidR="000A494B" w:rsidRPr="00271968" w:rsidRDefault="000A494B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napadi (konvulzije)</w:t>
      </w:r>
    </w:p>
    <w:p w14:paraId="4BD27138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krvni ugrušci (tromboza)</w:t>
      </w:r>
    </w:p>
    <w:p w14:paraId="634E4988" w14:textId="15B91209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spazam jedne od arterija, uključujući arterije srca</w:t>
      </w:r>
    </w:p>
    <w:p w14:paraId="4D67DE97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šok</w:t>
      </w:r>
    </w:p>
    <w:p w14:paraId="24D32E2F" w14:textId="294BB29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smanjena sposobnost srca da pumpa krv</w:t>
      </w:r>
      <w:r w:rsidR="000A494B" w:rsidRPr="00271968">
        <w:rPr>
          <w:sz w:val="22"/>
          <w:szCs w:val="22"/>
          <w:lang w:val="sr-Latn-ME"/>
        </w:rPr>
        <w:t>, zastoj srca i disanja, te ostali poremećaji srca</w:t>
      </w:r>
    </w:p>
    <w:p w14:paraId="549F870E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bol i otok vena</w:t>
      </w:r>
    </w:p>
    <w:p w14:paraId="3E62F7FD" w14:textId="77777777" w:rsidR="000A494B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ozbiljne teškoće pri disanju (usl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ed tečnosti u plućima), prestanak di</w:t>
      </w:r>
      <w:r w:rsidR="000A494B" w:rsidRPr="00271968">
        <w:rPr>
          <w:sz w:val="22"/>
          <w:szCs w:val="22"/>
          <w:lang w:val="sr-Latn-ME"/>
        </w:rPr>
        <w:t>s</w:t>
      </w:r>
      <w:r w:rsidRPr="00271968">
        <w:rPr>
          <w:sz w:val="22"/>
          <w:szCs w:val="22"/>
          <w:lang w:val="sr-Latn-ME"/>
        </w:rPr>
        <w:t xml:space="preserve">anja, </w:t>
      </w:r>
    </w:p>
    <w:p w14:paraId="070D16F4" w14:textId="77F5A62D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stezanje u grlu</w:t>
      </w:r>
    </w:p>
    <w:p w14:paraId="1C365394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problem sa pankreasom (akutno ili pogoršanje upale pankreasa)</w:t>
      </w:r>
    </w:p>
    <w:p w14:paraId="6B310C6F" w14:textId="12526A8A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uvećane pljuvačne žl</w:t>
      </w:r>
      <w:r w:rsidR="009D6E19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ezde</w:t>
      </w:r>
    </w:p>
    <w:p w14:paraId="53B6FCF4" w14:textId="25F5146B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pore</w:t>
      </w:r>
      <w:r w:rsidR="000A494B" w:rsidRPr="00271968">
        <w:rPr>
          <w:sz w:val="22"/>
          <w:szCs w:val="22"/>
          <w:lang w:val="sr-Latn-ME"/>
        </w:rPr>
        <w:t>komjerna aktivnost</w:t>
      </w:r>
      <w:r w:rsidRPr="00271968">
        <w:rPr>
          <w:sz w:val="22"/>
          <w:szCs w:val="22"/>
          <w:lang w:val="sr-Latn-ME"/>
        </w:rPr>
        <w:t xml:space="preserve"> štitaste žl</w:t>
      </w:r>
      <w:r w:rsidR="009D6E19" w:rsidRPr="00271968">
        <w:rPr>
          <w:sz w:val="22"/>
          <w:szCs w:val="22"/>
          <w:lang w:val="sr-Latn-ME"/>
        </w:rPr>
        <w:t>ij</w:t>
      </w:r>
      <w:r w:rsidRPr="00271968">
        <w:rPr>
          <w:sz w:val="22"/>
          <w:szCs w:val="22"/>
          <w:lang w:val="sr-Latn-ME"/>
        </w:rPr>
        <w:t>ezde</w:t>
      </w:r>
    </w:p>
    <w:p w14:paraId="590E5882" w14:textId="1AC4E9D1" w:rsidR="000A494B" w:rsidRPr="00271968" w:rsidRDefault="000A494B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prolazna smanjena aktivnost štitaste žlijezde</w:t>
      </w:r>
    </w:p>
    <w:p w14:paraId="2E12F595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oticanje</w:t>
      </w:r>
    </w:p>
    <w:p w14:paraId="28641FE9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bol u zglobovima</w:t>
      </w:r>
    </w:p>
    <w:p w14:paraId="2428EBC3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zastoj srca i pluća</w:t>
      </w:r>
    </w:p>
    <w:p w14:paraId="50E96192" w14:textId="0C64FA0B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kratkotrajni poremećaj mozga (encefalopatija) koji može da prouzrokuje konfuziju, gubitak pamćenja, halucinacije</w:t>
      </w:r>
      <w:r w:rsidR="000A494B" w:rsidRPr="00271968">
        <w:rPr>
          <w:sz w:val="22"/>
          <w:szCs w:val="22"/>
          <w:lang w:val="sr-Latn-ME"/>
        </w:rPr>
        <w:t>, poteškoće sa vidom</w:t>
      </w:r>
      <w:r w:rsidR="00D7047E" w:rsidRPr="00271968">
        <w:rPr>
          <w:sz w:val="22"/>
          <w:szCs w:val="22"/>
          <w:lang w:val="sr-Latn-ME"/>
        </w:rPr>
        <w:t xml:space="preserve">, gubitak vida, napade, gubitak koordinacije, </w:t>
      </w:r>
      <w:r w:rsidRPr="00271968">
        <w:rPr>
          <w:sz w:val="22"/>
          <w:szCs w:val="22"/>
          <w:lang w:val="sr-Latn-ME"/>
        </w:rPr>
        <w:t xml:space="preserve"> </w:t>
      </w:r>
      <w:r w:rsidR="00D7047E" w:rsidRPr="00271968">
        <w:rPr>
          <w:sz w:val="22"/>
          <w:szCs w:val="22"/>
          <w:lang w:val="sr-Latn-ME"/>
        </w:rPr>
        <w:t>asimetrija jedne strane tijela, poteškoće sa govorom i gubitak sv</w:t>
      </w:r>
      <w:r w:rsidR="004A0036" w:rsidRPr="00271968">
        <w:rPr>
          <w:sz w:val="22"/>
          <w:szCs w:val="22"/>
          <w:lang w:val="sr-Latn-ME"/>
        </w:rPr>
        <w:t>i</w:t>
      </w:r>
      <w:r w:rsidR="00D7047E" w:rsidRPr="00271968">
        <w:rPr>
          <w:sz w:val="22"/>
          <w:szCs w:val="22"/>
          <w:lang w:val="sr-Latn-ME"/>
        </w:rPr>
        <w:t>jesti</w:t>
      </w:r>
    </w:p>
    <w:p w14:paraId="7E930908" w14:textId="2A7CA72E" w:rsidR="00D7047E" w:rsidRPr="00271968" w:rsidRDefault="00D7047E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povišen kreatinin (Vaši bubrezi ne rade ispravno)</w:t>
      </w:r>
    </w:p>
    <w:p w14:paraId="18109E0C" w14:textId="16B02F03" w:rsidR="00D7047E" w:rsidRPr="00271968" w:rsidRDefault="00D7047E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trovanje jodom (jodizam)</w:t>
      </w:r>
    </w:p>
    <w:p w14:paraId="11D10CA5" w14:textId="77777777" w:rsidR="00FE0D57" w:rsidRPr="00271968" w:rsidRDefault="00FE0D5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CB4D85" w14:textId="7D3790B6" w:rsidR="00284156" w:rsidRPr="00271968" w:rsidRDefault="0028415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 xml:space="preserve">Nakon primjene injekcije u </w:t>
      </w:r>
      <w:r w:rsidR="00D7047E" w:rsidRPr="00271968">
        <w:rPr>
          <w:b/>
          <w:sz w:val="22"/>
          <w:szCs w:val="22"/>
          <w:lang w:val="sr-Latn-ME"/>
        </w:rPr>
        <w:t>kičmu</w:t>
      </w:r>
    </w:p>
    <w:p w14:paraId="6D69B371" w14:textId="77777777" w:rsidR="00284156" w:rsidRPr="00271968" w:rsidRDefault="00284156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</w:p>
    <w:p w14:paraId="0B15E4E0" w14:textId="77777777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i/>
          <w:sz w:val="22"/>
          <w:szCs w:val="22"/>
          <w:lang w:val="sr-Latn-ME"/>
        </w:rPr>
        <w:t>Povremena</w:t>
      </w:r>
      <w:r w:rsidRPr="00271968">
        <w:rPr>
          <w:sz w:val="22"/>
          <w:szCs w:val="22"/>
          <w:lang w:val="sr-Latn-ME"/>
        </w:rPr>
        <w:t xml:space="preserve"> (kod manje od 1 od 100 ljudi)</w:t>
      </w:r>
    </w:p>
    <w:p w14:paraId="61FA0B5D" w14:textId="22B97655" w:rsidR="00284156" w:rsidRPr="00271968" w:rsidRDefault="00284156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glavobolja (može biti jaka i trajati satima)</w:t>
      </w:r>
    </w:p>
    <w:p w14:paraId="5092CC25" w14:textId="2C2F45A0" w:rsidR="00284156" w:rsidRPr="00271968" w:rsidRDefault="00284156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povraćanje</w:t>
      </w:r>
    </w:p>
    <w:p w14:paraId="2AAE8DB8" w14:textId="77777777" w:rsidR="00284156" w:rsidRPr="00271968" w:rsidRDefault="00284156" w:rsidP="00C97876">
      <w:pPr>
        <w:tabs>
          <w:tab w:val="left" w:pos="284"/>
        </w:tabs>
        <w:ind w:left="284"/>
        <w:contextualSpacing/>
        <w:jc w:val="both"/>
        <w:rPr>
          <w:sz w:val="22"/>
          <w:szCs w:val="22"/>
          <w:lang w:val="sr-Latn-ME"/>
        </w:rPr>
      </w:pPr>
    </w:p>
    <w:p w14:paraId="057FA35D" w14:textId="77777777" w:rsidR="00284156" w:rsidRPr="00271968" w:rsidRDefault="0028415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71968">
        <w:rPr>
          <w:i/>
          <w:sz w:val="22"/>
          <w:szCs w:val="22"/>
          <w:lang w:val="sr-Latn-ME"/>
        </w:rPr>
        <w:t>Nepoznata učestalost</w:t>
      </w:r>
      <w:r w:rsidRPr="00271968">
        <w:rPr>
          <w:sz w:val="22"/>
          <w:szCs w:val="22"/>
          <w:lang w:val="sr-Latn-ME"/>
        </w:rPr>
        <w:t xml:space="preserve"> (broj ljudi kod kojih je ispoljeno je nepoznat)</w:t>
      </w:r>
    </w:p>
    <w:p w14:paraId="291B87C2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vrtoglavica</w:t>
      </w:r>
    </w:p>
    <w:p w14:paraId="2033DB12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mučnina</w:t>
      </w:r>
    </w:p>
    <w:p w14:paraId="006800DC" w14:textId="77777777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drhtavica</w:t>
      </w:r>
    </w:p>
    <w:p w14:paraId="30F597B1" w14:textId="6EE198FF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lastRenderedPageBreak/>
        <w:t xml:space="preserve">bol </w:t>
      </w:r>
      <w:r w:rsidR="002D3AF9" w:rsidRPr="00271968">
        <w:rPr>
          <w:sz w:val="22"/>
          <w:szCs w:val="22"/>
          <w:lang w:val="sr-Latn-ME"/>
        </w:rPr>
        <w:t>(</w:t>
      </w:r>
      <w:r w:rsidRPr="00271968">
        <w:rPr>
          <w:sz w:val="22"/>
          <w:szCs w:val="22"/>
          <w:lang w:val="sr-Latn-ME"/>
        </w:rPr>
        <w:t>na m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>estu davanja injekcije</w:t>
      </w:r>
      <w:r w:rsidR="002D3AF9" w:rsidRPr="00271968">
        <w:rPr>
          <w:sz w:val="22"/>
          <w:szCs w:val="22"/>
          <w:lang w:val="sr-Latn-ME"/>
        </w:rPr>
        <w:t>)</w:t>
      </w:r>
    </w:p>
    <w:p w14:paraId="58C93BBD" w14:textId="57B7A24F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alergijske reakcije, vid</w:t>
      </w:r>
      <w:r w:rsidR="009D6E19" w:rsidRPr="00271968">
        <w:rPr>
          <w:sz w:val="22"/>
          <w:szCs w:val="22"/>
          <w:lang w:val="sr-Latn-ME"/>
        </w:rPr>
        <w:t>j</w:t>
      </w:r>
      <w:r w:rsidRPr="00271968">
        <w:rPr>
          <w:sz w:val="22"/>
          <w:szCs w:val="22"/>
          <w:lang w:val="sr-Latn-ME"/>
        </w:rPr>
        <w:t xml:space="preserve">eti </w:t>
      </w:r>
      <w:r w:rsidR="002D3AF9" w:rsidRPr="00271968">
        <w:rPr>
          <w:sz w:val="22"/>
          <w:szCs w:val="22"/>
          <w:lang w:val="sr-Latn-ME"/>
        </w:rPr>
        <w:t xml:space="preserve">dio </w:t>
      </w:r>
      <w:r w:rsidRPr="00271968">
        <w:rPr>
          <w:sz w:val="22"/>
          <w:szCs w:val="22"/>
          <w:lang w:val="sr-Latn-ME"/>
        </w:rPr>
        <w:t xml:space="preserve">„Alergijske reakcije“ </w:t>
      </w:r>
    </w:p>
    <w:p w14:paraId="3B05B31A" w14:textId="2445428F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kratkotrajni poremećaj mozga (encefalopatija) koja može da izazove konfuziju, gubitak pamćenja, halucinacije</w:t>
      </w:r>
      <w:r w:rsidR="002D3AF9" w:rsidRPr="00271968">
        <w:rPr>
          <w:sz w:val="22"/>
          <w:szCs w:val="22"/>
          <w:lang w:val="sr-Latn-ME"/>
        </w:rPr>
        <w:t>, halucinacije, poteškoće sa vidom, gubitak vida, napade, gubitak koordinacije,  asimetrija jedne strane tijela, poteškoće sa govorom i gubitak sv</w:t>
      </w:r>
      <w:r w:rsidR="004A0036" w:rsidRPr="00271968">
        <w:rPr>
          <w:sz w:val="22"/>
          <w:szCs w:val="22"/>
          <w:lang w:val="sr-Latn-ME"/>
        </w:rPr>
        <w:t>i</w:t>
      </w:r>
      <w:r w:rsidR="002D3AF9" w:rsidRPr="00271968">
        <w:rPr>
          <w:sz w:val="22"/>
          <w:szCs w:val="22"/>
          <w:lang w:val="sr-Latn-ME"/>
        </w:rPr>
        <w:t>jesti</w:t>
      </w:r>
    </w:p>
    <w:p w14:paraId="7C64EF4E" w14:textId="132981AF" w:rsidR="00284156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spazam mišića</w:t>
      </w:r>
    </w:p>
    <w:p w14:paraId="0A2DE87D" w14:textId="77777777" w:rsidR="002D3AF9" w:rsidRPr="00271968" w:rsidRDefault="002D3AF9" w:rsidP="008B59F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B6DE46" w14:textId="77777777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 xml:space="preserve">Nakon primjene u tjelesnim šupljinama </w:t>
      </w:r>
      <w:r w:rsidRPr="00271968">
        <w:rPr>
          <w:sz w:val="22"/>
          <w:szCs w:val="22"/>
          <w:lang w:val="sr-Latn-ME"/>
        </w:rPr>
        <w:t xml:space="preserve">(kao što su maternica i jajovodi) </w:t>
      </w:r>
    </w:p>
    <w:p w14:paraId="6779FDA4" w14:textId="6F278834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i/>
          <w:iCs/>
          <w:sz w:val="22"/>
          <w:szCs w:val="22"/>
          <w:lang w:val="sr-Latn-ME"/>
        </w:rPr>
        <w:t xml:space="preserve">Veoma često </w:t>
      </w:r>
      <w:r w:rsidRPr="00271968">
        <w:rPr>
          <w:sz w:val="22"/>
          <w:szCs w:val="22"/>
          <w:lang w:val="sr-Latn-ME"/>
        </w:rPr>
        <w:t xml:space="preserve">(kod više od 1 na 10 ljudi) </w:t>
      </w:r>
    </w:p>
    <w:p w14:paraId="4E047117" w14:textId="6911F899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bol u području trbuha </w:t>
      </w:r>
    </w:p>
    <w:p w14:paraId="1B736A81" w14:textId="767AD72E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vaginalno krvarenje  </w:t>
      </w:r>
    </w:p>
    <w:p w14:paraId="35C9A6F6" w14:textId="77777777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</w:p>
    <w:p w14:paraId="14170BE1" w14:textId="22DEE817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i/>
          <w:iCs/>
          <w:sz w:val="22"/>
          <w:szCs w:val="22"/>
          <w:lang w:val="sr-Latn-ME"/>
        </w:rPr>
        <w:t xml:space="preserve">Često </w:t>
      </w:r>
      <w:r w:rsidRPr="00271968">
        <w:rPr>
          <w:sz w:val="22"/>
          <w:szCs w:val="22"/>
          <w:lang w:val="sr-Latn-ME"/>
        </w:rPr>
        <w:t xml:space="preserve">(kod 1 na 10 ljudi) </w:t>
      </w:r>
    </w:p>
    <w:p w14:paraId="532F686A" w14:textId="6CAEFAE5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glavobolja </w:t>
      </w:r>
    </w:p>
    <w:p w14:paraId="5CC594C1" w14:textId="6E968DD9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mučnina </w:t>
      </w:r>
    </w:p>
    <w:p w14:paraId="22E89FAF" w14:textId="174051C1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visoka tjelesna temperatura </w:t>
      </w:r>
    </w:p>
    <w:p w14:paraId="5142C1CF" w14:textId="77777777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</w:p>
    <w:p w14:paraId="0911F5BF" w14:textId="15ECC644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i/>
          <w:iCs/>
          <w:sz w:val="22"/>
          <w:szCs w:val="22"/>
          <w:lang w:val="sr-Latn-ME"/>
        </w:rPr>
        <w:t xml:space="preserve">Nepoznato </w:t>
      </w:r>
      <w:r w:rsidRPr="00271968">
        <w:rPr>
          <w:sz w:val="22"/>
          <w:szCs w:val="22"/>
          <w:lang w:val="sr-Latn-ME"/>
        </w:rPr>
        <w:t xml:space="preserve">(broj ljudi kod kojih je ispoljeno je nepoznat) </w:t>
      </w:r>
    </w:p>
    <w:p w14:paraId="110D682C" w14:textId="5368C1F8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povraćanje </w:t>
      </w:r>
    </w:p>
    <w:p w14:paraId="4A6213E9" w14:textId="74D1DE46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drhtanje </w:t>
      </w:r>
    </w:p>
    <w:p w14:paraId="2FA2A6C4" w14:textId="3AAD54DA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reakcije na mjestu primjene lijeka </w:t>
      </w:r>
    </w:p>
    <w:p w14:paraId="0DE46DDF" w14:textId="76F33DE4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alergijska reakcija, za simptome pogledajte dio </w:t>
      </w:r>
      <w:r w:rsidRPr="00271968">
        <w:rPr>
          <w:b/>
          <w:bCs/>
          <w:sz w:val="22"/>
          <w:szCs w:val="22"/>
          <w:lang w:val="sr-Latn-ME"/>
        </w:rPr>
        <w:t xml:space="preserve">„Alergijske reakcije“ </w:t>
      </w:r>
    </w:p>
    <w:p w14:paraId="0F57AE20" w14:textId="77777777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</w:p>
    <w:p w14:paraId="31BFB840" w14:textId="77777777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 xml:space="preserve">Nakon primjene u zglobove </w:t>
      </w:r>
    </w:p>
    <w:p w14:paraId="230C32B0" w14:textId="77777777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i/>
          <w:iCs/>
          <w:sz w:val="22"/>
          <w:szCs w:val="22"/>
          <w:lang w:val="sr-Latn-ME"/>
        </w:rPr>
        <w:t xml:space="preserve">Često </w:t>
      </w:r>
      <w:r w:rsidRPr="00271968">
        <w:rPr>
          <w:sz w:val="22"/>
          <w:szCs w:val="22"/>
          <w:lang w:val="sr-Latn-ME"/>
        </w:rPr>
        <w:t xml:space="preserve">(mogu se javiti u manje od 1 na 10 osoba) </w:t>
      </w:r>
    </w:p>
    <w:p w14:paraId="26014FB3" w14:textId="6749FA42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bol na mjestu primjene </w:t>
      </w:r>
    </w:p>
    <w:p w14:paraId="1B5B3DA0" w14:textId="77777777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</w:p>
    <w:p w14:paraId="1657F46D" w14:textId="77777777" w:rsidR="002D3AF9" w:rsidRPr="00271968" w:rsidRDefault="002D3AF9" w:rsidP="00BE531C">
      <w:pPr>
        <w:pStyle w:val="Default"/>
        <w:jc w:val="both"/>
        <w:rPr>
          <w:sz w:val="22"/>
          <w:szCs w:val="22"/>
          <w:lang w:val="sr-Latn-ME"/>
        </w:rPr>
      </w:pPr>
      <w:r w:rsidRPr="00271968">
        <w:rPr>
          <w:i/>
          <w:iCs/>
          <w:sz w:val="22"/>
          <w:szCs w:val="22"/>
          <w:lang w:val="sr-Latn-ME"/>
        </w:rPr>
        <w:t xml:space="preserve">Nepoznato </w:t>
      </w:r>
      <w:r w:rsidRPr="00271968">
        <w:rPr>
          <w:sz w:val="22"/>
          <w:szCs w:val="22"/>
          <w:lang w:val="sr-Latn-ME"/>
        </w:rPr>
        <w:t xml:space="preserve">(učestalost se ne moţe procijeniti iz dostupnih podataka) </w:t>
      </w:r>
    </w:p>
    <w:p w14:paraId="4748B025" w14:textId="2F87CE19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drhtanje </w:t>
      </w:r>
    </w:p>
    <w:p w14:paraId="4A9A5E46" w14:textId="2BEA554F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alergijske reakcije, za simptome pogledajte dio </w:t>
      </w:r>
      <w:r w:rsidRPr="00271968">
        <w:rPr>
          <w:b/>
          <w:bCs/>
          <w:sz w:val="22"/>
          <w:szCs w:val="22"/>
          <w:lang w:val="sr-Latn-ME"/>
        </w:rPr>
        <w:t xml:space="preserve">„Alergijske reakcije“ </w:t>
      </w:r>
    </w:p>
    <w:p w14:paraId="461618ED" w14:textId="77777777" w:rsidR="002D3AF9" w:rsidRPr="00271968" w:rsidRDefault="002D3AF9" w:rsidP="0006792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3D84F6" w14:textId="70C261F0" w:rsidR="00284156" w:rsidRPr="00271968" w:rsidRDefault="00284156" w:rsidP="00BE53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71968">
        <w:rPr>
          <w:b/>
          <w:bCs/>
          <w:color w:val="000000"/>
          <w:sz w:val="22"/>
          <w:szCs w:val="22"/>
          <w:lang w:val="sr-Latn-ME"/>
        </w:rPr>
        <w:t xml:space="preserve">Nakon primjene na usta </w:t>
      </w:r>
    </w:p>
    <w:p w14:paraId="1E22B480" w14:textId="77777777" w:rsidR="00284156" w:rsidRPr="00271968" w:rsidRDefault="00284156" w:rsidP="00BE53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71968">
        <w:rPr>
          <w:i/>
          <w:iCs/>
          <w:color w:val="000000"/>
          <w:sz w:val="22"/>
          <w:szCs w:val="22"/>
          <w:lang w:val="sr-Latn-ME"/>
        </w:rPr>
        <w:t xml:space="preserve">Često </w:t>
      </w:r>
      <w:r w:rsidRPr="00271968">
        <w:rPr>
          <w:color w:val="000000"/>
          <w:sz w:val="22"/>
          <w:szCs w:val="22"/>
          <w:lang w:val="sr-Latn-ME"/>
        </w:rPr>
        <w:t xml:space="preserve">(mogu se javiti u manje od 1 na 10 osoba) </w:t>
      </w:r>
    </w:p>
    <w:p w14:paraId="347351E4" w14:textId="5ABF283C" w:rsidR="00284156" w:rsidRPr="00271968" w:rsidRDefault="00A55668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color w:val="000000"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proliv</w:t>
      </w:r>
    </w:p>
    <w:p w14:paraId="3441D4C8" w14:textId="2E3B51C9" w:rsidR="00284156" w:rsidRPr="00271968" w:rsidRDefault="00284156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color w:val="000000"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mučnina</w:t>
      </w:r>
    </w:p>
    <w:p w14:paraId="6392A3D6" w14:textId="5B459B1C" w:rsidR="002D3AF9" w:rsidRPr="00271968" w:rsidRDefault="002D3AF9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color w:val="000000"/>
          <w:sz w:val="22"/>
          <w:szCs w:val="22"/>
          <w:lang w:val="sr-Latn-ME"/>
        </w:rPr>
      </w:pPr>
      <w:r w:rsidRPr="00271968">
        <w:rPr>
          <w:color w:val="000000"/>
          <w:sz w:val="22"/>
          <w:szCs w:val="22"/>
          <w:lang w:val="sr-Latn-ME"/>
        </w:rPr>
        <w:t xml:space="preserve">bol u </w:t>
      </w:r>
      <w:r w:rsidRPr="00271968">
        <w:rPr>
          <w:sz w:val="22"/>
          <w:szCs w:val="22"/>
          <w:lang w:val="sr-Latn-ME"/>
        </w:rPr>
        <w:t>području</w:t>
      </w:r>
      <w:r w:rsidRPr="00271968">
        <w:rPr>
          <w:color w:val="000000"/>
          <w:sz w:val="22"/>
          <w:szCs w:val="22"/>
          <w:lang w:val="sr-Latn-ME"/>
        </w:rPr>
        <w:t xml:space="preserve"> trbuha </w:t>
      </w:r>
    </w:p>
    <w:p w14:paraId="5C8CB9B9" w14:textId="77777777" w:rsidR="00284156" w:rsidRPr="00271968" w:rsidRDefault="00284156" w:rsidP="00BE53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1DBDC979" w14:textId="77777777" w:rsidR="00284156" w:rsidRPr="00271968" w:rsidRDefault="00284156" w:rsidP="00BE53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71968">
        <w:rPr>
          <w:i/>
          <w:iCs/>
          <w:color w:val="000000"/>
          <w:sz w:val="22"/>
          <w:szCs w:val="22"/>
          <w:lang w:val="sr-Latn-ME"/>
        </w:rPr>
        <w:t xml:space="preserve">Povremeno </w:t>
      </w:r>
      <w:r w:rsidRPr="00271968">
        <w:rPr>
          <w:color w:val="000000"/>
          <w:sz w:val="22"/>
          <w:szCs w:val="22"/>
          <w:lang w:val="sr-Latn-ME"/>
        </w:rPr>
        <w:t xml:space="preserve">(mogu se javiti u manje od 1 na 100 osoba) </w:t>
      </w:r>
    </w:p>
    <w:p w14:paraId="14E6E394" w14:textId="0DC24A00" w:rsidR="00284156" w:rsidRPr="00271968" w:rsidRDefault="00284156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color w:val="000000"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povraćanje</w:t>
      </w:r>
      <w:r w:rsidRPr="00271968">
        <w:rPr>
          <w:color w:val="000000"/>
          <w:sz w:val="22"/>
          <w:szCs w:val="22"/>
          <w:lang w:val="sr-Latn-ME"/>
        </w:rPr>
        <w:t xml:space="preserve"> </w:t>
      </w:r>
    </w:p>
    <w:p w14:paraId="78B55637" w14:textId="77777777" w:rsidR="00284156" w:rsidRPr="00271968" w:rsidRDefault="00284156" w:rsidP="00BE53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5FB977AF" w14:textId="3EE5A720" w:rsidR="00284156" w:rsidRPr="00271968" w:rsidRDefault="00284156" w:rsidP="00BE53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271968">
        <w:rPr>
          <w:i/>
          <w:iCs/>
          <w:color w:val="000000"/>
          <w:sz w:val="22"/>
          <w:szCs w:val="22"/>
          <w:lang w:val="sr-Latn-ME"/>
        </w:rPr>
        <w:t xml:space="preserve">Nepoznato </w:t>
      </w:r>
      <w:r w:rsidRPr="00271968">
        <w:rPr>
          <w:color w:val="000000"/>
          <w:sz w:val="22"/>
          <w:szCs w:val="22"/>
          <w:lang w:val="sr-Latn-ME"/>
        </w:rPr>
        <w:t>(učestalost se ne može proc</w:t>
      </w:r>
      <w:r w:rsidR="009D6E19" w:rsidRPr="00271968">
        <w:rPr>
          <w:color w:val="000000"/>
          <w:sz w:val="22"/>
          <w:szCs w:val="22"/>
          <w:lang w:val="sr-Latn-ME"/>
        </w:rPr>
        <w:t>i</w:t>
      </w:r>
      <w:r w:rsidRPr="00271968">
        <w:rPr>
          <w:color w:val="000000"/>
          <w:sz w:val="22"/>
          <w:szCs w:val="22"/>
          <w:lang w:val="sr-Latn-ME"/>
        </w:rPr>
        <w:t>jeniti iz dostupnih podataka)</w:t>
      </w:r>
    </w:p>
    <w:p w14:paraId="135E7853" w14:textId="238F59D4" w:rsidR="00284156" w:rsidRPr="00271968" w:rsidRDefault="00284156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color w:val="000000"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drhtanje</w:t>
      </w:r>
      <w:r w:rsidRPr="00271968">
        <w:rPr>
          <w:color w:val="000000"/>
          <w:sz w:val="22"/>
          <w:szCs w:val="22"/>
          <w:lang w:val="sr-Latn-ME"/>
        </w:rPr>
        <w:t xml:space="preserve"> </w:t>
      </w:r>
    </w:p>
    <w:p w14:paraId="147EDF3D" w14:textId="24CE7891" w:rsidR="00FE0D57" w:rsidRPr="00271968" w:rsidRDefault="00FE0D57" w:rsidP="00C97876">
      <w:pPr>
        <w:numPr>
          <w:ilvl w:val="0"/>
          <w:numId w:val="34"/>
        </w:numPr>
        <w:tabs>
          <w:tab w:val="left" w:pos="284"/>
        </w:tabs>
        <w:ind w:left="284" w:hanging="283"/>
        <w:contextualSpacing/>
        <w:jc w:val="both"/>
        <w:rPr>
          <w:color w:val="000000"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alergijske</w:t>
      </w:r>
      <w:r w:rsidRPr="00271968">
        <w:rPr>
          <w:color w:val="000000"/>
          <w:sz w:val="22"/>
          <w:szCs w:val="22"/>
          <w:lang w:val="sr-Latn-ME"/>
        </w:rPr>
        <w:t xml:space="preserve"> reakcije, za simptome pogledajte dio „Alergijske reakcije“</w:t>
      </w:r>
    </w:p>
    <w:p w14:paraId="40BE4F92" w14:textId="77777777" w:rsidR="006D5C11" w:rsidRPr="00271968" w:rsidRDefault="006D5C11" w:rsidP="0006792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FFF7465" w14:textId="77777777" w:rsidR="00C269D7" w:rsidRPr="00271968" w:rsidRDefault="00C269D7" w:rsidP="0006792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27196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6213728" w14:textId="77777777" w:rsidR="00C269D7" w:rsidRPr="00271968" w:rsidRDefault="00C269D7" w:rsidP="00BE531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F646AA2" w14:textId="0A3F9CA5" w:rsidR="00396B66" w:rsidRPr="00271968" w:rsidRDefault="0029138F" w:rsidP="000679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t>Ako V</w:t>
      </w:r>
      <w:r w:rsidR="00C269D7" w:rsidRPr="00271968">
        <w:rPr>
          <w:rFonts w:eastAsia="Calibri"/>
          <w:sz w:val="22"/>
          <w:szCs w:val="22"/>
          <w:lang w:val="sr-Latn-ME"/>
        </w:rPr>
        <w:t>am se javi bilo koje neželjeno d</w:t>
      </w:r>
      <w:r w:rsidRPr="0027196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27196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271968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="00394CDF" w:rsidRPr="00271968">
        <w:rPr>
          <w:rFonts w:eastAsia="Calibri"/>
          <w:sz w:val="22"/>
          <w:szCs w:val="22"/>
          <w:lang w:val="sr-Latn-ME"/>
        </w:rPr>
        <w:t>Prijavljivanjem neželjenih dejstava možete da pomognete u procjeni bezbjednosti ovog lijeka. Sumnju na neželjena dejstva možete da prijavite i Institutu za ljekove i medicinska sredstva (CInMED):</w:t>
      </w:r>
    </w:p>
    <w:p w14:paraId="2FE26D49" w14:textId="77777777" w:rsidR="00394CDF" w:rsidRPr="00271968" w:rsidRDefault="00394CDF" w:rsidP="000679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3711E82" w14:textId="1EE0C496" w:rsidR="00394CDF" w:rsidRPr="00271968" w:rsidRDefault="00394CDF" w:rsidP="000679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05AC40D7" w14:textId="77777777" w:rsidR="00394CDF" w:rsidRPr="00271968" w:rsidRDefault="00394CDF" w:rsidP="002F335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t>Odjeljenje za farmakovigilancu</w:t>
      </w:r>
    </w:p>
    <w:p w14:paraId="3C4022E4" w14:textId="77777777" w:rsidR="00394CDF" w:rsidRPr="00271968" w:rsidRDefault="00394CDF" w:rsidP="008B59F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38753CE" w14:textId="77777777" w:rsidR="00394CDF" w:rsidRPr="00271968" w:rsidRDefault="00394C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9A6CA8B" w14:textId="77777777" w:rsidR="00394CDF" w:rsidRPr="00271968" w:rsidRDefault="00394C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t>tel: +382 (0) 20 310 280</w:t>
      </w:r>
    </w:p>
    <w:p w14:paraId="0EB525FE" w14:textId="77777777" w:rsidR="00394CDF" w:rsidRPr="00271968" w:rsidRDefault="00394C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t>fax: +382 (0) 20 310 581</w:t>
      </w:r>
    </w:p>
    <w:p w14:paraId="567F3F8A" w14:textId="77777777" w:rsidR="00394CDF" w:rsidRPr="00271968" w:rsidRDefault="00394C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lastRenderedPageBreak/>
        <w:t xml:space="preserve">www.cinmed.me </w:t>
      </w:r>
    </w:p>
    <w:p w14:paraId="6AB568CC" w14:textId="77777777" w:rsidR="00394CDF" w:rsidRPr="00271968" w:rsidRDefault="00394C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t xml:space="preserve">nezeljenadejstva@cinmed.me </w:t>
      </w:r>
    </w:p>
    <w:p w14:paraId="4C8247E1" w14:textId="77777777" w:rsidR="00394CDF" w:rsidRPr="00271968" w:rsidRDefault="00394C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t>putem IS zdravstvene zaštite</w:t>
      </w:r>
    </w:p>
    <w:p w14:paraId="6DD57A76" w14:textId="3D0C608D" w:rsidR="00394CDF" w:rsidRPr="00271968" w:rsidRDefault="00394C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0C780616" w14:textId="77777777" w:rsidR="00394CDF" w:rsidRPr="00271968" w:rsidRDefault="00394C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1701AE3" w14:textId="32E6F683" w:rsidR="00394CDF" w:rsidRPr="00271968" w:rsidRDefault="00394CD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1968">
        <w:rPr>
          <w:rFonts w:eastAsia="Calibri"/>
          <w:noProof/>
          <w:sz w:val="22"/>
          <w:szCs w:val="22"/>
          <w:lang w:val="sr-Latn-ME"/>
        </w:rPr>
        <w:drawing>
          <wp:inline distT="0" distB="0" distL="0" distR="0" wp14:anchorId="51CFA469" wp14:editId="59191928">
            <wp:extent cx="969645" cy="969645"/>
            <wp:effectExtent l="0" t="0" r="1905" b="1905"/>
            <wp:docPr id="1259311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9AAD0" w14:textId="77777777" w:rsidR="00394CDF" w:rsidRPr="00271968" w:rsidRDefault="00394CDF" w:rsidP="00394CDF">
      <w:pPr>
        <w:pStyle w:val="NoSpacing"/>
        <w:jc w:val="both"/>
        <w:rPr>
          <w:sz w:val="22"/>
          <w:szCs w:val="22"/>
          <w:lang w:val="sr-Latn-ME"/>
        </w:rPr>
      </w:pPr>
    </w:p>
    <w:p w14:paraId="4A5BBB7E" w14:textId="77777777" w:rsidR="00662339" w:rsidRPr="00271968" w:rsidRDefault="00662339" w:rsidP="00A32113">
      <w:pPr>
        <w:rPr>
          <w:sz w:val="22"/>
          <w:szCs w:val="22"/>
          <w:lang w:val="sr-Latn-ME"/>
        </w:rPr>
      </w:pPr>
    </w:p>
    <w:p w14:paraId="3C34A751" w14:textId="14E82CAE" w:rsidR="00A32113" w:rsidRPr="0027196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 xml:space="preserve">5. </w:t>
      </w:r>
      <w:r w:rsidR="00291DAD" w:rsidRPr="00271968">
        <w:rPr>
          <w:b/>
          <w:bCs/>
          <w:sz w:val="22"/>
          <w:szCs w:val="22"/>
          <w:lang w:val="sr-Latn-ME"/>
        </w:rPr>
        <w:tab/>
      </w:r>
      <w:r w:rsidRPr="00271968">
        <w:rPr>
          <w:b/>
          <w:bCs/>
          <w:sz w:val="22"/>
          <w:szCs w:val="22"/>
          <w:lang w:val="sr-Latn-ME"/>
        </w:rPr>
        <w:t xml:space="preserve">KAKO ČUVATI LIJEK </w:t>
      </w:r>
      <w:r w:rsidR="00284156" w:rsidRPr="00271968">
        <w:rPr>
          <w:b/>
          <w:bCs/>
          <w:sz w:val="22"/>
          <w:szCs w:val="22"/>
          <w:lang w:val="sr-Latn-ME"/>
        </w:rPr>
        <w:t>VISIPAQUE</w:t>
      </w:r>
    </w:p>
    <w:p w14:paraId="4B03A066" w14:textId="77777777" w:rsidR="00445D8F" w:rsidRPr="00271968" w:rsidRDefault="00445D8F" w:rsidP="00A32113">
      <w:pPr>
        <w:rPr>
          <w:sz w:val="22"/>
          <w:szCs w:val="22"/>
          <w:lang w:val="sr-Latn-ME"/>
        </w:rPr>
      </w:pPr>
    </w:p>
    <w:p w14:paraId="715EFCAB" w14:textId="000664D3" w:rsidR="00F4116F" w:rsidRPr="00271968" w:rsidRDefault="00105510" w:rsidP="009A2096">
      <w:pPr>
        <w:tabs>
          <w:tab w:val="left" w:pos="284"/>
          <w:tab w:val="left" w:pos="426"/>
        </w:tabs>
        <w:spacing w:before="40" w:after="40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Lijek čuvati </w:t>
      </w:r>
      <w:r w:rsidR="00F4116F" w:rsidRPr="00271968">
        <w:rPr>
          <w:sz w:val="22"/>
          <w:szCs w:val="22"/>
          <w:lang w:val="sr-Latn-ME"/>
        </w:rPr>
        <w:t>van domašaja i vidokruga d</w:t>
      </w:r>
      <w:r w:rsidR="009D6E19" w:rsidRPr="00271968">
        <w:rPr>
          <w:sz w:val="22"/>
          <w:szCs w:val="22"/>
          <w:lang w:val="sr-Latn-ME"/>
        </w:rPr>
        <w:t>j</w:t>
      </w:r>
      <w:r w:rsidR="00F4116F" w:rsidRPr="00271968">
        <w:rPr>
          <w:sz w:val="22"/>
          <w:szCs w:val="22"/>
          <w:lang w:val="sr-Latn-ME"/>
        </w:rPr>
        <w:t>ece.</w:t>
      </w:r>
    </w:p>
    <w:p w14:paraId="34342009" w14:textId="10569ABE" w:rsidR="00105510" w:rsidRPr="00271968" w:rsidRDefault="00105510">
      <w:pPr>
        <w:tabs>
          <w:tab w:val="left" w:pos="284"/>
          <w:tab w:val="left" w:pos="426"/>
        </w:tabs>
        <w:spacing w:before="40" w:after="40"/>
        <w:contextualSpacing/>
        <w:jc w:val="both"/>
        <w:rPr>
          <w:sz w:val="22"/>
          <w:szCs w:val="22"/>
          <w:lang w:val="sr-Latn-ME"/>
        </w:rPr>
      </w:pPr>
    </w:p>
    <w:p w14:paraId="61B316CF" w14:textId="77777777" w:rsidR="00300165" w:rsidRPr="00271968" w:rsidRDefault="00300165">
      <w:pPr>
        <w:widowControl w:val="0"/>
        <w:spacing w:before="1"/>
        <w:ind w:right="122"/>
        <w:jc w:val="both"/>
        <w:rPr>
          <w:sz w:val="22"/>
          <w:szCs w:val="22"/>
          <w:lang w:val="sr-Latn-ME"/>
        </w:rPr>
      </w:pPr>
      <w:r w:rsidRPr="00271968">
        <w:rPr>
          <w:w w:val="105"/>
          <w:sz w:val="22"/>
          <w:szCs w:val="22"/>
          <w:lang w:val="sr-Latn-ME"/>
        </w:rPr>
        <w:t>Čuvati</w:t>
      </w:r>
      <w:r w:rsidRPr="00271968">
        <w:rPr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na</w:t>
      </w:r>
      <w:r w:rsidRPr="00271968">
        <w:rPr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temperaturi</w:t>
      </w:r>
      <w:r w:rsidRPr="00271968">
        <w:rPr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do</w:t>
      </w:r>
      <w:r w:rsidRPr="00271968">
        <w:rPr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30</w:t>
      </w:r>
      <w:r w:rsidRPr="00271968">
        <w:rPr>
          <w:sz w:val="22"/>
          <w:szCs w:val="22"/>
          <w:lang w:val="sr-Latn-ME"/>
        </w:rPr>
        <w:t>°</w:t>
      </w:r>
      <w:r w:rsidRPr="00271968">
        <w:rPr>
          <w:w w:val="105"/>
          <w:sz w:val="22"/>
          <w:szCs w:val="22"/>
          <w:lang w:val="sr-Latn-ME"/>
        </w:rPr>
        <w:t>C</w:t>
      </w:r>
      <w:r w:rsidRPr="00271968">
        <w:rPr>
          <w:spacing w:val="-18"/>
          <w:w w:val="105"/>
          <w:sz w:val="22"/>
          <w:szCs w:val="22"/>
          <w:lang w:val="sr-Latn-ME"/>
        </w:rPr>
        <w:t xml:space="preserve">,  </w:t>
      </w:r>
      <w:r w:rsidRPr="00271968">
        <w:rPr>
          <w:w w:val="105"/>
          <w:sz w:val="22"/>
          <w:szCs w:val="22"/>
          <w:lang w:val="sr-Latn-ME"/>
        </w:rPr>
        <w:t>zaštićeno</w:t>
      </w:r>
      <w:r w:rsidRPr="00271968">
        <w:rPr>
          <w:spacing w:val="-18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od</w:t>
      </w:r>
      <w:r w:rsidRPr="00271968">
        <w:rPr>
          <w:spacing w:val="-18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svjetlosti i rendgenskih zraka.</w:t>
      </w:r>
      <w:r w:rsidRPr="00271968">
        <w:rPr>
          <w:sz w:val="22"/>
          <w:szCs w:val="22"/>
          <w:lang w:val="sr-Latn-ME"/>
        </w:rPr>
        <w:t xml:space="preserve"> </w:t>
      </w:r>
    </w:p>
    <w:p w14:paraId="65AD3EE3" w14:textId="77777777" w:rsidR="00300165" w:rsidRPr="00271968" w:rsidRDefault="00300165">
      <w:pPr>
        <w:tabs>
          <w:tab w:val="left" w:pos="284"/>
          <w:tab w:val="left" w:pos="426"/>
        </w:tabs>
        <w:spacing w:before="40" w:after="40"/>
        <w:jc w:val="both"/>
        <w:rPr>
          <w:w w:val="105"/>
          <w:sz w:val="22"/>
          <w:szCs w:val="22"/>
          <w:lang w:val="sr-Latn-ME"/>
        </w:rPr>
      </w:pPr>
      <w:r w:rsidRPr="00271968">
        <w:rPr>
          <w:w w:val="105"/>
          <w:sz w:val="22"/>
          <w:szCs w:val="22"/>
          <w:lang w:val="sr-Latn-ME"/>
        </w:rPr>
        <w:t>Lijek čuvati u originalnom pakovanju.</w:t>
      </w:r>
    </w:p>
    <w:p w14:paraId="39CE6571" w14:textId="77777777" w:rsidR="00105510" w:rsidRPr="00271968" w:rsidRDefault="00105510">
      <w:pPr>
        <w:tabs>
          <w:tab w:val="left" w:pos="284"/>
          <w:tab w:val="left" w:pos="426"/>
        </w:tabs>
        <w:spacing w:before="40" w:after="40"/>
        <w:jc w:val="both"/>
        <w:rPr>
          <w:sz w:val="22"/>
          <w:szCs w:val="22"/>
          <w:lang w:val="sr-Latn-ME"/>
        </w:rPr>
      </w:pPr>
    </w:p>
    <w:p w14:paraId="4C723182" w14:textId="5F9783D6" w:rsidR="00AD2681" w:rsidRPr="00271968" w:rsidRDefault="00AD2681">
      <w:pPr>
        <w:tabs>
          <w:tab w:val="left" w:pos="284"/>
          <w:tab w:val="left" w:pos="426"/>
        </w:tabs>
        <w:spacing w:before="40" w:after="40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Ovaj lijek se ne smije upotrijebiti nakon isteka roka upotrebe navedenog na pakovanju.</w:t>
      </w:r>
      <w:r w:rsidR="00105510" w:rsidRPr="00271968">
        <w:rPr>
          <w:sz w:val="22"/>
          <w:szCs w:val="22"/>
          <w:lang w:val="sr-Latn-ME"/>
        </w:rPr>
        <w:t xml:space="preserve"> Rok upotrebe odnosi se na posl</w:t>
      </w:r>
      <w:r w:rsidR="005352ED" w:rsidRPr="00271968">
        <w:rPr>
          <w:sz w:val="22"/>
          <w:szCs w:val="22"/>
          <w:lang w:val="sr-Latn-ME"/>
        </w:rPr>
        <w:t>j</w:t>
      </w:r>
      <w:r w:rsidR="00105510" w:rsidRPr="00271968">
        <w:rPr>
          <w:sz w:val="22"/>
          <w:szCs w:val="22"/>
          <w:lang w:val="sr-Latn-ME"/>
        </w:rPr>
        <w:t>ednji dan navedenog mjeseca.</w:t>
      </w:r>
    </w:p>
    <w:p w14:paraId="16C143C0" w14:textId="77777777" w:rsidR="003C1BB0" w:rsidRPr="00271968" w:rsidRDefault="003C1BB0">
      <w:pPr>
        <w:tabs>
          <w:tab w:val="left" w:pos="284"/>
          <w:tab w:val="left" w:pos="426"/>
        </w:tabs>
        <w:spacing w:before="40" w:after="40"/>
        <w:jc w:val="both"/>
        <w:rPr>
          <w:sz w:val="22"/>
          <w:szCs w:val="22"/>
          <w:lang w:val="sr-Latn-ME"/>
        </w:rPr>
      </w:pPr>
    </w:p>
    <w:p w14:paraId="7C2A0EE9" w14:textId="4BCCC242" w:rsidR="00AD2681" w:rsidRPr="00271968" w:rsidRDefault="00AD2681">
      <w:pPr>
        <w:tabs>
          <w:tab w:val="left" w:pos="284"/>
          <w:tab w:val="left" w:pos="426"/>
        </w:tabs>
        <w:spacing w:before="40" w:after="40"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Lijek treba </w:t>
      </w:r>
      <w:r w:rsidR="00300165" w:rsidRPr="00271968">
        <w:rPr>
          <w:sz w:val="22"/>
          <w:szCs w:val="22"/>
          <w:lang w:val="sr-Latn-ME"/>
        </w:rPr>
        <w:t xml:space="preserve">upotrijebiti </w:t>
      </w:r>
      <w:r w:rsidRPr="00271968">
        <w:rPr>
          <w:sz w:val="22"/>
          <w:szCs w:val="22"/>
          <w:lang w:val="sr-Latn-ME"/>
        </w:rPr>
        <w:t>odmah nakon otvaranja. S</w:t>
      </w:r>
      <w:r w:rsidR="005352ED" w:rsidRPr="00271968">
        <w:rPr>
          <w:sz w:val="22"/>
          <w:szCs w:val="22"/>
          <w:lang w:val="sr-Latn-ME"/>
        </w:rPr>
        <w:t>a</w:t>
      </w:r>
      <w:r w:rsidRPr="00271968">
        <w:rPr>
          <w:sz w:val="22"/>
          <w:szCs w:val="22"/>
          <w:lang w:val="sr-Latn-ME"/>
        </w:rPr>
        <w:t xml:space="preserve"> mikrobiološke tačke gledišta, lijek treba upotrijebiti</w:t>
      </w:r>
    </w:p>
    <w:p w14:paraId="1ECA857B" w14:textId="695895DC" w:rsidR="00F4116F" w:rsidRPr="00271968" w:rsidRDefault="00AD2681">
      <w:pPr>
        <w:tabs>
          <w:tab w:val="left" w:pos="284"/>
          <w:tab w:val="left" w:pos="426"/>
        </w:tabs>
        <w:spacing w:before="40" w:after="40"/>
        <w:contextualSpacing/>
        <w:jc w:val="both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odmah. Ako se ne </w:t>
      </w:r>
      <w:r w:rsidR="00300165" w:rsidRPr="00271968">
        <w:rPr>
          <w:sz w:val="22"/>
          <w:szCs w:val="22"/>
          <w:lang w:val="sr-Latn-ME"/>
        </w:rPr>
        <w:t xml:space="preserve">upotrijebi </w:t>
      </w:r>
      <w:r w:rsidRPr="00271968">
        <w:rPr>
          <w:sz w:val="22"/>
          <w:szCs w:val="22"/>
          <w:lang w:val="sr-Latn-ME"/>
        </w:rPr>
        <w:t>odmah, vrijeme i uslovi čuvanja do primjene su</w:t>
      </w:r>
      <w:r w:rsidR="00300165" w:rsidRPr="00271968">
        <w:rPr>
          <w:sz w:val="22"/>
          <w:szCs w:val="22"/>
          <w:lang w:val="sr-Latn-ME"/>
        </w:rPr>
        <w:t xml:space="preserve"> </w:t>
      </w:r>
      <w:r w:rsidRPr="00271968">
        <w:rPr>
          <w:sz w:val="22"/>
          <w:szCs w:val="22"/>
          <w:lang w:val="sr-Latn-ME"/>
        </w:rPr>
        <w:t>odgovornost korisnika.</w:t>
      </w:r>
    </w:p>
    <w:p w14:paraId="47EFD6A0" w14:textId="77777777" w:rsidR="00105510" w:rsidRPr="00271968" w:rsidRDefault="00105510" w:rsidP="009A2096">
      <w:pPr>
        <w:jc w:val="both"/>
        <w:rPr>
          <w:sz w:val="22"/>
          <w:szCs w:val="22"/>
          <w:lang w:val="sr-Latn-ME" w:eastAsia="hr-HR"/>
        </w:rPr>
      </w:pPr>
    </w:p>
    <w:p w14:paraId="111E5A0F" w14:textId="427970F9" w:rsidR="00105510" w:rsidRPr="00271968" w:rsidRDefault="00105510" w:rsidP="009A2096">
      <w:pPr>
        <w:jc w:val="both"/>
        <w:rPr>
          <w:sz w:val="22"/>
          <w:szCs w:val="22"/>
          <w:lang w:val="sr-Latn-ME" w:eastAsia="hr-HR"/>
        </w:rPr>
      </w:pPr>
      <w:r w:rsidRPr="0027196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4719C02" w14:textId="77777777" w:rsidR="00105510" w:rsidRPr="00271968" w:rsidRDefault="00105510" w:rsidP="009A2096">
      <w:pPr>
        <w:jc w:val="both"/>
        <w:rPr>
          <w:b/>
          <w:bCs/>
          <w:sz w:val="22"/>
          <w:szCs w:val="22"/>
          <w:lang w:val="sr-Latn-ME" w:eastAsia="hr-HR"/>
        </w:rPr>
      </w:pPr>
      <w:r w:rsidRPr="00271968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EBC0A0E" w14:textId="77777777" w:rsidR="00396B66" w:rsidRPr="00271968" w:rsidRDefault="00396B66" w:rsidP="00A32113">
      <w:pPr>
        <w:rPr>
          <w:bCs/>
          <w:sz w:val="22"/>
          <w:szCs w:val="22"/>
          <w:lang w:val="sr-Latn-ME"/>
        </w:rPr>
      </w:pPr>
    </w:p>
    <w:p w14:paraId="70CC8D94" w14:textId="77777777" w:rsidR="003247B6" w:rsidRPr="00271968" w:rsidRDefault="003247B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EDAB66A" w14:textId="6C07581F" w:rsidR="00A32113" w:rsidRPr="0027196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 xml:space="preserve">6. </w:t>
      </w:r>
      <w:r w:rsidR="00291DAD" w:rsidRPr="00271968">
        <w:rPr>
          <w:b/>
          <w:bCs/>
          <w:sz w:val="22"/>
          <w:szCs w:val="22"/>
          <w:lang w:val="sr-Latn-ME"/>
        </w:rPr>
        <w:tab/>
      </w:r>
      <w:r w:rsidR="00326EEC" w:rsidRPr="00271968">
        <w:rPr>
          <w:b/>
          <w:bCs/>
          <w:sz w:val="22"/>
          <w:szCs w:val="22"/>
          <w:lang w:val="sr-Latn-ME"/>
        </w:rPr>
        <w:t xml:space="preserve">SADRŽAJ PAKOVANJA I </w:t>
      </w:r>
      <w:r w:rsidRPr="00271968">
        <w:rPr>
          <w:b/>
          <w:bCs/>
          <w:sz w:val="22"/>
          <w:szCs w:val="22"/>
          <w:lang w:val="sr-Latn-ME"/>
        </w:rPr>
        <w:t>DODATNE INFORMACIJE</w:t>
      </w:r>
      <w:r w:rsidR="00E06040" w:rsidRPr="00271968">
        <w:rPr>
          <w:b/>
          <w:bCs/>
          <w:sz w:val="22"/>
          <w:szCs w:val="22"/>
          <w:lang w:val="sr-Latn-ME"/>
        </w:rPr>
        <w:t xml:space="preserve"> </w:t>
      </w:r>
    </w:p>
    <w:p w14:paraId="5794FFF6" w14:textId="77777777" w:rsidR="00445D8F" w:rsidRPr="00271968" w:rsidRDefault="00445D8F" w:rsidP="00A32113">
      <w:pPr>
        <w:rPr>
          <w:sz w:val="22"/>
          <w:szCs w:val="22"/>
          <w:lang w:val="sr-Latn-ME"/>
        </w:rPr>
      </w:pPr>
    </w:p>
    <w:p w14:paraId="0A2C5929" w14:textId="460C8344" w:rsidR="00445D8F" w:rsidRPr="00271968" w:rsidRDefault="00A32113" w:rsidP="00A32113">
      <w:pPr>
        <w:rPr>
          <w:b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 xml:space="preserve">Šta sadrži lijek </w:t>
      </w:r>
      <w:r w:rsidR="00A62952" w:rsidRPr="00271968">
        <w:rPr>
          <w:b/>
          <w:bCs/>
          <w:sz w:val="22"/>
          <w:szCs w:val="22"/>
          <w:lang w:val="sr-Latn-ME"/>
        </w:rPr>
        <w:t>Visipaque</w:t>
      </w:r>
    </w:p>
    <w:p w14:paraId="53DE58BE" w14:textId="606DA5FD" w:rsidR="00A62952" w:rsidRPr="00271968" w:rsidRDefault="00A62952" w:rsidP="00A62952">
      <w:pPr>
        <w:widowControl w:val="0"/>
        <w:spacing w:line="229" w:lineRule="exact"/>
        <w:ind w:right="396"/>
        <w:rPr>
          <w:rFonts w:eastAsia="Calibri"/>
          <w:w w:val="105"/>
          <w:sz w:val="22"/>
          <w:szCs w:val="22"/>
          <w:lang w:val="sr-Latn-ME"/>
        </w:rPr>
      </w:pPr>
      <w:r w:rsidRPr="00271968">
        <w:rPr>
          <w:rFonts w:eastAsia="Calibri"/>
          <w:w w:val="105"/>
          <w:sz w:val="22"/>
          <w:szCs w:val="22"/>
          <w:lang w:val="sr-Latn-ME"/>
        </w:rPr>
        <w:t>Aktivna supstanca je</w:t>
      </w:r>
      <w:r w:rsidRPr="00271968">
        <w:rPr>
          <w:rFonts w:eastAsia="Calibri"/>
          <w:spacing w:val="-13"/>
          <w:w w:val="105"/>
          <w:sz w:val="22"/>
          <w:szCs w:val="22"/>
          <w:lang w:val="sr-Latn-ME"/>
        </w:rPr>
        <w:t xml:space="preserve"> </w:t>
      </w:r>
      <w:r w:rsidRPr="00271968">
        <w:rPr>
          <w:rFonts w:eastAsia="Calibri"/>
          <w:w w:val="105"/>
          <w:sz w:val="22"/>
          <w:szCs w:val="22"/>
          <w:lang w:val="sr-Latn-ME"/>
        </w:rPr>
        <w:t>jodiksanol.</w:t>
      </w:r>
    </w:p>
    <w:p w14:paraId="51B1BD2A" w14:textId="102E2635" w:rsidR="00DE1AE2" w:rsidRPr="00271968" w:rsidRDefault="00603C4E" w:rsidP="00DE1AE2">
      <w:pPr>
        <w:widowControl w:val="0"/>
        <w:spacing w:before="10"/>
        <w:ind w:right="396"/>
        <w:rPr>
          <w:sz w:val="22"/>
          <w:szCs w:val="22"/>
          <w:lang w:val="sr-Latn-ME"/>
        </w:rPr>
      </w:pPr>
      <w:r w:rsidRPr="00271968">
        <w:rPr>
          <w:rFonts w:eastAsia="Calibri"/>
          <w:w w:val="105"/>
          <w:sz w:val="22"/>
          <w:szCs w:val="22"/>
          <w:lang w:val="sr-Latn-ME"/>
        </w:rPr>
        <w:t xml:space="preserve">Lijek </w:t>
      </w:r>
      <w:r w:rsidR="00DE1AE2" w:rsidRPr="00271968">
        <w:rPr>
          <w:rFonts w:eastAsia="Calibri"/>
          <w:w w:val="105"/>
          <w:sz w:val="22"/>
          <w:szCs w:val="22"/>
          <w:lang w:val="sr-Latn-ME"/>
        </w:rPr>
        <w:t>Visipaque 320 mg I/ml sadrži 652 mg jodiksanola/m</w:t>
      </w:r>
      <w:r w:rsidRPr="00271968">
        <w:rPr>
          <w:rFonts w:eastAsia="Calibri"/>
          <w:w w:val="105"/>
          <w:sz w:val="22"/>
          <w:szCs w:val="22"/>
          <w:lang w:val="sr-Latn-ME"/>
        </w:rPr>
        <w:t>l</w:t>
      </w:r>
      <w:r w:rsidR="00DE1AE2" w:rsidRPr="00271968">
        <w:rPr>
          <w:rFonts w:eastAsia="Calibri"/>
          <w:w w:val="105"/>
          <w:sz w:val="22"/>
          <w:szCs w:val="22"/>
          <w:lang w:val="sr-Latn-ME"/>
        </w:rPr>
        <w:t xml:space="preserve"> (odgovara 320 mg </w:t>
      </w:r>
      <w:r w:rsidR="00DE1AE2" w:rsidRPr="00271968">
        <w:rPr>
          <w:rFonts w:eastAsia="Calibri"/>
          <w:spacing w:val="-37"/>
          <w:w w:val="105"/>
          <w:sz w:val="22"/>
          <w:szCs w:val="22"/>
          <w:lang w:val="sr-Latn-ME"/>
        </w:rPr>
        <w:t xml:space="preserve"> </w:t>
      </w:r>
      <w:r w:rsidR="00DE1AE2" w:rsidRPr="00271968">
        <w:rPr>
          <w:rFonts w:eastAsia="Calibri"/>
          <w:w w:val="105"/>
          <w:sz w:val="22"/>
          <w:szCs w:val="22"/>
          <w:lang w:val="sr-Latn-ME"/>
        </w:rPr>
        <w:t>joda/ml)</w:t>
      </w:r>
      <w:r w:rsidR="00FE33B8" w:rsidRPr="00271968">
        <w:rPr>
          <w:rFonts w:eastAsia="Calibri"/>
          <w:w w:val="105"/>
          <w:sz w:val="22"/>
          <w:szCs w:val="22"/>
          <w:lang w:val="sr-Latn-ME"/>
        </w:rPr>
        <w:t>.</w:t>
      </w:r>
    </w:p>
    <w:p w14:paraId="1791E549" w14:textId="77777777" w:rsidR="00A62952" w:rsidRPr="00271968" w:rsidRDefault="00A62952" w:rsidP="00A62952">
      <w:pPr>
        <w:widowControl w:val="0"/>
        <w:spacing w:before="4"/>
        <w:rPr>
          <w:sz w:val="22"/>
          <w:szCs w:val="22"/>
          <w:lang w:val="sr-Latn-ME"/>
        </w:rPr>
      </w:pPr>
    </w:p>
    <w:p w14:paraId="5315E567" w14:textId="04AE3014" w:rsidR="00A62952" w:rsidRPr="00271968" w:rsidRDefault="00A62952" w:rsidP="00BE531C">
      <w:pPr>
        <w:widowControl w:val="0"/>
        <w:spacing w:line="249" w:lineRule="auto"/>
        <w:ind w:right="396"/>
        <w:jc w:val="both"/>
        <w:rPr>
          <w:w w:val="105"/>
          <w:sz w:val="22"/>
          <w:szCs w:val="22"/>
          <w:lang w:val="sr-Latn-ME"/>
        </w:rPr>
      </w:pPr>
      <w:r w:rsidRPr="00271968">
        <w:rPr>
          <w:w w:val="105"/>
          <w:sz w:val="22"/>
          <w:szCs w:val="22"/>
          <w:lang w:val="sr-Latn-ME"/>
        </w:rPr>
        <w:t>Pomoćne supstance su:</w:t>
      </w:r>
      <w:r w:rsidRPr="00271968">
        <w:rPr>
          <w:spacing w:val="-23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trometamol;</w:t>
      </w:r>
      <w:r w:rsidRPr="00271968">
        <w:rPr>
          <w:spacing w:val="-23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natrijum</w:t>
      </w:r>
      <w:r w:rsidR="00603C4E" w:rsidRPr="00271968">
        <w:rPr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hlorid;</w:t>
      </w:r>
      <w:r w:rsidRPr="00271968">
        <w:rPr>
          <w:spacing w:val="-22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kalcijum</w:t>
      </w:r>
      <w:r w:rsidR="00603C4E" w:rsidRPr="00271968">
        <w:rPr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hlorid,</w:t>
      </w:r>
      <w:r w:rsidRPr="00271968">
        <w:rPr>
          <w:spacing w:val="-23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dihidrat;</w:t>
      </w:r>
      <w:r w:rsidRPr="00271968">
        <w:rPr>
          <w:w w:val="103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natrijum</w:t>
      </w:r>
      <w:r w:rsidR="00603C4E" w:rsidRPr="00271968">
        <w:rPr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kalcijum</w:t>
      </w:r>
      <w:r w:rsidR="00603C4E" w:rsidRPr="00271968">
        <w:rPr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edetat;</w:t>
      </w:r>
      <w:r w:rsidRPr="00271968">
        <w:rPr>
          <w:spacing w:val="-23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hlorovodonična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kiselina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(za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podešavanje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pH)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i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voda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za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injekcije.</w:t>
      </w:r>
    </w:p>
    <w:p w14:paraId="6E320501" w14:textId="77777777" w:rsidR="00CF070B" w:rsidRPr="00271968" w:rsidRDefault="00CF070B" w:rsidP="00A62952">
      <w:pPr>
        <w:widowControl w:val="0"/>
        <w:spacing w:before="10"/>
        <w:ind w:right="396"/>
        <w:rPr>
          <w:rFonts w:eastAsia="Calibri"/>
          <w:w w:val="105"/>
          <w:sz w:val="22"/>
          <w:szCs w:val="22"/>
          <w:lang w:val="sr-Latn-ME"/>
        </w:rPr>
      </w:pPr>
    </w:p>
    <w:p w14:paraId="1A0FB3F5" w14:textId="7A7B767C" w:rsidR="00F21695" w:rsidRPr="00271968" w:rsidRDefault="00603C4E" w:rsidP="00F21695">
      <w:pPr>
        <w:widowControl w:val="0"/>
        <w:spacing w:before="10"/>
        <w:ind w:right="396"/>
        <w:rPr>
          <w:sz w:val="22"/>
          <w:szCs w:val="22"/>
          <w:lang w:val="sr-Latn-ME"/>
        </w:rPr>
      </w:pPr>
      <w:r w:rsidRPr="00271968">
        <w:rPr>
          <w:rFonts w:eastAsia="Calibri"/>
          <w:w w:val="105"/>
          <w:sz w:val="22"/>
          <w:szCs w:val="22"/>
          <w:lang w:val="sr-Latn-ME"/>
        </w:rPr>
        <w:t xml:space="preserve">Lijek </w:t>
      </w:r>
      <w:r w:rsidR="00F21695" w:rsidRPr="00271968">
        <w:rPr>
          <w:rFonts w:eastAsia="Calibri"/>
          <w:w w:val="105"/>
          <w:sz w:val="22"/>
          <w:szCs w:val="22"/>
          <w:lang w:val="sr-Latn-ME"/>
        </w:rPr>
        <w:t xml:space="preserve">Visipaque 320 mg I/ml sadrži 0,45 mg (0,02 mmol) natrijuma po </w:t>
      </w:r>
      <w:r w:rsidR="005352ED" w:rsidRPr="00271968">
        <w:rPr>
          <w:rFonts w:eastAsia="Calibri"/>
          <w:w w:val="105"/>
          <w:sz w:val="22"/>
          <w:szCs w:val="22"/>
          <w:lang w:val="sr-Latn-ME"/>
        </w:rPr>
        <w:t xml:space="preserve">1 </w:t>
      </w:r>
      <w:r w:rsidR="00F21695" w:rsidRPr="00271968">
        <w:rPr>
          <w:rFonts w:eastAsia="Calibri"/>
          <w:w w:val="105"/>
          <w:sz w:val="22"/>
          <w:szCs w:val="22"/>
          <w:lang w:val="sr-Latn-ME"/>
        </w:rPr>
        <w:t>ml.</w:t>
      </w:r>
    </w:p>
    <w:p w14:paraId="52422B43" w14:textId="77777777" w:rsidR="00F21695" w:rsidRPr="00271968" w:rsidRDefault="00F21695" w:rsidP="00A62952">
      <w:pPr>
        <w:widowControl w:val="0"/>
        <w:spacing w:before="10"/>
        <w:ind w:right="396"/>
        <w:rPr>
          <w:sz w:val="22"/>
          <w:szCs w:val="22"/>
          <w:lang w:val="sr-Latn-ME"/>
        </w:rPr>
      </w:pPr>
    </w:p>
    <w:p w14:paraId="2A18BB62" w14:textId="111AE1F5" w:rsidR="00A32113" w:rsidRPr="00271968" w:rsidRDefault="00A32113" w:rsidP="00FE33B8">
      <w:pPr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 xml:space="preserve">Kako izgleda lijek </w:t>
      </w:r>
      <w:r w:rsidR="0026097E" w:rsidRPr="00271968">
        <w:rPr>
          <w:b/>
          <w:sz w:val="22"/>
          <w:szCs w:val="22"/>
          <w:lang w:val="sr-Latn-ME"/>
        </w:rPr>
        <w:t>Visipaque</w:t>
      </w:r>
      <w:r w:rsidRPr="00271968">
        <w:rPr>
          <w:b/>
          <w:sz w:val="22"/>
          <w:szCs w:val="22"/>
          <w:lang w:val="sr-Latn-ME"/>
        </w:rPr>
        <w:t xml:space="preserve"> i sadržaj pakovanja</w:t>
      </w:r>
    </w:p>
    <w:p w14:paraId="3899B1A2" w14:textId="77777777" w:rsidR="00603C4E" w:rsidRPr="00271968" w:rsidRDefault="00AD2681" w:rsidP="00FE33B8">
      <w:pPr>
        <w:tabs>
          <w:tab w:val="left" w:pos="284"/>
        </w:tabs>
        <w:ind w:right="1186"/>
        <w:jc w:val="both"/>
        <w:rPr>
          <w:iCs/>
          <w:sz w:val="22"/>
          <w:szCs w:val="22"/>
          <w:lang w:val="sr-Latn-ME"/>
        </w:rPr>
      </w:pPr>
      <w:r w:rsidRPr="00271968">
        <w:rPr>
          <w:iCs/>
          <w:sz w:val="22"/>
          <w:szCs w:val="22"/>
          <w:lang w:val="sr-Latn-ME"/>
        </w:rPr>
        <w:t xml:space="preserve">Lijek </w:t>
      </w:r>
      <w:r w:rsidR="0026097E" w:rsidRPr="00271968">
        <w:rPr>
          <w:iCs/>
          <w:sz w:val="22"/>
          <w:szCs w:val="22"/>
          <w:lang w:val="sr-Latn-ME"/>
        </w:rPr>
        <w:t xml:space="preserve">Visipaque </w:t>
      </w:r>
      <w:r w:rsidRPr="00271968">
        <w:rPr>
          <w:iCs/>
          <w:sz w:val="22"/>
          <w:szCs w:val="22"/>
          <w:lang w:val="sr-Latn-ME"/>
        </w:rPr>
        <w:t xml:space="preserve">je </w:t>
      </w:r>
      <w:r w:rsidR="0026097E" w:rsidRPr="00271968">
        <w:rPr>
          <w:iCs/>
          <w:sz w:val="22"/>
          <w:szCs w:val="22"/>
          <w:lang w:val="sr-Latn-ME"/>
        </w:rPr>
        <w:t>rastvor za injekciju</w:t>
      </w:r>
      <w:r w:rsidRPr="00271968">
        <w:rPr>
          <w:iCs/>
          <w:sz w:val="22"/>
          <w:szCs w:val="22"/>
          <w:lang w:val="sr-Latn-ME"/>
        </w:rPr>
        <w:t xml:space="preserve">. </w:t>
      </w:r>
    </w:p>
    <w:p w14:paraId="79F1C9BA" w14:textId="63E3E373" w:rsidR="0026097E" w:rsidRPr="00271968" w:rsidRDefault="00AD2681" w:rsidP="00FE33B8">
      <w:pPr>
        <w:tabs>
          <w:tab w:val="left" w:pos="284"/>
        </w:tabs>
        <w:ind w:right="1186"/>
        <w:jc w:val="both"/>
        <w:rPr>
          <w:iCs/>
          <w:w w:val="105"/>
          <w:sz w:val="22"/>
          <w:szCs w:val="22"/>
          <w:lang w:val="sr-Latn-ME"/>
        </w:rPr>
      </w:pPr>
      <w:r w:rsidRPr="00271968">
        <w:rPr>
          <w:iCs/>
          <w:sz w:val="22"/>
          <w:szCs w:val="22"/>
          <w:lang w:val="sr-Latn-ME"/>
        </w:rPr>
        <w:t>Lijek Visipaque</w:t>
      </w:r>
      <w:r w:rsidR="0026097E" w:rsidRPr="00271968">
        <w:rPr>
          <w:iCs/>
          <w:sz w:val="22"/>
          <w:szCs w:val="22"/>
          <w:lang w:val="sr-Latn-ME"/>
        </w:rPr>
        <w:t xml:space="preserve"> je </w:t>
      </w:r>
      <w:r w:rsidR="0026097E" w:rsidRPr="00271968">
        <w:rPr>
          <w:iCs/>
          <w:w w:val="105"/>
          <w:sz w:val="22"/>
          <w:szCs w:val="22"/>
          <w:lang w:val="sr-Latn-ME"/>
        </w:rPr>
        <w:t>bistar,</w:t>
      </w:r>
      <w:r w:rsidR="0026097E" w:rsidRPr="00271968">
        <w:rPr>
          <w:iCs/>
          <w:spacing w:val="-12"/>
          <w:w w:val="105"/>
          <w:sz w:val="22"/>
          <w:szCs w:val="22"/>
          <w:lang w:val="sr-Latn-ME"/>
        </w:rPr>
        <w:t xml:space="preserve"> </w:t>
      </w:r>
      <w:r w:rsidR="0026097E" w:rsidRPr="00271968">
        <w:rPr>
          <w:iCs/>
          <w:w w:val="105"/>
          <w:sz w:val="22"/>
          <w:szCs w:val="22"/>
          <w:lang w:val="sr-Latn-ME"/>
        </w:rPr>
        <w:t>bezbojan</w:t>
      </w:r>
      <w:r w:rsidR="0026097E" w:rsidRPr="00271968">
        <w:rPr>
          <w:iCs/>
          <w:spacing w:val="-12"/>
          <w:w w:val="105"/>
          <w:sz w:val="22"/>
          <w:szCs w:val="22"/>
          <w:lang w:val="sr-Latn-ME"/>
        </w:rPr>
        <w:t xml:space="preserve"> </w:t>
      </w:r>
      <w:r w:rsidR="0026097E" w:rsidRPr="00271968">
        <w:rPr>
          <w:iCs/>
          <w:w w:val="105"/>
          <w:sz w:val="22"/>
          <w:szCs w:val="22"/>
          <w:lang w:val="sr-Latn-ME"/>
        </w:rPr>
        <w:t>do</w:t>
      </w:r>
      <w:r w:rsidR="0026097E" w:rsidRPr="00271968">
        <w:rPr>
          <w:iCs/>
          <w:spacing w:val="-12"/>
          <w:w w:val="105"/>
          <w:sz w:val="22"/>
          <w:szCs w:val="22"/>
          <w:lang w:val="sr-Latn-ME"/>
        </w:rPr>
        <w:t xml:space="preserve"> </w:t>
      </w:r>
      <w:r w:rsidR="0026097E" w:rsidRPr="00271968">
        <w:rPr>
          <w:iCs/>
          <w:w w:val="105"/>
          <w:sz w:val="22"/>
          <w:szCs w:val="22"/>
          <w:lang w:val="sr-Latn-ME"/>
        </w:rPr>
        <w:t>slabožut</w:t>
      </w:r>
      <w:r w:rsidR="0026097E" w:rsidRPr="00271968">
        <w:rPr>
          <w:iCs/>
          <w:spacing w:val="-12"/>
          <w:w w:val="105"/>
          <w:sz w:val="22"/>
          <w:szCs w:val="22"/>
          <w:lang w:val="sr-Latn-ME"/>
        </w:rPr>
        <w:t xml:space="preserve">  </w:t>
      </w:r>
      <w:r w:rsidRPr="00271968">
        <w:rPr>
          <w:iCs/>
          <w:spacing w:val="-12"/>
          <w:w w:val="105"/>
          <w:sz w:val="22"/>
          <w:szCs w:val="22"/>
          <w:lang w:val="sr-Latn-ME"/>
        </w:rPr>
        <w:t xml:space="preserve">vodeni </w:t>
      </w:r>
      <w:r w:rsidR="0026097E" w:rsidRPr="00271968">
        <w:rPr>
          <w:iCs/>
          <w:w w:val="105"/>
          <w:sz w:val="22"/>
          <w:szCs w:val="22"/>
          <w:lang w:val="sr-Latn-ME"/>
        </w:rPr>
        <w:t>rastvor.</w:t>
      </w:r>
    </w:p>
    <w:p w14:paraId="6E38815D" w14:textId="77777777" w:rsidR="00271968" w:rsidRPr="00271968" w:rsidRDefault="00271968" w:rsidP="00FE33B8">
      <w:pPr>
        <w:tabs>
          <w:tab w:val="left" w:pos="284"/>
        </w:tabs>
        <w:ind w:right="1186"/>
        <w:jc w:val="both"/>
        <w:rPr>
          <w:iCs/>
          <w:sz w:val="22"/>
          <w:szCs w:val="22"/>
          <w:lang w:val="sr-Latn-ME"/>
        </w:rPr>
      </w:pPr>
    </w:p>
    <w:p w14:paraId="1322FF3C" w14:textId="0EA86BB4" w:rsidR="00CF070B" w:rsidRPr="00271968" w:rsidRDefault="00603C4E" w:rsidP="00FE33B8">
      <w:pPr>
        <w:tabs>
          <w:tab w:val="left" w:pos="284"/>
        </w:tabs>
        <w:ind w:right="1186"/>
        <w:jc w:val="both"/>
        <w:rPr>
          <w:iCs/>
          <w:w w:val="105"/>
          <w:sz w:val="22"/>
          <w:szCs w:val="22"/>
          <w:lang w:val="sr-Latn-ME"/>
        </w:rPr>
      </w:pPr>
      <w:r w:rsidRPr="00271968">
        <w:rPr>
          <w:iCs/>
          <w:sz w:val="22"/>
          <w:szCs w:val="22"/>
          <w:lang w:val="sr-Latn-ME"/>
        </w:rPr>
        <w:t xml:space="preserve">Lijek </w:t>
      </w:r>
      <w:r w:rsidR="00CF070B" w:rsidRPr="00271968">
        <w:rPr>
          <w:iCs/>
          <w:w w:val="105"/>
          <w:sz w:val="22"/>
          <w:szCs w:val="22"/>
          <w:lang w:val="sr-Latn-ME"/>
        </w:rPr>
        <w:t>Visipaque je dostupan</w:t>
      </w:r>
      <w:r w:rsidRPr="00271968">
        <w:rPr>
          <w:iCs/>
          <w:w w:val="105"/>
          <w:sz w:val="22"/>
          <w:szCs w:val="22"/>
          <w:lang w:val="sr-Latn-ME"/>
        </w:rPr>
        <w:t xml:space="preserve"> </w:t>
      </w:r>
      <w:r w:rsidRPr="00271968">
        <w:rPr>
          <w:noProof/>
          <w:sz w:val="22"/>
          <w:szCs w:val="22"/>
          <w:lang w:val="sr-Latn-ME"/>
        </w:rPr>
        <w:t>u sljedećim pakovanjima</w:t>
      </w:r>
      <w:r w:rsidR="00CF070B" w:rsidRPr="00271968">
        <w:rPr>
          <w:iCs/>
          <w:w w:val="105"/>
          <w:sz w:val="22"/>
          <w:szCs w:val="22"/>
          <w:lang w:val="sr-Latn-ME"/>
        </w:rPr>
        <w:t>:</w:t>
      </w:r>
    </w:p>
    <w:p w14:paraId="0CF01A5F" w14:textId="77777777" w:rsidR="00603C4E" w:rsidRPr="00271968" w:rsidRDefault="00603C4E" w:rsidP="00FE33B8">
      <w:pPr>
        <w:pStyle w:val="Default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10 polipropilenskih boca sa 100 ml rastvora za injekciju</w:t>
      </w:r>
    </w:p>
    <w:p w14:paraId="72305985" w14:textId="77777777" w:rsidR="00603C4E" w:rsidRPr="00271968" w:rsidRDefault="00603C4E" w:rsidP="00FE33B8">
      <w:pPr>
        <w:widowControl w:val="0"/>
        <w:ind w:right="99"/>
        <w:jc w:val="both"/>
        <w:rPr>
          <w:noProof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10 polipropilenskih boca sa 200 ml rastvora za injekciju</w:t>
      </w:r>
    </w:p>
    <w:p w14:paraId="7A4EB200" w14:textId="77777777" w:rsidR="00563D05" w:rsidRPr="00271968" w:rsidRDefault="00563D05" w:rsidP="00FE33B8">
      <w:pPr>
        <w:rPr>
          <w:sz w:val="22"/>
          <w:szCs w:val="22"/>
          <w:lang w:val="sr-Latn-ME"/>
        </w:rPr>
      </w:pPr>
    </w:p>
    <w:p w14:paraId="5C0E79D4" w14:textId="37CBCA3F" w:rsidR="00A32113" w:rsidRPr="00271968" w:rsidRDefault="00A32113" w:rsidP="00FE33B8">
      <w:pPr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 xml:space="preserve">Nosilac dozvole i </w:t>
      </w:r>
      <w:r w:rsidR="00C66783" w:rsidRPr="00271968">
        <w:rPr>
          <w:b/>
          <w:sz w:val="22"/>
          <w:szCs w:val="22"/>
          <w:lang w:val="sr-Latn-ME"/>
        </w:rPr>
        <w:t>p</w:t>
      </w:r>
      <w:r w:rsidRPr="00271968">
        <w:rPr>
          <w:b/>
          <w:sz w:val="22"/>
          <w:szCs w:val="22"/>
          <w:lang w:val="sr-Latn-ME"/>
        </w:rPr>
        <w:t>roizvođač</w:t>
      </w:r>
    </w:p>
    <w:p w14:paraId="4C7A3371" w14:textId="7B1B5E8D" w:rsidR="0026097E" w:rsidRPr="00271968" w:rsidRDefault="0026097E" w:rsidP="00FE33B8">
      <w:pPr>
        <w:rPr>
          <w:b/>
          <w:sz w:val="22"/>
          <w:szCs w:val="22"/>
          <w:lang w:val="sr-Latn-ME"/>
        </w:rPr>
      </w:pPr>
    </w:p>
    <w:p w14:paraId="64074361" w14:textId="220C02DA" w:rsidR="00F7627E" w:rsidRPr="00271968" w:rsidRDefault="00F7627E" w:rsidP="00FE33B8">
      <w:pPr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Nosilac dozvole:</w:t>
      </w:r>
    </w:p>
    <w:p w14:paraId="650F92BF" w14:textId="3134AF44" w:rsidR="00CD5453" w:rsidRPr="00271968" w:rsidRDefault="00CD5453" w:rsidP="00FE33B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Amicus Pharma d.o.o.</w:t>
      </w:r>
      <w:r w:rsidR="00603C4E" w:rsidRPr="00271968">
        <w:rPr>
          <w:bCs/>
          <w:sz w:val="22"/>
          <w:szCs w:val="22"/>
          <w:lang w:val="sr-Latn-ME"/>
        </w:rPr>
        <w:t xml:space="preserve"> Podgorica</w:t>
      </w:r>
    </w:p>
    <w:p w14:paraId="217D900A" w14:textId="0708B5D8" w:rsidR="00CD5453" w:rsidRPr="00271968" w:rsidRDefault="00CD5453" w:rsidP="00FE33B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 xml:space="preserve">Bulevar Džordža Vašingtona </w:t>
      </w:r>
      <w:r w:rsidR="00603C4E" w:rsidRPr="00271968">
        <w:rPr>
          <w:bCs/>
          <w:sz w:val="22"/>
          <w:szCs w:val="22"/>
          <w:lang w:val="sr-Latn-ME"/>
        </w:rPr>
        <w:t xml:space="preserve">br. </w:t>
      </w:r>
      <w:r w:rsidRPr="00271968">
        <w:rPr>
          <w:bCs/>
          <w:sz w:val="22"/>
          <w:szCs w:val="22"/>
          <w:lang w:val="sr-Latn-ME"/>
        </w:rPr>
        <w:t>51</w:t>
      </w:r>
    </w:p>
    <w:p w14:paraId="690BA3A0" w14:textId="41D62AE2" w:rsidR="00CD5453" w:rsidRPr="00271968" w:rsidRDefault="00CD5453" w:rsidP="00FE33B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>Podgorica, Crna Gora</w:t>
      </w:r>
    </w:p>
    <w:p w14:paraId="5037E7BB" w14:textId="0BC1E3A7" w:rsidR="00F7627E" w:rsidRPr="00271968" w:rsidRDefault="00F7627E" w:rsidP="00FE33B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84734AB" w14:textId="3E269125" w:rsidR="00F7627E" w:rsidRPr="00271968" w:rsidRDefault="00F7627E" w:rsidP="00FE33B8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lastRenderedPageBreak/>
        <w:t>Proizvođač</w:t>
      </w:r>
      <w:r w:rsidR="00DB6A50" w:rsidRPr="00271968">
        <w:rPr>
          <w:b/>
          <w:sz w:val="22"/>
          <w:szCs w:val="22"/>
          <w:lang w:val="sr-Latn-ME"/>
        </w:rPr>
        <w:t>i</w:t>
      </w:r>
      <w:r w:rsidRPr="00271968">
        <w:rPr>
          <w:b/>
          <w:sz w:val="22"/>
          <w:szCs w:val="22"/>
          <w:lang w:val="sr-Latn-ME"/>
        </w:rPr>
        <w:t>:</w:t>
      </w:r>
    </w:p>
    <w:p w14:paraId="183D5913" w14:textId="77777777" w:rsidR="00AD2681" w:rsidRPr="00271968" w:rsidRDefault="00AD2681" w:rsidP="00FE33B8">
      <w:pPr>
        <w:pStyle w:val="Default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GE Healthcare AS </w:t>
      </w:r>
    </w:p>
    <w:p w14:paraId="048EDE29" w14:textId="77777777" w:rsidR="00AD2681" w:rsidRPr="00271968" w:rsidRDefault="00AD2681" w:rsidP="00FE33B8">
      <w:pPr>
        <w:pStyle w:val="Default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Nycoveien 1 </w:t>
      </w:r>
    </w:p>
    <w:p w14:paraId="75F33807" w14:textId="4F56F629" w:rsidR="00C5055C" w:rsidRPr="00271968" w:rsidRDefault="00AD2681" w:rsidP="00FE33B8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NO-0485 Oslo, </w:t>
      </w:r>
    </w:p>
    <w:p w14:paraId="7B96EC61" w14:textId="178A468C" w:rsidR="00AD2681" w:rsidRPr="00271968" w:rsidRDefault="00AD2681" w:rsidP="00FE33B8">
      <w:pPr>
        <w:autoSpaceDE w:val="0"/>
        <w:autoSpaceDN w:val="0"/>
        <w:adjustRightInd w:val="0"/>
        <w:rPr>
          <w:rFonts w:eastAsia="TimesNewRoman,Bold"/>
          <w:bCs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Norveška </w:t>
      </w:r>
    </w:p>
    <w:p w14:paraId="65F0A322" w14:textId="3F6BE471" w:rsidR="00DB6A50" w:rsidRPr="00271968" w:rsidRDefault="00AD2681" w:rsidP="00FE33B8">
      <w:pPr>
        <w:autoSpaceDE w:val="0"/>
        <w:autoSpaceDN w:val="0"/>
        <w:adjustRightInd w:val="0"/>
        <w:rPr>
          <w:rFonts w:eastAsia="TimesNewRoman,Bold"/>
          <w:bCs/>
          <w:sz w:val="22"/>
          <w:szCs w:val="22"/>
          <w:lang w:val="sr-Latn-ME"/>
        </w:rPr>
      </w:pPr>
      <w:r w:rsidRPr="00271968">
        <w:rPr>
          <w:rFonts w:eastAsia="TimesNewRoman,Bold"/>
          <w:bCs/>
          <w:sz w:val="22"/>
          <w:szCs w:val="22"/>
          <w:lang w:val="sr-Latn-ME"/>
        </w:rPr>
        <w:t>i</w:t>
      </w:r>
    </w:p>
    <w:p w14:paraId="0059FF6C" w14:textId="77777777" w:rsidR="00AD2681" w:rsidRPr="00271968" w:rsidRDefault="00AD2681" w:rsidP="00FE33B8">
      <w:pPr>
        <w:pStyle w:val="Default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GE Healthcare Ireland Limited </w:t>
      </w:r>
    </w:p>
    <w:p w14:paraId="17A87621" w14:textId="77777777" w:rsidR="00AD2681" w:rsidRPr="00271968" w:rsidRDefault="00AD2681" w:rsidP="00FE33B8">
      <w:pPr>
        <w:pStyle w:val="Default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IDA Business Park </w:t>
      </w:r>
    </w:p>
    <w:p w14:paraId="236F6835" w14:textId="3B63E19A" w:rsidR="00C5055C" w:rsidRPr="00271968" w:rsidRDefault="00AD2681" w:rsidP="00BE531C">
      <w:pPr>
        <w:pStyle w:val="Default"/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Carrigtohill</w:t>
      </w:r>
      <w:r w:rsidR="00FE33B8" w:rsidRPr="00271968">
        <w:rPr>
          <w:sz w:val="22"/>
          <w:szCs w:val="22"/>
          <w:lang w:val="sr-Latn-ME"/>
        </w:rPr>
        <w:t xml:space="preserve">, </w:t>
      </w:r>
      <w:r w:rsidRPr="00271968">
        <w:rPr>
          <w:sz w:val="22"/>
          <w:szCs w:val="22"/>
          <w:lang w:val="sr-Latn-ME"/>
        </w:rPr>
        <w:t xml:space="preserve">Co. Cork, </w:t>
      </w:r>
    </w:p>
    <w:p w14:paraId="3C9779BD" w14:textId="3E148ECD" w:rsidR="00AD2681" w:rsidRPr="00271968" w:rsidRDefault="00AD2681" w:rsidP="00FE33B8">
      <w:pPr>
        <w:autoSpaceDE w:val="0"/>
        <w:autoSpaceDN w:val="0"/>
        <w:adjustRightInd w:val="0"/>
        <w:rPr>
          <w:rFonts w:eastAsia="TimesNewRoman,Bold"/>
          <w:bCs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 xml:space="preserve">Irska </w:t>
      </w:r>
    </w:p>
    <w:p w14:paraId="3264A696" w14:textId="77777777" w:rsidR="00445D8F" w:rsidRPr="00271968" w:rsidRDefault="00445D8F" w:rsidP="00FE33B8">
      <w:pPr>
        <w:rPr>
          <w:sz w:val="22"/>
          <w:szCs w:val="22"/>
          <w:lang w:val="sr-Latn-ME"/>
        </w:rPr>
      </w:pPr>
    </w:p>
    <w:p w14:paraId="5A57A9E6" w14:textId="6531071F" w:rsidR="00A32113" w:rsidRPr="00271968" w:rsidRDefault="00A32113" w:rsidP="00FE33B8">
      <w:pPr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Režim izdavanja lijeka</w:t>
      </w:r>
    </w:p>
    <w:p w14:paraId="4387B033" w14:textId="63743A05" w:rsidR="00F7627E" w:rsidRPr="00271968" w:rsidRDefault="00F7627E" w:rsidP="00FE33B8">
      <w:pPr>
        <w:rPr>
          <w:bCs/>
          <w:sz w:val="22"/>
          <w:szCs w:val="22"/>
          <w:lang w:val="sr-Latn-ME"/>
        </w:rPr>
      </w:pPr>
      <w:r w:rsidRPr="00271968">
        <w:rPr>
          <w:bCs/>
          <w:sz w:val="22"/>
          <w:szCs w:val="22"/>
          <w:lang w:val="sr-Latn-ME"/>
        </w:rPr>
        <w:t xml:space="preserve">Lijek se </w:t>
      </w:r>
      <w:r w:rsidR="006309C5" w:rsidRPr="00271968">
        <w:rPr>
          <w:bCs/>
          <w:sz w:val="22"/>
          <w:szCs w:val="22"/>
          <w:lang w:val="sr-Latn-ME"/>
        </w:rPr>
        <w:t xml:space="preserve">izdaje </w:t>
      </w:r>
      <w:r w:rsidR="0035307F" w:rsidRPr="00271968">
        <w:rPr>
          <w:bCs/>
          <w:sz w:val="22"/>
          <w:szCs w:val="22"/>
          <w:lang w:val="sr-Latn-ME"/>
        </w:rPr>
        <w:t xml:space="preserve">samo </w:t>
      </w:r>
      <w:r w:rsidR="006309C5" w:rsidRPr="00271968">
        <w:rPr>
          <w:bCs/>
          <w:sz w:val="22"/>
          <w:szCs w:val="22"/>
          <w:lang w:val="sr-Latn-ME"/>
        </w:rPr>
        <w:t>na ljekarski recept</w:t>
      </w:r>
      <w:r w:rsidRPr="00271968">
        <w:rPr>
          <w:bCs/>
          <w:sz w:val="22"/>
          <w:szCs w:val="22"/>
          <w:lang w:val="sr-Latn-ME"/>
        </w:rPr>
        <w:t>.</w:t>
      </w:r>
    </w:p>
    <w:p w14:paraId="701DBB7C" w14:textId="77777777" w:rsidR="00445D8F" w:rsidRPr="00271968" w:rsidRDefault="00445D8F" w:rsidP="00FE33B8">
      <w:pPr>
        <w:rPr>
          <w:sz w:val="22"/>
          <w:szCs w:val="22"/>
          <w:lang w:val="sr-Latn-ME"/>
        </w:rPr>
      </w:pPr>
    </w:p>
    <w:p w14:paraId="3FAE8992" w14:textId="68BE4FCE" w:rsidR="0067145B" w:rsidRPr="00271968" w:rsidRDefault="00A32113" w:rsidP="00FE33B8">
      <w:pPr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Broj i datum dozvole</w:t>
      </w:r>
    </w:p>
    <w:p w14:paraId="19EA1D7B" w14:textId="77777777" w:rsidR="00271968" w:rsidRPr="00271968" w:rsidRDefault="00E8211F" w:rsidP="0027196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Visipaque</w:t>
      </w:r>
      <w:r w:rsidR="00FE33B8" w:rsidRPr="00271968">
        <w:rPr>
          <w:sz w:val="22"/>
          <w:szCs w:val="22"/>
          <w:lang w:val="sr-Latn-ME"/>
        </w:rPr>
        <w:t>,</w:t>
      </w:r>
      <w:r w:rsidRPr="00271968">
        <w:rPr>
          <w:sz w:val="22"/>
          <w:szCs w:val="22"/>
          <w:lang w:val="sr-Latn-ME"/>
        </w:rPr>
        <w:t xml:space="preserve"> </w:t>
      </w:r>
      <w:r w:rsidR="00FE33B8" w:rsidRPr="00271968">
        <w:rPr>
          <w:sz w:val="22"/>
          <w:szCs w:val="22"/>
          <w:lang w:val="sr-Latn-ME"/>
        </w:rPr>
        <w:t xml:space="preserve">rastvor za injekciju, </w:t>
      </w:r>
      <w:r w:rsidRPr="00271968">
        <w:rPr>
          <w:sz w:val="22"/>
          <w:szCs w:val="22"/>
          <w:lang w:val="sr-Latn-ME"/>
        </w:rPr>
        <w:t>320 mg I/ml</w:t>
      </w:r>
      <w:r w:rsidRPr="00271968">
        <w:rPr>
          <w:bCs/>
          <w:sz w:val="22"/>
          <w:szCs w:val="24"/>
          <w:lang w:val="sr-Latn-ME"/>
        </w:rPr>
        <w:t xml:space="preserve">, </w:t>
      </w:r>
      <w:r w:rsidR="00FE33B8" w:rsidRPr="00271968">
        <w:rPr>
          <w:sz w:val="22"/>
          <w:szCs w:val="22"/>
          <w:lang w:val="sr-Latn-ME"/>
        </w:rPr>
        <w:t xml:space="preserve">boca plastična, </w:t>
      </w:r>
      <w:r w:rsidRPr="00271968">
        <w:rPr>
          <w:sz w:val="22"/>
          <w:szCs w:val="22"/>
          <w:lang w:val="sr-Latn-ME"/>
        </w:rPr>
        <w:t>10 x 100 ml</w:t>
      </w:r>
      <w:r w:rsidRPr="00271968">
        <w:rPr>
          <w:bCs/>
          <w:sz w:val="22"/>
          <w:szCs w:val="22"/>
          <w:lang w:val="sr-Latn-ME"/>
        </w:rPr>
        <w:t>:</w:t>
      </w:r>
      <w:r w:rsidR="00271968" w:rsidRPr="00271968">
        <w:rPr>
          <w:bCs/>
          <w:sz w:val="22"/>
          <w:szCs w:val="22"/>
          <w:lang w:val="sr-Latn-ME"/>
        </w:rPr>
        <w:t xml:space="preserve"> </w:t>
      </w:r>
      <w:r w:rsidR="00271968" w:rsidRPr="00271968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2030/23/4292 </w:t>
      </w:r>
      <w:r w:rsidR="00271968" w:rsidRPr="00271968">
        <w:rPr>
          <w:rFonts w:ascii="TimesNewRoman" w:hAnsi="TimesNewRoman" w:cs="TimesNewRoman"/>
          <w:sz w:val="22"/>
          <w:szCs w:val="22"/>
          <w:lang w:val="sr-Latn-ME" w:eastAsia="sr-Latn-ME"/>
        </w:rPr>
        <w:t>–</w:t>
      </w:r>
      <w:r w:rsidR="00271968" w:rsidRPr="00271968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5841</w:t>
      </w:r>
      <w:r w:rsidR="00271968" w:rsidRPr="00271968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</w:t>
      </w:r>
      <w:r w:rsidR="00271968" w:rsidRPr="00271968">
        <w:rPr>
          <w:bCs/>
          <w:sz w:val="22"/>
          <w:szCs w:val="22"/>
          <w:lang w:val="sr-Latn-ME"/>
        </w:rPr>
        <w:t>22.11.2023. godine</w:t>
      </w:r>
    </w:p>
    <w:p w14:paraId="1DAA1562" w14:textId="77777777" w:rsidR="00271968" w:rsidRPr="00271968" w:rsidRDefault="00E8211F" w:rsidP="0027196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Visipaque</w:t>
      </w:r>
      <w:r w:rsidR="00FE33B8" w:rsidRPr="00271968">
        <w:rPr>
          <w:sz w:val="22"/>
          <w:szCs w:val="22"/>
          <w:lang w:val="sr-Latn-ME"/>
        </w:rPr>
        <w:t>,</w:t>
      </w:r>
      <w:r w:rsidRPr="00271968">
        <w:rPr>
          <w:sz w:val="22"/>
          <w:szCs w:val="22"/>
          <w:lang w:val="sr-Latn-ME"/>
        </w:rPr>
        <w:t xml:space="preserve"> </w:t>
      </w:r>
      <w:r w:rsidR="00FE33B8" w:rsidRPr="00271968">
        <w:rPr>
          <w:sz w:val="22"/>
          <w:szCs w:val="22"/>
          <w:lang w:val="sr-Latn-ME"/>
        </w:rPr>
        <w:t xml:space="preserve">rastvor za injekciju, </w:t>
      </w:r>
      <w:r w:rsidRPr="00271968">
        <w:rPr>
          <w:sz w:val="22"/>
          <w:szCs w:val="22"/>
          <w:lang w:val="sr-Latn-ME"/>
        </w:rPr>
        <w:t>320 mg I/ml</w:t>
      </w:r>
      <w:r w:rsidRPr="00271968">
        <w:rPr>
          <w:bCs/>
          <w:sz w:val="22"/>
          <w:szCs w:val="24"/>
          <w:lang w:val="sr-Latn-ME"/>
        </w:rPr>
        <w:t>,</w:t>
      </w:r>
      <w:r w:rsidR="00FE33B8" w:rsidRPr="00271968">
        <w:rPr>
          <w:bCs/>
          <w:sz w:val="22"/>
          <w:szCs w:val="24"/>
          <w:lang w:val="sr-Latn-ME"/>
        </w:rPr>
        <w:t xml:space="preserve"> </w:t>
      </w:r>
      <w:r w:rsidR="00FE33B8" w:rsidRPr="00271968">
        <w:rPr>
          <w:sz w:val="22"/>
          <w:szCs w:val="22"/>
          <w:lang w:val="sr-Latn-ME"/>
        </w:rPr>
        <w:t xml:space="preserve">boca plastična, </w:t>
      </w:r>
      <w:r w:rsidRPr="00271968">
        <w:rPr>
          <w:sz w:val="22"/>
          <w:szCs w:val="22"/>
          <w:lang w:val="sr-Latn-ME"/>
        </w:rPr>
        <w:t>10 x 200 ml</w:t>
      </w:r>
      <w:r w:rsidRPr="00271968">
        <w:rPr>
          <w:bCs/>
          <w:sz w:val="22"/>
          <w:szCs w:val="22"/>
          <w:lang w:val="sr-Latn-ME"/>
        </w:rPr>
        <w:t>:</w:t>
      </w:r>
      <w:r w:rsidRPr="00271968">
        <w:rPr>
          <w:rFonts w:eastAsia="Calibri"/>
          <w:sz w:val="22"/>
          <w:szCs w:val="22"/>
          <w:lang w:val="sr-Latn-ME"/>
        </w:rPr>
        <w:t xml:space="preserve"> </w:t>
      </w:r>
      <w:r w:rsidR="00271968" w:rsidRPr="00271968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2030/23/4293 </w:t>
      </w:r>
      <w:r w:rsidR="00271968" w:rsidRPr="00271968">
        <w:rPr>
          <w:rFonts w:ascii="TimesNewRoman" w:hAnsi="TimesNewRoman" w:cs="TimesNewRoman"/>
          <w:sz w:val="22"/>
          <w:szCs w:val="22"/>
          <w:lang w:val="sr-Latn-ME" w:eastAsia="sr-Latn-ME"/>
        </w:rPr>
        <w:t>–</w:t>
      </w:r>
      <w:r w:rsidR="00271968" w:rsidRPr="00271968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5842</w:t>
      </w:r>
      <w:r w:rsidR="00271968" w:rsidRPr="00271968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</w:t>
      </w:r>
      <w:r w:rsidR="00271968" w:rsidRPr="00271968">
        <w:rPr>
          <w:bCs/>
          <w:sz w:val="22"/>
          <w:szCs w:val="22"/>
          <w:lang w:val="sr-Latn-ME"/>
        </w:rPr>
        <w:t>22.11.2023. godine</w:t>
      </w:r>
    </w:p>
    <w:p w14:paraId="25E073E4" w14:textId="32E094DE" w:rsidR="00440196" w:rsidRPr="00271968" w:rsidRDefault="00440196" w:rsidP="00FE33B8">
      <w:pPr>
        <w:rPr>
          <w:b/>
          <w:sz w:val="22"/>
          <w:szCs w:val="22"/>
          <w:lang w:val="sr-Latn-ME"/>
        </w:rPr>
      </w:pPr>
    </w:p>
    <w:p w14:paraId="2ECAC11B" w14:textId="4F32B1A0" w:rsidR="00440196" w:rsidRPr="00271968" w:rsidRDefault="00440196" w:rsidP="00FE33B8">
      <w:pPr>
        <w:rPr>
          <w:b/>
          <w:sz w:val="22"/>
          <w:szCs w:val="22"/>
          <w:lang w:val="sr-Latn-ME"/>
        </w:rPr>
      </w:pPr>
      <w:r w:rsidRPr="00271968">
        <w:rPr>
          <w:b/>
          <w:sz w:val="22"/>
          <w:szCs w:val="22"/>
          <w:lang w:val="sr-Latn-ME"/>
        </w:rPr>
        <w:t>Ovo uputstvo je posljednji put odobreno</w:t>
      </w:r>
    </w:p>
    <w:p w14:paraId="6E68F4CD" w14:textId="77777777" w:rsidR="00271968" w:rsidRPr="00271968" w:rsidRDefault="00271968" w:rsidP="0027196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Novembar, 2023. godine</w:t>
      </w:r>
    </w:p>
    <w:p w14:paraId="198A0B67" w14:textId="77777777" w:rsidR="000B5A1D" w:rsidRPr="00271968" w:rsidRDefault="000B5A1D" w:rsidP="000B5A1D">
      <w:pPr>
        <w:pBdr>
          <w:bottom w:val="single" w:sz="6" w:space="1" w:color="auto"/>
        </w:pBd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5FE428A3" w14:textId="77777777" w:rsidR="000B5A1D" w:rsidRPr="00271968" w:rsidRDefault="000B5A1D" w:rsidP="000B5A1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2F8EE8C" w14:textId="0CE8CFB9" w:rsidR="00F25A86" w:rsidRPr="00271968" w:rsidRDefault="00F25A86" w:rsidP="00F25A86">
      <w:pPr>
        <w:keepNext/>
        <w:rPr>
          <w:rFonts w:eastAsia="SimSun"/>
          <w:b/>
          <w:bCs/>
          <w:sz w:val="22"/>
          <w:szCs w:val="22"/>
          <w:lang w:val="sr-Latn-ME" w:eastAsia="zh-CN"/>
        </w:rPr>
      </w:pPr>
      <w:bookmarkStart w:id="0" w:name="Periferna"/>
      <w:bookmarkStart w:id="1" w:name="Selektivna_visceralna_i.a.DSA"/>
      <w:bookmarkStart w:id="2" w:name="Kardioangiografija"/>
      <w:bookmarkStart w:id="3" w:name="Intratekalna_upotreba"/>
      <w:bookmarkEnd w:id="0"/>
      <w:bookmarkEnd w:id="1"/>
      <w:bookmarkEnd w:id="2"/>
      <w:bookmarkEnd w:id="3"/>
      <w:r w:rsidRPr="00271968">
        <w:rPr>
          <w:rFonts w:eastAsia="SimSun"/>
          <w:b/>
          <w:bCs/>
          <w:sz w:val="22"/>
          <w:szCs w:val="22"/>
          <w:lang w:val="sr-Latn-ME" w:eastAsia="zh-CN"/>
        </w:rPr>
        <w:t>Sljedeće informacije nam</w:t>
      </w:r>
      <w:r w:rsidR="008B59FB" w:rsidRPr="00271968">
        <w:rPr>
          <w:rFonts w:eastAsia="SimSun"/>
          <w:b/>
          <w:bCs/>
          <w:sz w:val="22"/>
          <w:szCs w:val="22"/>
          <w:lang w:val="sr-Latn-ME" w:eastAsia="zh-CN"/>
        </w:rPr>
        <w:t>i</w:t>
      </w:r>
      <w:r w:rsidRPr="00271968">
        <w:rPr>
          <w:rFonts w:eastAsia="SimSun"/>
          <w:b/>
          <w:bCs/>
          <w:sz w:val="22"/>
          <w:szCs w:val="22"/>
          <w:lang w:val="sr-Latn-ME" w:eastAsia="zh-CN"/>
        </w:rPr>
        <w:t>jenjene su isključivo zdravstvenim radnicima:</w:t>
      </w:r>
    </w:p>
    <w:p w14:paraId="7866AD2B" w14:textId="77777777" w:rsidR="00E8211F" w:rsidRPr="00271968" w:rsidRDefault="00E8211F" w:rsidP="00DB53F4">
      <w:pPr>
        <w:rPr>
          <w:sz w:val="22"/>
          <w:szCs w:val="22"/>
          <w:lang w:val="sr-Latn-ME"/>
        </w:rPr>
      </w:pPr>
    </w:p>
    <w:p w14:paraId="704CAFDF" w14:textId="47EC8184" w:rsidR="00A940B7" w:rsidRPr="00271968" w:rsidRDefault="00A940B7" w:rsidP="00DB53F4">
      <w:pPr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sz w:val="22"/>
          <w:szCs w:val="22"/>
          <w:lang w:val="sr-Latn-ME"/>
        </w:rPr>
        <w:t>Doziranje:</w:t>
      </w:r>
    </w:p>
    <w:p w14:paraId="11C85F9E" w14:textId="77777777" w:rsidR="00A940B7" w:rsidRPr="00271968" w:rsidRDefault="00A940B7" w:rsidP="00DB53F4">
      <w:pPr>
        <w:rPr>
          <w:sz w:val="22"/>
          <w:szCs w:val="22"/>
          <w:lang w:val="sr-Latn-ME"/>
        </w:rPr>
      </w:pPr>
    </w:p>
    <w:p w14:paraId="57F02E21" w14:textId="77777777" w:rsidR="00015E60" w:rsidRPr="00271968" w:rsidRDefault="00A940B7" w:rsidP="00DB53F4">
      <w:pPr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Sljedeće doze mogu služiti kao orijentacija. Preporučene doze za intraarterijsku primjenu date su za pojedinačnu injekciju i mogu se ponoviti.</w:t>
      </w:r>
    </w:p>
    <w:p w14:paraId="38053D3A" w14:textId="36D70BCC" w:rsidR="00A940B7" w:rsidRPr="00271968" w:rsidRDefault="00A940B7" w:rsidP="00DB53F4">
      <w:pPr>
        <w:rPr>
          <w:sz w:val="22"/>
          <w:szCs w:val="22"/>
          <w:lang w:val="sr-Latn-ME"/>
        </w:rPr>
      </w:pPr>
    </w:p>
    <w:p w14:paraId="4E7B44DE" w14:textId="2E6DFBBB" w:rsidR="000F697E" w:rsidRPr="00271968" w:rsidRDefault="008B59FB" w:rsidP="000F697E">
      <w:pPr>
        <w:rPr>
          <w:sz w:val="22"/>
          <w:szCs w:val="22"/>
          <w:lang w:val="sr-Latn-ME"/>
        </w:rPr>
      </w:pPr>
      <w:r w:rsidRPr="00271968">
        <w:rPr>
          <w:sz w:val="22"/>
          <w:szCs w:val="22"/>
          <w:lang w:val="sr-Latn-ME"/>
        </w:rPr>
        <w:t>Smjernice za intraarterijsku primjenu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505"/>
        <w:gridCol w:w="4157"/>
      </w:tblGrid>
      <w:tr w:rsidR="00A940B7" w:rsidRPr="00271968" w14:paraId="2FBB48A2" w14:textId="77777777" w:rsidTr="001961C6">
        <w:trPr>
          <w:trHeight w:hRule="exact" w:val="374"/>
        </w:trPr>
        <w:tc>
          <w:tcPr>
            <w:tcW w:w="3261" w:type="dxa"/>
          </w:tcPr>
          <w:p w14:paraId="6FE5E750" w14:textId="02F55CCA" w:rsidR="00A940B7" w:rsidRPr="00271968" w:rsidRDefault="00A940B7" w:rsidP="00A940B7">
            <w:pPr>
              <w:widowControl w:val="0"/>
              <w:ind w:left="109" w:right="72"/>
              <w:rPr>
                <w:b/>
                <w:bCs/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Indikacija/Ispitivanje</w:t>
            </w:r>
          </w:p>
        </w:tc>
        <w:tc>
          <w:tcPr>
            <w:tcW w:w="2505" w:type="dxa"/>
          </w:tcPr>
          <w:p w14:paraId="61E7E112" w14:textId="4B48A489" w:rsidR="00A940B7" w:rsidRPr="00271968" w:rsidRDefault="00A940B7" w:rsidP="00A940B7">
            <w:pPr>
              <w:widowControl w:val="0"/>
              <w:ind w:left="164" w:right="72"/>
              <w:jc w:val="both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Koncentracija</w:t>
            </w:r>
          </w:p>
        </w:tc>
        <w:tc>
          <w:tcPr>
            <w:tcW w:w="4157" w:type="dxa"/>
          </w:tcPr>
          <w:p w14:paraId="17B256DE" w14:textId="158C87F6" w:rsidR="00A940B7" w:rsidRPr="00271968" w:rsidRDefault="00A940B7" w:rsidP="00A940B7">
            <w:pPr>
              <w:widowControl w:val="0"/>
              <w:ind w:left="164"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Volumen                     Napomene</w:t>
            </w:r>
          </w:p>
        </w:tc>
      </w:tr>
      <w:tr w:rsidR="00A940B7" w:rsidRPr="00271968" w14:paraId="005AD856" w14:textId="77777777" w:rsidTr="001961C6">
        <w:trPr>
          <w:trHeight w:hRule="exact" w:val="1886"/>
        </w:trPr>
        <w:tc>
          <w:tcPr>
            <w:tcW w:w="3261" w:type="dxa"/>
          </w:tcPr>
          <w:p w14:paraId="3EDE3B5B" w14:textId="77777777" w:rsidR="00A940B7" w:rsidRPr="00271968" w:rsidRDefault="00A940B7" w:rsidP="00A940B7">
            <w:pPr>
              <w:widowControl w:val="0"/>
              <w:ind w:right="72"/>
              <w:rPr>
                <w:b/>
                <w:bCs/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b/>
                <w:bCs/>
                <w:sz w:val="22"/>
                <w:szCs w:val="22"/>
                <w:u w:val="single"/>
                <w:lang w:val="sr-Latn-ME"/>
              </w:rPr>
              <w:t xml:space="preserve"> </w:t>
            </w:r>
          </w:p>
          <w:p w14:paraId="6E97D6FD" w14:textId="77777777" w:rsidR="00A940B7" w:rsidRPr="00271968" w:rsidRDefault="00A940B7" w:rsidP="00A940B7">
            <w:pPr>
              <w:widowControl w:val="0"/>
              <w:ind w:left="164" w:right="72" w:hanging="202"/>
              <w:rPr>
                <w:sz w:val="22"/>
                <w:szCs w:val="22"/>
                <w:lang w:val="sr-Latn-ME"/>
              </w:rPr>
            </w:pPr>
            <w:r w:rsidRPr="00271968">
              <w:rPr>
                <w:b/>
                <w:bCs/>
                <w:sz w:val="22"/>
                <w:szCs w:val="22"/>
                <w:lang w:val="sr-Latn-ME"/>
              </w:rPr>
              <w:t xml:space="preserve">   Arteriografija,</w:t>
            </w:r>
          </w:p>
          <w:p w14:paraId="521FAC4F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samo odrasli</w:t>
            </w:r>
          </w:p>
          <w:p w14:paraId="24222B0B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Selektivna cerebralna</w:t>
            </w:r>
          </w:p>
          <w:p w14:paraId="4DD9FE64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Aortografija</w:t>
            </w:r>
          </w:p>
          <w:p w14:paraId="3F01216A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Periferna</w:t>
            </w:r>
          </w:p>
          <w:p w14:paraId="296BA63E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Selektivno viscelarna i.a. DSA</w:t>
            </w:r>
          </w:p>
        </w:tc>
        <w:tc>
          <w:tcPr>
            <w:tcW w:w="2505" w:type="dxa"/>
          </w:tcPr>
          <w:p w14:paraId="21D55DFC" w14:textId="77777777" w:rsidR="00A940B7" w:rsidRPr="00271968" w:rsidRDefault="00A940B7" w:rsidP="00A940B7">
            <w:pPr>
              <w:widowControl w:val="0"/>
              <w:ind w:left="164" w:right="72"/>
              <w:jc w:val="both"/>
              <w:rPr>
                <w:sz w:val="22"/>
                <w:szCs w:val="22"/>
                <w:lang w:val="sr-Latn-ME"/>
              </w:rPr>
            </w:pPr>
          </w:p>
          <w:p w14:paraId="11834EA3" w14:textId="77777777" w:rsidR="00A940B7" w:rsidRPr="00271968" w:rsidRDefault="00A940B7" w:rsidP="00A940B7">
            <w:pPr>
              <w:widowControl w:val="0"/>
              <w:ind w:left="164" w:right="72"/>
              <w:jc w:val="both"/>
              <w:rPr>
                <w:sz w:val="22"/>
                <w:szCs w:val="22"/>
                <w:lang w:val="sr-Latn-ME"/>
              </w:rPr>
            </w:pPr>
          </w:p>
          <w:p w14:paraId="756C7EA1" w14:textId="77777777" w:rsidR="00A940B7" w:rsidRPr="00271968" w:rsidRDefault="00A940B7" w:rsidP="00A940B7">
            <w:pPr>
              <w:widowControl w:val="0"/>
              <w:ind w:right="72"/>
              <w:jc w:val="both"/>
              <w:rPr>
                <w:sz w:val="22"/>
                <w:szCs w:val="22"/>
                <w:lang w:val="sr-Latn-ME"/>
              </w:rPr>
            </w:pPr>
          </w:p>
          <w:p w14:paraId="5E42E843" w14:textId="77777777" w:rsidR="00A940B7" w:rsidRPr="00271968" w:rsidRDefault="00A940B7" w:rsidP="00A940B7">
            <w:pPr>
              <w:widowControl w:val="0"/>
              <w:ind w:right="72"/>
              <w:jc w:val="both"/>
              <w:rPr>
                <w:sz w:val="22"/>
                <w:szCs w:val="22"/>
                <w:vertAlign w:val="superscript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270/320 mg I/ml </w:t>
            </w:r>
            <w:r w:rsidRPr="00271968">
              <w:rPr>
                <w:sz w:val="22"/>
                <w:szCs w:val="22"/>
                <w:vertAlign w:val="superscript"/>
                <w:lang w:val="sr-Latn-ME"/>
              </w:rPr>
              <w:t>(1)</w:t>
            </w:r>
          </w:p>
          <w:p w14:paraId="47D54342" w14:textId="77777777" w:rsidR="00A940B7" w:rsidRPr="00271968" w:rsidRDefault="00A940B7" w:rsidP="00A940B7">
            <w:pPr>
              <w:widowControl w:val="0"/>
              <w:ind w:right="72"/>
              <w:jc w:val="both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270/320 mg I/ml</w:t>
            </w:r>
          </w:p>
          <w:p w14:paraId="5B820A8D" w14:textId="77777777" w:rsidR="00A940B7" w:rsidRPr="00271968" w:rsidRDefault="00A940B7" w:rsidP="00A940B7">
            <w:pPr>
              <w:widowControl w:val="0"/>
              <w:ind w:right="72"/>
              <w:jc w:val="both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270/320 mg I/ml</w:t>
            </w:r>
          </w:p>
          <w:p w14:paraId="26DB9951" w14:textId="77777777" w:rsidR="00A940B7" w:rsidRPr="00271968" w:rsidRDefault="00A940B7" w:rsidP="00A940B7">
            <w:pPr>
              <w:widowControl w:val="0"/>
              <w:ind w:right="72"/>
              <w:jc w:val="both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270 mg I/ml</w:t>
            </w:r>
          </w:p>
        </w:tc>
        <w:tc>
          <w:tcPr>
            <w:tcW w:w="4157" w:type="dxa"/>
          </w:tcPr>
          <w:p w14:paraId="519586F3" w14:textId="77777777" w:rsidR="00A940B7" w:rsidRPr="00271968" w:rsidRDefault="00A940B7" w:rsidP="00A940B7">
            <w:pPr>
              <w:widowControl w:val="0"/>
              <w:ind w:left="164"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</w:t>
            </w:r>
            <w:r w:rsidRPr="00271968">
              <w:rPr>
                <w:sz w:val="22"/>
                <w:szCs w:val="22"/>
                <w:vertAlign w:val="superscript"/>
                <w:lang w:val="sr-Latn-ME"/>
              </w:rPr>
              <w:t>(1)</w:t>
            </w:r>
            <w:r w:rsidRPr="00271968">
              <w:rPr>
                <w:sz w:val="22"/>
                <w:szCs w:val="22"/>
                <w:lang w:val="sr-Latn-ME"/>
              </w:rPr>
              <w:t>Dokumentovana je</w:t>
            </w:r>
          </w:p>
          <w:p w14:paraId="7066FFE7" w14:textId="77777777" w:rsidR="00A940B7" w:rsidRPr="00271968" w:rsidRDefault="00A940B7" w:rsidP="00A940B7">
            <w:pPr>
              <w:widowControl w:val="0"/>
              <w:ind w:left="164"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upotreba obje   </w:t>
            </w:r>
          </w:p>
          <w:p w14:paraId="3A7422C6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  koncentracije ali </w:t>
            </w:r>
          </w:p>
          <w:p w14:paraId="1466E877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5-10 ml/inj                    koncentracija </w:t>
            </w:r>
          </w:p>
          <w:p w14:paraId="4AF0CB3C" w14:textId="564659C0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40-60 ml/inj                  270mg I/m</w:t>
            </w:r>
            <w:r w:rsidR="008B59FB" w:rsidRPr="00271968">
              <w:rPr>
                <w:sz w:val="22"/>
                <w:szCs w:val="22"/>
                <w:lang w:val="sr-Latn-ME"/>
              </w:rPr>
              <w:t>l</w:t>
            </w:r>
            <w:r w:rsidR="00EF7A1F" w:rsidRPr="00271968">
              <w:rPr>
                <w:sz w:val="22"/>
                <w:szCs w:val="22"/>
                <w:lang w:val="sr-Latn-ME"/>
              </w:rPr>
              <w:t xml:space="preserve"> se </w:t>
            </w:r>
          </w:p>
          <w:p w14:paraId="12B1AADF" w14:textId="2917C5D4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30-60 ml/inj</w:t>
            </w:r>
            <w:r w:rsidR="00EF7A1F" w:rsidRPr="00271968">
              <w:rPr>
                <w:sz w:val="22"/>
                <w:szCs w:val="22"/>
                <w:lang w:val="sr-Latn-ME"/>
              </w:rPr>
              <w:t xml:space="preserve">                  preporučuje u većini </w:t>
            </w:r>
          </w:p>
          <w:p w14:paraId="44F4D9F8" w14:textId="70FA3C09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10-40 ml/inj</w:t>
            </w:r>
            <w:r w:rsidR="00EF7A1F" w:rsidRPr="00271968">
              <w:rPr>
                <w:sz w:val="22"/>
                <w:szCs w:val="22"/>
                <w:lang w:val="sr-Latn-ME"/>
              </w:rPr>
              <w:t xml:space="preserve">                  slučajeva.</w:t>
            </w:r>
          </w:p>
        </w:tc>
      </w:tr>
      <w:tr w:rsidR="00A940B7" w:rsidRPr="00271968" w14:paraId="4248BF09" w14:textId="77777777" w:rsidTr="00EF7A1F">
        <w:trPr>
          <w:trHeight w:hRule="exact" w:val="378"/>
        </w:trPr>
        <w:tc>
          <w:tcPr>
            <w:tcW w:w="3261" w:type="dxa"/>
          </w:tcPr>
          <w:p w14:paraId="382A1B88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5" w:type="dxa"/>
          </w:tcPr>
          <w:p w14:paraId="426F0467" w14:textId="77777777" w:rsidR="00A940B7" w:rsidRPr="00271968" w:rsidRDefault="00A940B7" w:rsidP="00A940B7">
            <w:pPr>
              <w:widowControl w:val="0"/>
              <w:ind w:left="365" w:right="72" w:hanging="202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57" w:type="dxa"/>
          </w:tcPr>
          <w:p w14:paraId="3808BD08" w14:textId="77777777" w:rsidR="00A940B7" w:rsidRPr="00271968" w:rsidRDefault="00A940B7" w:rsidP="00A940B7">
            <w:pPr>
              <w:widowControl w:val="0"/>
              <w:ind w:left="365" w:right="72" w:hanging="202"/>
              <w:rPr>
                <w:sz w:val="22"/>
                <w:szCs w:val="22"/>
                <w:lang w:val="sr-Latn-ME"/>
              </w:rPr>
            </w:pPr>
          </w:p>
        </w:tc>
      </w:tr>
      <w:tr w:rsidR="00A940B7" w:rsidRPr="00271968" w14:paraId="312AFA59" w14:textId="77777777" w:rsidTr="00503596">
        <w:trPr>
          <w:trHeight w:hRule="exact" w:val="3001"/>
        </w:trPr>
        <w:tc>
          <w:tcPr>
            <w:tcW w:w="3261" w:type="dxa"/>
          </w:tcPr>
          <w:p w14:paraId="7BD5A205" w14:textId="77777777" w:rsidR="00A940B7" w:rsidRPr="00271968" w:rsidRDefault="00A940B7" w:rsidP="00A940B7">
            <w:pPr>
              <w:widowControl w:val="0"/>
              <w:ind w:right="72" w:firstLine="109"/>
              <w:rPr>
                <w:b/>
                <w:i/>
                <w:sz w:val="22"/>
                <w:szCs w:val="22"/>
                <w:lang w:val="sr-Latn-ME"/>
              </w:rPr>
            </w:pPr>
            <w:r w:rsidRPr="00271968">
              <w:rPr>
                <w:b/>
                <w:sz w:val="22"/>
                <w:szCs w:val="22"/>
                <w:lang w:val="sr-Latn-ME"/>
              </w:rPr>
              <w:t>Kardioangiografija</w:t>
            </w:r>
          </w:p>
          <w:p w14:paraId="4DB58D48" w14:textId="77777777" w:rsidR="00A940B7" w:rsidRPr="00271968" w:rsidRDefault="00A940B7" w:rsidP="00A940B7">
            <w:pPr>
              <w:widowControl w:val="0"/>
              <w:ind w:right="72" w:firstLine="109"/>
              <w:rPr>
                <w:bCs/>
                <w:iCs/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bCs/>
                <w:iCs/>
                <w:sz w:val="22"/>
                <w:szCs w:val="22"/>
                <w:u w:val="single"/>
                <w:lang w:val="sr-Latn-ME"/>
              </w:rPr>
              <w:t>Odrasli</w:t>
            </w:r>
          </w:p>
          <w:p w14:paraId="48F9D98C" w14:textId="3C073258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L</w:t>
            </w:r>
            <w:r w:rsidR="00A55668" w:rsidRPr="00271968">
              <w:rPr>
                <w:sz w:val="22"/>
                <w:szCs w:val="22"/>
                <w:lang w:val="sr-Latn-ME"/>
              </w:rPr>
              <w:t>ij</w:t>
            </w:r>
            <w:r w:rsidRPr="00271968">
              <w:rPr>
                <w:sz w:val="22"/>
                <w:szCs w:val="22"/>
                <w:lang w:val="sr-Latn-ME"/>
              </w:rPr>
              <w:t>eva komora i kor</w:t>
            </w:r>
            <w:r w:rsidR="00A55668" w:rsidRPr="00271968">
              <w:rPr>
                <w:sz w:val="22"/>
                <w:szCs w:val="22"/>
                <w:lang w:val="sr-Latn-ME"/>
              </w:rPr>
              <w:t>j</w:t>
            </w:r>
            <w:r w:rsidRPr="00271968">
              <w:rPr>
                <w:sz w:val="22"/>
                <w:szCs w:val="22"/>
                <w:lang w:val="sr-Latn-ME"/>
              </w:rPr>
              <w:t>en aorte</w:t>
            </w:r>
          </w:p>
          <w:p w14:paraId="6FFA2A2E" w14:textId="77777777" w:rsidR="00503596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Selektivna koronarna </w:t>
            </w:r>
          </w:p>
          <w:p w14:paraId="341BBA42" w14:textId="6B3120FE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arteriografija</w:t>
            </w:r>
          </w:p>
          <w:p w14:paraId="26C54D1F" w14:textId="77777777" w:rsidR="00A940B7" w:rsidRPr="00271968" w:rsidRDefault="00A940B7" w:rsidP="00A940B7">
            <w:pPr>
              <w:widowControl w:val="0"/>
              <w:ind w:right="72" w:firstLine="109"/>
              <w:rPr>
                <w:bCs/>
                <w:iCs/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bCs/>
                <w:iCs/>
                <w:sz w:val="22"/>
                <w:szCs w:val="22"/>
                <w:u w:val="single"/>
                <w:lang w:val="sr-Latn-ME"/>
              </w:rPr>
              <w:t>Djeca</w:t>
            </w:r>
          </w:p>
          <w:p w14:paraId="60FC68C8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6F7EA163" w14:textId="77777777" w:rsidR="00503596" w:rsidRPr="00271968" w:rsidRDefault="00503596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3AD33AAA" w14:textId="77777777" w:rsidR="00503596" w:rsidRPr="00271968" w:rsidRDefault="00503596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50C5F7D8" w14:textId="77777777" w:rsidR="00503596" w:rsidRPr="00271968" w:rsidRDefault="00503596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0C7A910E" w14:textId="77777777" w:rsidR="00503596" w:rsidRPr="00271968" w:rsidRDefault="00503596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1C49A182" w14:textId="77777777" w:rsidR="00503596" w:rsidRPr="00271968" w:rsidRDefault="00503596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7218D35B" w14:textId="77777777" w:rsidR="00503596" w:rsidRPr="00271968" w:rsidRDefault="00503596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7A2C5B40" w14:textId="77777777" w:rsidR="00503596" w:rsidRPr="00271968" w:rsidRDefault="00503596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</w:tc>
        <w:tc>
          <w:tcPr>
            <w:tcW w:w="2505" w:type="dxa"/>
          </w:tcPr>
          <w:p w14:paraId="12B5A0E9" w14:textId="77777777" w:rsidR="00A940B7" w:rsidRPr="00271968" w:rsidRDefault="00A940B7" w:rsidP="00A940B7">
            <w:pPr>
              <w:widowControl w:val="0"/>
              <w:ind w:left="365" w:right="72" w:hanging="202"/>
              <w:rPr>
                <w:sz w:val="22"/>
                <w:szCs w:val="22"/>
                <w:lang w:val="sr-Latn-ME"/>
              </w:rPr>
            </w:pPr>
          </w:p>
          <w:p w14:paraId="5CEACB75" w14:textId="77777777" w:rsidR="00A940B7" w:rsidRPr="00271968" w:rsidRDefault="00A940B7" w:rsidP="00A940B7">
            <w:pPr>
              <w:widowControl w:val="0"/>
              <w:ind w:left="365" w:right="72" w:hanging="202"/>
              <w:rPr>
                <w:sz w:val="22"/>
                <w:szCs w:val="22"/>
                <w:lang w:val="sr-Latn-ME"/>
              </w:rPr>
            </w:pPr>
          </w:p>
          <w:p w14:paraId="368C25EA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320 mg I/ml</w:t>
            </w:r>
          </w:p>
          <w:p w14:paraId="399756C1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320 mg I/ml</w:t>
            </w:r>
          </w:p>
          <w:p w14:paraId="7DE7EE4B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  <w:p w14:paraId="45ADBEB0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270/320 mg I/ml</w:t>
            </w:r>
          </w:p>
        </w:tc>
        <w:tc>
          <w:tcPr>
            <w:tcW w:w="4157" w:type="dxa"/>
          </w:tcPr>
          <w:p w14:paraId="35794120" w14:textId="77777777" w:rsidR="00A940B7" w:rsidRPr="00271968" w:rsidRDefault="00A940B7" w:rsidP="00A940B7">
            <w:pPr>
              <w:widowControl w:val="0"/>
              <w:ind w:left="365" w:right="72" w:hanging="202"/>
              <w:rPr>
                <w:sz w:val="22"/>
                <w:szCs w:val="22"/>
                <w:lang w:val="sr-Latn-ME"/>
              </w:rPr>
            </w:pPr>
          </w:p>
          <w:p w14:paraId="07C444A4" w14:textId="77777777" w:rsidR="00A940B7" w:rsidRPr="00271968" w:rsidRDefault="00A940B7" w:rsidP="00A940B7">
            <w:pPr>
              <w:widowControl w:val="0"/>
              <w:ind w:left="365" w:right="72" w:hanging="202"/>
              <w:rPr>
                <w:sz w:val="22"/>
                <w:szCs w:val="22"/>
                <w:lang w:val="sr-Latn-ME"/>
              </w:rPr>
            </w:pPr>
          </w:p>
          <w:p w14:paraId="0F89FD28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30-60 ml/inj</w:t>
            </w:r>
          </w:p>
          <w:p w14:paraId="3BC19623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4-8 ml/inj</w:t>
            </w:r>
          </w:p>
          <w:p w14:paraId="0CA995CF" w14:textId="1F5B1657" w:rsidR="00A940B7" w:rsidRPr="00271968" w:rsidRDefault="00B95EA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</w:t>
            </w:r>
            <w:r w:rsidR="00A940B7" w:rsidRPr="00271968">
              <w:rPr>
                <w:sz w:val="22"/>
                <w:szCs w:val="22"/>
                <w:lang w:val="sr-Latn-ME"/>
              </w:rPr>
              <w:t xml:space="preserve">Zavisno od uzrasta, tjelesne </w:t>
            </w:r>
          </w:p>
          <w:p w14:paraId="60E4D88D" w14:textId="387A341D" w:rsidR="00A940B7" w:rsidRPr="00271968" w:rsidRDefault="00B95EA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</w:t>
            </w:r>
            <w:r w:rsidR="00A940B7" w:rsidRPr="00271968">
              <w:rPr>
                <w:sz w:val="22"/>
                <w:szCs w:val="22"/>
                <w:lang w:val="sr-Latn-ME"/>
              </w:rPr>
              <w:t xml:space="preserve">mase i patologije (preporučena </w:t>
            </w:r>
          </w:p>
          <w:p w14:paraId="46547576" w14:textId="66966E25" w:rsidR="00A940B7" w:rsidRPr="00271968" w:rsidRDefault="00B95EA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</w:t>
            </w:r>
            <w:r w:rsidR="00A940B7" w:rsidRPr="00271968">
              <w:rPr>
                <w:sz w:val="22"/>
                <w:szCs w:val="22"/>
                <w:lang w:val="sr-Latn-ME"/>
              </w:rPr>
              <w:t>maks.</w:t>
            </w:r>
            <w:r w:rsidR="00A940B7" w:rsidRPr="00271968">
              <w:rPr>
                <w:w w:val="105"/>
                <w:sz w:val="22"/>
                <w:szCs w:val="22"/>
                <w:lang w:val="sr-Latn-ME"/>
              </w:rPr>
              <w:t xml:space="preserve"> ukupna doza 10</w:t>
            </w:r>
            <w:r w:rsidR="00A940B7" w:rsidRPr="00271968">
              <w:rPr>
                <w:spacing w:val="-27"/>
                <w:w w:val="105"/>
                <w:sz w:val="22"/>
                <w:szCs w:val="22"/>
                <w:lang w:val="sr-Latn-ME"/>
              </w:rPr>
              <w:t xml:space="preserve"> </w:t>
            </w:r>
            <w:r w:rsidR="00A940B7" w:rsidRPr="00271968">
              <w:rPr>
                <w:spacing w:val="-3"/>
                <w:w w:val="105"/>
                <w:sz w:val="22"/>
                <w:szCs w:val="22"/>
                <w:lang w:val="sr-Latn-ME"/>
              </w:rPr>
              <w:t>ml/kg)</w:t>
            </w:r>
          </w:p>
        </w:tc>
      </w:tr>
      <w:tr w:rsidR="00A940B7" w:rsidRPr="00271968" w14:paraId="43AC9A91" w14:textId="77777777" w:rsidTr="001961C6">
        <w:trPr>
          <w:trHeight w:hRule="exact" w:val="289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2F0F0" w14:textId="35F4B6BC" w:rsidR="00A940B7" w:rsidRPr="00271968" w:rsidRDefault="008B59FB" w:rsidP="00BE531C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Smjernice za intravensku primjenu</w:t>
            </w:r>
          </w:p>
          <w:p w14:paraId="2F720167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</w:tc>
      </w:tr>
      <w:tr w:rsidR="00A940B7" w:rsidRPr="00271968" w14:paraId="58CE82A1" w14:textId="77777777" w:rsidTr="001961C6">
        <w:trPr>
          <w:trHeight w:hRule="exact" w:val="407"/>
        </w:trPr>
        <w:tc>
          <w:tcPr>
            <w:tcW w:w="3261" w:type="dxa"/>
            <w:tcBorders>
              <w:top w:val="single" w:sz="4" w:space="0" w:color="auto"/>
            </w:tcBorders>
          </w:tcPr>
          <w:p w14:paraId="4FB297D3" w14:textId="77777777" w:rsidR="00A940B7" w:rsidRPr="00271968" w:rsidRDefault="00A940B7" w:rsidP="00A940B7">
            <w:pPr>
              <w:widowControl w:val="0"/>
              <w:spacing w:before="5"/>
              <w:rPr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sz w:val="22"/>
                <w:szCs w:val="22"/>
                <w:lang w:val="sr-Latn-ME"/>
              </w:rPr>
              <w:t>Indikacija/Ispitivanje</w:t>
            </w:r>
          </w:p>
          <w:p w14:paraId="117749C1" w14:textId="77777777" w:rsidR="00A940B7" w:rsidRPr="00271968" w:rsidRDefault="00A940B7" w:rsidP="00A940B7">
            <w:pPr>
              <w:widowControl w:val="0"/>
              <w:ind w:right="72" w:firstLine="109"/>
              <w:rPr>
                <w:b/>
                <w:i/>
                <w:sz w:val="22"/>
                <w:szCs w:val="22"/>
                <w:lang w:val="sr-Latn-ME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8552B42" w14:textId="77777777" w:rsidR="00A940B7" w:rsidRPr="00271968" w:rsidRDefault="00A940B7" w:rsidP="00A940B7">
            <w:pPr>
              <w:widowControl w:val="0"/>
              <w:spacing w:before="6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Koncentracija</w:t>
            </w:r>
          </w:p>
          <w:p w14:paraId="66695B04" w14:textId="77777777" w:rsidR="00A940B7" w:rsidRPr="00271968" w:rsidRDefault="00A940B7" w:rsidP="00A940B7">
            <w:pPr>
              <w:widowControl w:val="0"/>
              <w:ind w:left="365" w:right="72" w:hanging="202"/>
              <w:rPr>
                <w:w w:val="105"/>
                <w:sz w:val="22"/>
                <w:szCs w:val="22"/>
                <w:lang w:val="sr-Latn-ME"/>
              </w:rPr>
            </w:pPr>
          </w:p>
          <w:p w14:paraId="72D592B3" w14:textId="77777777" w:rsidR="00A940B7" w:rsidRPr="00271968" w:rsidRDefault="00A940B7" w:rsidP="00A940B7">
            <w:pPr>
              <w:widowControl w:val="0"/>
              <w:ind w:left="365" w:right="72" w:hanging="202"/>
              <w:rPr>
                <w:w w:val="105"/>
                <w:sz w:val="22"/>
                <w:szCs w:val="22"/>
                <w:lang w:val="sr-Latn-ME"/>
              </w:rPr>
            </w:pPr>
          </w:p>
          <w:p w14:paraId="0669CC99" w14:textId="77777777" w:rsidR="00A940B7" w:rsidRPr="00271968" w:rsidRDefault="00A940B7" w:rsidP="00A940B7">
            <w:pPr>
              <w:widowControl w:val="0"/>
              <w:ind w:left="365" w:right="72" w:hanging="202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57" w:type="dxa"/>
            <w:tcBorders>
              <w:top w:val="single" w:sz="4" w:space="0" w:color="auto"/>
            </w:tcBorders>
          </w:tcPr>
          <w:p w14:paraId="23DACEE5" w14:textId="77777777" w:rsidR="00A940B7" w:rsidRPr="00271968" w:rsidRDefault="00A940B7" w:rsidP="00A940B7">
            <w:pPr>
              <w:widowControl w:val="0"/>
              <w:spacing w:before="190"/>
              <w:ind w:left="209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w w:val="105"/>
                <w:sz w:val="22"/>
                <w:szCs w:val="22"/>
                <w:lang w:val="sr-Latn-ME"/>
              </w:rPr>
              <w:t>Volumen                       Napomene</w:t>
            </w:r>
          </w:p>
          <w:p w14:paraId="1C3FDB58" w14:textId="77777777" w:rsidR="00A940B7" w:rsidRPr="00271968" w:rsidRDefault="00A940B7" w:rsidP="00A940B7">
            <w:pPr>
              <w:widowControl w:val="0"/>
              <w:spacing w:before="190"/>
              <w:ind w:left="209"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</w:p>
        </w:tc>
      </w:tr>
      <w:tr w:rsidR="00A940B7" w:rsidRPr="00271968" w14:paraId="5068052E" w14:textId="77777777" w:rsidTr="00503596">
        <w:trPr>
          <w:trHeight w:hRule="exact" w:val="3004"/>
        </w:trPr>
        <w:tc>
          <w:tcPr>
            <w:tcW w:w="3261" w:type="dxa"/>
          </w:tcPr>
          <w:p w14:paraId="05763528" w14:textId="77777777" w:rsidR="00A940B7" w:rsidRPr="00271968" w:rsidRDefault="00A940B7" w:rsidP="00A940B7">
            <w:pPr>
              <w:widowControl w:val="0"/>
              <w:spacing w:line="224" w:lineRule="exact"/>
              <w:rPr>
                <w:rFonts w:eastAsia="Calibri"/>
                <w:b/>
                <w:w w:val="105"/>
                <w:sz w:val="22"/>
                <w:szCs w:val="22"/>
                <w:u w:val="single"/>
                <w:lang w:val="sr-Latn-ME"/>
              </w:rPr>
            </w:pPr>
          </w:p>
          <w:p w14:paraId="22E1EAC4" w14:textId="77777777" w:rsidR="00A940B7" w:rsidRPr="00271968" w:rsidRDefault="00A940B7" w:rsidP="00A940B7">
            <w:pPr>
              <w:widowControl w:val="0"/>
              <w:spacing w:line="224" w:lineRule="exact"/>
              <w:ind w:left="110"/>
              <w:rPr>
                <w:rFonts w:eastAsia="Calibri"/>
                <w:b/>
                <w:bCs/>
                <w:w w:val="105"/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b/>
                <w:bCs/>
                <w:w w:val="105"/>
                <w:sz w:val="22"/>
                <w:szCs w:val="22"/>
                <w:lang w:val="sr-Latn-ME"/>
              </w:rPr>
              <w:t>Urografija</w:t>
            </w:r>
          </w:p>
          <w:p w14:paraId="4FF833A0" w14:textId="77777777" w:rsidR="00A940B7" w:rsidRPr="00271968" w:rsidRDefault="00A940B7" w:rsidP="00A940B7">
            <w:pPr>
              <w:widowControl w:val="0"/>
              <w:ind w:right="72" w:firstLine="109"/>
              <w:rPr>
                <w:w w:val="105"/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u w:val="single"/>
                <w:lang w:val="sr-Latn-ME"/>
              </w:rPr>
              <w:t>Odrasli</w:t>
            </w:r>
          </w:p>
          <w:p w14:paraId="7FE15378" w14:textId="77777777" w:rsidR="00A940B7" w:rsidRPr="00271968" w:rsidRDefault="00A940B7" w:rsidP="00A940B7">
            <w:pPr>
              <w:widowControl w:val="0"/>
              <w:ind w:right="72" w:firstLine="109"/>
              <w:rPr>
                <w:w w:val="105"/>
                <w:sz w:val="22"/>
                <w:szCs w:val="22"/>
                <w:lang w:val="sr-Latn-ME"/>
              </w:rPr>
            </w:pPr>
            <w:r w:rsidRPr="00271968">
              <w:rPr>
                <w:bCs/>
                <w:w w:val="105"/>
                <w:sz w:val="22"/>
                <w:szCs w:val="22"/>
                <w:u w:val="single"/>
                <w:lang w:val="sr-Latn-ME"/>
              </w:rPr>
              <w:t>Djeca</w:t>
            </w:r>
            <w:r w:rsidRPr="00271968">
              <w:rPr>
                <w:bCs/>
                <w:w w:val="105"/>
                <w:sz w:val="22"/>
                <w:szCs w:val="22"/>
                <w:lang w:val="sr-Latn-ME"/>
              </w:rPr>
              <w:t xml:space="preserve"> ˂ </w:t>
            </w:r>
            <w:r w:rsidRPr="00271968">
              <w:rPr>
                <w:w w:val="105"/>
                <w:sz w:val="22"/>
                <w:szCs w:val="22"/>
                <w:lang w:val="sr-Latn-ME"/>
              </w:rPr>
              <w:t>7kg</w:t>
            </w:r>
          </w:p>
          <w:p w14:paraId="024C1457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u w:val="single"/>
                <w:lang w:val="sr-Latn-ME"/>
              </w:rPr>
              <w:t>Djeca</w:t>
            </w:r>
            <w:r w:rsidRPr="00271968">
              <w:rPr>
                <w:sz w:val="22"/>
                <w:szCs w:val="22"/>
                <w:lang w:val="sr-Latn-ME"/>
              </w:rPr>
              <w:t xml:space="preserve"> ˃ 7kg</w:t>
            </w:r>
          </w:p>
          <w:p w14:paraId="3BB4F6E4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287065E5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7B01BD3B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</w:p>
          <w:p w14:paraId="0CC585BC" w14:textId="77777777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Venografija</w:t>
            </w:r>
          </w:p>
          <w:p w14:paraId="10A8362C" w14:textId="77777777" w:rsidR="00A940B7" w:rsidRPr="00271968" w:rsidRDefault="00A940B7" w:rsidP="00A940B7">
            <w:pPr>
              <w:widowControl w:val="0"/>
              <w:ind w:right="72" w:firstLine="109"/>
              <w:rPr>
                <w:i/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Samo odrasli</w:t>
            </w:r>
          </w:p>
        </w:tc>
        <w:tc>
          <w:tcPr>
            <w:tcW w:w="2505" w:type="dxa"/>
          </w:tcPr>
          <w:p w14:paraId="2032E44B" w14:textId="77777777" w:rsidR="00A940B7" w:rsidRPr="00271968" w:rsidRDefault="00A940B7" w:rsidP="00A940B7">
            <w:pPr>
              <w:widowControl w:val="0"/>
              <w:ind w:left="365" w:right="72" w:hanging="202"/>
              <w:rPr>
                <w:w w:val="105"/>
                <w:sz w:val="22"/>
                <w:szCs w:val="22"/>
                <w:lang w:val="sr-Latn-ME"/>
              </w:rPr>
            </w:pPr>
          </w:p>
          <w:p w14:paraId="5B6CCE76" w14:textId="77777777" w:rsidR="00A940B7" w:rsidRPr="00271968" w:rsidRDefault="00A940B7" w:rsidP="00A940B7">
            <w:pPr>
              <w:widowControl w:val="0"/>
              <w:ind w:left="365" w:right="72" w:hanging="202"/>
              <w:rPr>
                <w:w w:val="105"/>
                <w:sz w:val="22"/>
                <w:szCs w:val="22"/>
                <w:lang w:val="sr-Latn-ME"/>
              </w:rPr>
            </w:pPr>
          </w:p>
          <w:p w14:paraId="78396E10" w14:textId="77777777" w:rsidR="00A940B7" w:rsidRPr="00271968" w:rsidRDefault="00A940B7" w:rsidP="00A940B7">
            <w:pPr>
              <w:widowControl w:val="0"/>
              <w:ind w:right="72"/>
              <w:rPr>
                <w:w w:val="105"/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270/320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4E405CEA" w14:textId="77777777" w:rsidR="00A940B7" w:rsidRPr="00271968" w:rsidRDefault="00A940B7" w:rsidP="00A940B7">
            <w:pPr>
              <w:widowControl w:val="0"/>
              <w:ind w:right="72"/>
              <w:rPr>
                <w:spacing w:val="-4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270/320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163955A7" w14:textId="2A241191" w:rsidR="00A940B7" w:rsidRPr="00271968" w:rsidRDefault="008B59FB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270/</w:t>
            </w:r>
            <w:r w:rsidR="00A940B7" w:rsidRPr="00271968">
              <w:rPr>
                <w:sz w:val="22"/>
                <w:szCs w:val="22"/>
                <w:lang w:val="sr-Latn-ME"/>
              </w:rPr>
              <w:t>320 mg I/ml</w:t>
            </w:r>
          </w:p>
          <w:p w14:paraId="30979693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  <w:p w14:paraId="42785401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  <w:p w14:paraId="1D3B7299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  <w:p w14:paraId="75235F78" w14:textId="77777777" w:rsidR="008B59FB" w:rsidRPr="00271968" w:rsidRDefault="008B59FB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  <w:p w14:paraId="0CA80EF5" w14:textId="50DACE26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270 mg I/ml</w:t>
            </w:r>
          </w:p>
        </w:tc>
        <w:tc>
          <w:tcPr>
            <w:tcW w:w="4157" w:type="dxa"/>
          </w:tcPr>
          <w:p w14:paraId="26528966" w14:textId="77777777" w:rsidR="00A940B7" w:rsidRPr="00271968" w:rsidRDefault="00A940B7" w:rsidP="00A940B7">
            <w:pPr>
              <w:widowControl w:val="0"/>
              <w:ind w:left="213" w:right="72" w:hanging="50"/>
              <w:rPr>
                <w:w w:val="105"/>
                <w:sz w:val="22"/>
                <w:szCs w:val="22"/>
                <w:lang w:val="sr-Latn-ME"/>
              </w:rPr>
            </w:pPr>
          </w:p>
          <w:p w14:paraId="476DD0F7" w14:textId="528848CE" w:rsidR="00A940B7" w:rsidRPr="00271968" w:rsidRDefault="00A940B7" w:rsidP="00A940B7">
            <w:pPr>
              <w:widowControl w:val="0"/>
              <w:spacing w:before="190"/>
              <w:rPr>
                <w:rFonts w:eastAsia="Calibri"/>
                <w:spacing w:val="2"/>
                <w:w w:val="105"/>
                <w:position w:val="10"/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w w:val="105"/>
                <w:sz w:val="22"/>
                <w:szCs w:val="22"/>
                <w:lang w:val="sr-Latn-ME"/>
              </w:rPr>
              <w:t xml:space="preserve">40-80 </w:t>
            </w:r>
            <w:r w:rsidRPr="00271968">
              <w:rPr>
                <w:rFonts w:eastAsia="Calibri"/>
                <w:spacing w:val="-4"/>
                <w:w w:val="105"/>
                <w:sz w:val="22"/>
                <w:szCs w:val="22"/>
                <w:lang w:val="sr-Latn-ME"/>
              </w:rPr>
              <w:t>ml</w:t>
            </w:r>
            <w:r w:rsidRPr="00271968">
              <w:rPr>
                <w:rFonts w:eastAsia="Calibri"/>
                <w:spacing w:val="-17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rFonts w:eastAsia="Calibri"/>
                <w:spacing w:val="2"/>
                <w:w w:val="105"/>
                <w:position w:val="10"/>
                <w:sz w:val="22"/>
                <w:szCs w:val="22"/>
                <w:vertAlign w:val="superscript"/>
                <w:lang w:val="sr-Latn-ME"/>
              </w:rPr>
              <w:t xml:space="preserve">(2) </w:t>
            </w:r>
            <w:r w:rsidRPr="00271968">
              <w:rPr>
                <w:rFonts w:eastAsia="Calibri"/>
                <w:spacing w:val="2"/>
                <w:w w:val="105"/>
                <w:position w:val="10"/>
                <w:sz w:val="22"/>
                <w:szCs w:val="22"/>
                <w:lang w:val="sr-Latn-ME"/>
              </w:rPr>
              <w:t xml:space="preserve">                 U određenim</w:t>
            </w:r>
            <w:r w:rsidRPr="00271968">
              <w:rPr>
                <w:rFonts w:eastAsia="Calibri"/>
                <w:spacing w:val="2"/>
                <w:w w:val="105"/>
                <w:position w:val="10"/>
                <w:sz w:val="22"/>
                <w:szCs w:val="22"/>
                <w:vertAlign w:val="superscript"/>
                <w:lang w:val="sr-Latn-ME"/>
              </w:rPr>
              <w:t xml:space="preserve"> </w:t>
            </w:r>
          </w:p>
          <w:p w14:paraId="5AF67570" w14:textId="50C46291" w:rsidR="00A940B7" w:rsidRPr="00271968" w:rsidRDefault="00A940B7" w:rsidP="00A940B7">
            <w:pPr>
              <w:widowControl w:val="0"/>
              <w:ind w:right="72"/>
              <w:rPr>
                <w:w w:val="105"/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2-4</w:t>
            </w:r>
            <w:r w:rsidRPr="00271968">
              <w:rPr>
                <w:spacing w:val="-20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w w:val="105"/>
                <w:sz w:val="22"/>
                <w:szCs w:val="22"/>
                <w:lang w:val="sr-Latn-ME"/>
              </w:rPr>
              <w:t>ml/kg                     s</w:t>
            </w:r>
            <w:r w:rsidR="008B59FB" w:rsidRPr="00271968">
              <w:rPr>
                <w:w w:val="105"/>
                <w:sz w:val="22"/>
                <w:szCs w:val="22"/>
                <w:lang w:val="sr-Latn-ME"/>
              </w:rPr>
              <w:t>l</w:t>
            </w:r>
            <w:r w:rsidRPr="00271968">
              <w:rPr>
                <w:w w:val="105"/>
                <w:sz w:val="22"/>
                <w:szCs w:val="22"/>
                <w:lang w:val="sr-Latn-ME"/>
              </w:rPr>
              <w:t>učajevima može</w:t>
            </w:r>
          </w:p>
          <w:p w14:paraId="42250545" w14:textId="4EC37351" w:rsidR="00AE3C8E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2-3 ml/kg            </w:t>
            </w:r>
            <w:r w:rsidR="00AE3C8E" w:rsidRPr="00271968">
              <w:rPr>
                <w:sz w:val="22"/>
                <w:szCs w:val="22"/>
                <w:lang w:val="sr-Latn-ME"/>
              </w:rPr>
              <w:t xml:space="preserve">           </w:t>
            </w:r>
            <w:r w:rsidRPr="00271968">
              <w:rPr>
                <w:sz w:val="22"/>
                <w:szCs w:val="22"/>
                <w:lang w:val="sr-Latn-ME"/>
              </w:rPr>
              <w:t xml:space="preserve">se upotrijebiti </w:t>
            </w:r>
          </w:p>
          <w:p w14:paraId="3C041E22" w14:textId="1C66BD28" w:rsidR="00A940B7" w:rsidRPr="00271968" w:rsidRDefault="00AE3C8E" w:rsidP="00A940B7">
            <w:pPr>
              <w:widowControl w:val="0"/>
              <w:ind w:right="72"/>
              <w:rPr>
                <w:w w:val="105"/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  </w:t>
            </w:r>
            <w:r w:rsidR="00C63A16" w:rsidRPr="00271968">
              <w:rPr>
                <w:sz w:val="22"/>
                <w:szCs w:val="22"/>
                <w:lang w:val="sr-Latn-ME"/>
              </w:rPr>
              <w:t xml:space="preserve"> </w:t>
            </w:r>
            <w:r w:rsidR="00A940B7" w:rsidRPr="00271968">
              <w:rPr>
                <w:sz w:val="22"/>
                <w:szCs w:val="22"/>
                <w:lang w:val="sr-Latn-ME"/>
              </w:rPr>
              <w:t>više</w:t>
            </w:r>
            <w:r w:rsidR="008B59FB" w:rsidRPr="00271968">
              <w:rPr>
                <w:lang w:val="sr-Latn-ME"/>
              </w:rPr>
              <w:t xml:space="preserve"> </w:t>
            </w:r>
            <w:r w:rsidR="008B59FB" w:rsidRPr="00271968">
              <w:rPr>
                <w:sz w:val="22"/>
                <w:szCs w:val="22"/>
                <w:lang w:val="sr-Latn-ME"/>
              </w:rPr>
              <w:t>od 80 ml.</w:t>
            </w:r>
          </w:p>
          <w:p w14:paraId="0504CD08" w14:textId="1A4F17DA" w:rsidR="00A940B7" w:rsidRPr="00271968" w:rsidRDefault="00AE3C8E" w:rsidP="00AE3C8E">
            <w:pPr>
              <w:widowControl w:val="0"/>
              <w:ind w:right="72"/>
              <w:jc w:val="center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</w:t>
            </w:r>
            <w:r w:rsidR="00A940B7" w:rsidRPr="00271968">
              <w:rPr>
                <w:sz w:val="22"/>
                <w:szCs w:val="22"/>
                <w:lang w:val="sr-Latn-ME"/>
              </w:rPr>
              <w:t xml:space="preserve">Sve doze zavise od   </w:t>
            </w:r>
            <w:r w:rsidRPr="00271968">
              <w:rPr>
                <w:sz w:val="22"/>
                <w:szCs w:val="22"/>
                <w:lang w:val="sr-Latn-ME"/>
              </w:rPr>
              <w:t xml:space="preserve">  </w:t>
            </w:r>
          </w:p>
          <w:p w14:paraId="243A54BF" w14:textId="1ADC4C4B" w:rsidR="00A940B7" w:rsidRPr="00271968" w:rsidRDefault="00AE3C8E" w:rsidP="00AE3C8E">
            <w:pPr>
              <w:widowControl w:val="0"/>
              <w:ind w:right="72"/>
              <w:jc w:val="center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</w:t>
            </w:r>
            <w:r w:rsidR="00A940B7" w:rsidRPr="00271968">
              <w:rPr>
                <w:sz w:val="22"/>
                <w:szCs w:val="22"/>
                <w:lang w:val="sr-Latn-ME"/>
              </w:rPr>
              <w:t xml:space="preserve">uzrasta, od tjelesne </w:t>
            </w:r>
          </w:p>
          <w:p w14:paraId="6CD1D6A3" w14:textId="2D23D3FC" w:rsidR="00A940B7" w:rsidRPr="00271968" w:rsidRDefault="00AE3C8E" w:rsidP="00AE3C8E">
            <w:pPr>
              <w:widowControl w:val="0"/>
              <w:ind w:right="72"/>
              <w:jc w:val="center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</w:t>
            </w:r>
            <w:r w:rsidR="00A940B7" w:rsidRPr="00271968">
              <w:rPr>
                <w:sz w:val="22"/>
                <w:szCs w:val="22"/>
                <w:lang w:val="sr-Latn-ME"/>
              </w:rPr>
              <w:t xml:space="preserve">mase i patologije </w:t>
            </w:r>
          </w:p>
          <w:p w14:paraId="49240E58" w14:textId="558AA18B" w:rsidR="00A940B7" w:rsidRPr="00271968" w:rsidRDefault="00AE3C8E" w:rsidP="00AE3C8E">
            <w:pPr>
              <w:widowControl w:val="0"/>
              <w:ind w:right="72"/>
              <w:jc w:val="center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</w:t>
            </w:r>
            <w:r w:rsidR="00A940B7" w:rsidRPr="00271968">
              <w:rPr>
                <w:sz w:val="22"/>
                <w:szCs w:val="22"/>
                <w:lang w:val="sr-Latn-ME"/>
              </w:rPr>
              <w:t xml:space="preserve">(maksimalno 50 ml) </w:t>
            </w:r>
          </w:p>
          <w:p w14:paraId="07472BCD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50-150 ml/nozi</w:t>
            </w:r>
          </w:p>
        </w:tc>
      </w:tr>
      <w:tr w:rsidR="00A940B7" w:rsidRPr="00271968" w14:paraId="432C3CAC" w14:textId="77777777" w:rsidTr="001961C6">
        <w:trPr>
          <w:trHeight w:hRule="exact" w:val="365"/>
        </w:trPr>
        <w:tc>
          <w:tcPr>
            <w:tcW w:w="3261" w:type="dxa"/>
          </w:tcPr>
          <w:p w14:paraId="419B87E8" w14:textId="77777777" w:rsidR="00A940B7" w:rsidRPr="00271968" w:rsidRDefault="00A940B7" w:rsidP="00A940B7">
            <w:pPr>
              <w:widowControl w:val="0"/>
              <w:ind w:right="72" w:firstLine="109"/>
              <w:rPr>
                <w:b/>
                <w:i/>
                <w:sz w:val="22"/>
                <w:szCs w:val="22"/>
                <w:lang w:val="sr-Latn-ME"/>
              </w:rPr>
            </w:pPr>
          </w:p>
        </w:tc>
        <w:tc>
          <w:tcPr>
            <w:tcW w:w="2505" w:type="dxa"/>
          </w:tcPr>
          <w:p w14:paraId="06B9B317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57" w:type="dxa"/>
          </w:tcPr>
          <w:p w14:paraId="1D182ABC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</w:tc>
      </w:tr>
      <w:tr w:rsidR="00A940B7" w:rsidRPr="00271968" w14:paraId="195913D8" w14:textId="77777777" w:rsidTr="001961C6">
        <w:trPr>
          <w:trHeight w:hRule="exact" w:val="2137"/>
        </w:trPr>
        <w:tc>
          <w:tcPr>
            <w:tcW w:w="3261" w:type="dxa"/>
          </w:tcPr>
          <w:p w14:paraId="13206C2D" w14:textId="77777777" w:rsidR="00A940B7" w:rsidRPr="00271968" w:rsidRDefault="00A940B7" w:rsidP="00A940B7">
            <w:pPr>
              <w:widowControl w:val="0"/>
              <w:ind w:right="72" w:firstLine="109"/>
              <w:rPr>
                <w:w w:val="105"/>
                <w:sz w:val="22"/>
                <w:szCs w:val="22"/>
                <w:lang w:val="sr-Latn-ME"/>
              </w:rPr>
            </w:pPr>
            <w:r w:rsidRPr="00271968">
              <w:rPr>
                <w:b/>
                <w:w w:val="105"/>
                <w:sz w:val="22"/>
                <w:szCs w:val="22"/>
                <w:lang w:val="sr-Latn-ME"/>
              </w:rPr>
              <w:t>CT-pojačanje</w:t>
            </w:r>
            <w:r w:rsidRPr="00271968">
              <w:rPr>
                <w:w w:val="105"/>
                <w:sz w:val="22"/>
                <w:szCs w:val="22"/>
                <w:lang w:val="sr-Latn-ME"/>
              </w:rPr>
              <w:t xml:space="preserve">  </w:t>
            </w:r>
          </w:p>
          <w:p w14:paraId="5DE2BE15" w14:textId="77777777" w:rsidR="00A940B7" w:rsidRPr="00271968" w:rsidRDefault="00A940B7" w:rsidP="00A940B7">
            <w:pPr>
              <w:widowControl w:val="0"/>
              <w:ind w:right="72" w:firstLine="109"/>
              <w:rPr>
                <w:w w:val="105"/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u w:val="single"/>
                <w:lang w:val="sr-Latn-ME"/>
              </w:rPr>
              <w:t xml:space="preserve">Odrasli </w:t>
            </w:r>
          </w:p>
          <w:p w14:paraId="5EA30D42" w14:textId="77777777" w:rsidR="00A940B7" w:rsidRPr="00271968" w:rsidRDefault="00A940B7" w:rsidP="00A940B7">
            <w:pPr>
              <w:widowControl w:val="0"/>
              <w:ind w:right="72" w:firstLine="109"/>
              <w:rPr>
                <w:w w:val="105"/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CT glave</w:t>
            </w:r>
          </w:p>
          <w:p w14:paraId="304090D1" w14:textId="50434BF3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CT t</w:t>
            </w:r>
            <w:r w:rsidR="00A55668" w:rsidRPr="00271968">
              <w:rPr>
                <w:sz w:val="22"/>
                <w:szCs w:val="22"/>
                <w:lang w:val="sr-Latn-ME"/>
              </w:rPr>
              <w:t>i</w:t>
            </w:r>
            <w:r w:rsidRPr="00271968">
              <w:rPr>
                <w:sz w:val="22"/>
                <w:szCs w:val="22"/>
                <w:lang w:val="sr-Latn-ME"/>
              </w:rPr>
              <w:t>jela</w:t>
            </w:r>
          </w:p>
          <w:p w14:paraId="380074B9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</w:t>
            </w:r>
            <w:r w:rsidRPr="00271968">
              <w:rPr>
                <w:sz w:val="22"/>
                <w:szCs w:val="22"/>
                <w:u w:val="single"/>
                <w:lang w:val="sr-Latn-ME"/>
              </w:rPr>
              <w:t xml:space="preserve">Djeca </w:t>
            </w:r>
          </w:p>
          <w:p w14:paraId="048AAC09" w14:textId="1B6EDE92" w:rsidR="00A940B7" w:rsidRPr="00271968" w:rsidRDefault="00A940B7" w:rsidP="00A940B7">
            <w:pPr>
              <w:widowControl w:val="0"/>
              <w:ind w:right="72" w:firstLine="109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CT glave i t</w:t>
            </w:r>
            <w:r w:rsidR="00A55668" w:rsidRPr="00271968">
              <w:rPr>
                <w:sz w:val="22"/>
                <w:szCs w:val="22"/>
                <w:lang w:val="sr-Latn-ME"/>
              </w:rPr>
              <w:t>i</w:t>
            </w:r>
            <w:r w:rsidRPr="00271968">
              <w:rPr>
                <w:sz w:val="22"/>
                <w:szCs w:val="22"/>
                <w:lang w:val="sr-Latn-ME"/>
              </w:rPr>
              <w:t>jela</w:t>
            </w:r>
          </w:p>
        </w:tc>
        <w:tc>
          <w:tcPr>
            <w:tcW w:w="2505" w:type="dxa"/>
          </w:tcPr>
          <w:p w14:paraId="56F68C0B" w14:textId="77777777" w:rsidR="00A940B7" w:rsidRPr="00271968" w:rsidRDefault="00A940B7" w:rsidP="00A940B7">
            <w:pPr>
              <w:widowControl w:val="0"/>
              <w:ind w:left="365" w:right="72" w:hanging="202"/>
              <w:rPr>
                <w:w w:val="105"/>
                <w:sz w:val="22"/>
                <w:szCs w:val="22"/>
                <w:lang w:val="sr-Latn-ME"/>
              </w:rPr>
            </w:pPr>
          </w:p>
          <w:p w14:paraId="4B67535E" w14:textId="77777777" w:rsidR="00A940B7" w:rsidRPr="00271968" w:rsidRDefault="00A940B7" w:rsidP="00A940B7">
            <w:pPr>
              <w:widowControl w:val="0"/>
              <w:ind w:left="365" w:right="72" w:hanging="202"/>
              <w:rPr>
                <w:w w:val="105"/>
                <w:sz w:val="22"/>
                <w:szCs w:val="22"/>
                <w:lang w:val="sr-Latn-ME"/>
              </w:rPr>
            </w:pPr>
          </w:p>
          <w:p w14:paraId="55F62107" w14:textId="77777777" w:rsidR="00A940B7" w:rsidRPr="00271968" w:rsidRDefault="00A940B7" w:rsidP="00A940B7">
            <w:pPr>
              <w:widowControl w:val="0"/>
              <w:ind w:right="72"/>
              <w:rPr>
                <w:spacing w:val="-4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270/320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5E5DE840" w14:textId="77777777" w:rsidR="00A940B7" w:rsidRPr="00271968" w:rsidRDefault="00A940B7" w:rsidP="00A940B7">
            <w:pPr>
              <w:widowControl w:val="0"/>
              <w:ind w:right="72"/>
              <w:rPr>
                <w:spacing w:val="-4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270/320 mg I/ml</w:t>
            </w:r>
          </w:p>
          <w:p w14:paraId="53A3CFDE" w14:textId="77777777" w:rsidR="00A940B7" w:rsidRPr="00271968" w:rsidRDefault="00A940B7" w:rsidP="00A940B7">
            <w:pPr>
              <w:widowControl w:val="0"/>
              <w:ind w:left="365" w:right="72" w:hanging="202"/>
              <w:rPr>
                <w:spacing w:val="-4"/>
                <w:w w:val="105"/>
                <w:sz w:val="22"/>
                <w:szCs w:val="22"/>
                <w:lang w:val="sr-Latn-ME"/>
              </w:rPr>
            </w:pPr>
          </w:p>
          <w:p w14:paraId="4E6A51B6" w14:textId="77777777" w:rsidR="00A940B7" w:rsidRPr="00271968" w:rsidRDefault="00A940B7" w:rsidP="00A940B7">
            <w:pPr>
              <w:widowControl w:val="0"/>
              <w:ind w:right="72"/>
              <w:rPr>
                <w:spacing w:val="-4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270/320 mg I/ml</w:t>
            </w:r>
          </w:p>
          <w:p w14:paraId="5FCD99B1" w14:textId="77777777" w:rsidR="00A940B7" w:rsidRPr="00271968" w:rsidRDefault="00A940B7" w:rsidP="00A940B7">
            <w:pPr>
              <w:widowControl w:val="0"/>
              <w:ind w:left="365" w:right="72" w:hanging="202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57" w:type="dxa"/>
          </w:tcPr>
          <w:p w14:paraId="6D8E0EB0" w14:textId="77777777" w:rsidR="00A940B7" w:rsidRPr="00271968" w:rsidRDefault="00A940B7" w:rsidP="00A940B7">
            <w:pPr>
              <w:widowControl w:val="0"/>
              <w:ind w:left="213" w:right="72" w:hanging="50"/>
              <w:rPr>
                <w:w w:val="105"/>
                <w:sz w:val="22"/>
                <w:szCs w:val="22"/>
                <w:lang w:val="sr-Latn-ME"/>
              </w:rPr>
            </w:pPr>
          </w:p>
          <w:p w14:paraId="7DD66BA5" w14:textId="77777777" w:rsidR="00A940B7" w:rsidRPr="00271968" w:rsidRDefault="00A940B7" w:rsidP="00A940B7">
            <w:pPr>
              <w:widowControl w:val="0"/>
              <w:ind w:left="213" w:right="72" w:hanging="50"/>
              <w:rPr>
                <w:w w:val="105"/>
                <w:sz w:val="22"/>
                <w:szCs w:val="22"/>
                <w:lang w:val="sr-Latn-ME"/>
              </w:rPr>
            </w:pPr>
          </w:p>
          <w:p w14:paraId="25ECA6EF" w14:textId="77777777" w:rsidR="00A940B7" w:rsidRPr="00271968" w:rsidRDefault="00A940B7" w:rsidP="00A940B7">
            <w:pPr>
              <w:widowControl w:val="0"/>
              <w:ind w:right="72"/>
              <w:rPr>
                <w:spacing w:val="-8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50-150</w:t>
            </w:r>
            <w:r w:rsidRPr="00271968">
              <w:rPr>
                <w:spacing w:val="-14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8"/>
                <w:w w:val="105"/>
                <w:sz w:val="22"/>
                <w:szCs w:val="22"/>
                <w:lang w:val="sr-Latn-ME"/>
              </w:rPr>
              <w:t>ml</w:t>
            </w:r>
          </w:p>
          <w:p w14:paraId="02CCDA65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75-150 ml</w:t>
            </w:r>
          </w:p>
          <w:p w14:paraId="07E317AE" w14:textId="77777777" w:rsidR="00A940B7" w:rsidRPr="00271968" w:rsidRDefault="00A940B7" w:rsidP="00A940B7">
            <w:pPr>
              <w:widowControl w:val="0"/>
              <w:ind w:left="213" w:right="72" w:hanging="50"/>
              <w:rPr>
                <w:sz w:val="22"/>
                <w:szCs w:val="22"/>
                <w:lang w:val="sr-Latn-ME"/>
              </w:rPr>
            </w:pPr>
          </w:p>
          <w:p w14:paraId="2E103087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2-3 ml/kg do 50 ml</w:t>
            </w:r>
          </w:p>
          <w:p w14:paraId="3E226BFF" w14:textId="52E543F5" w:rsidR="00A940B7" w:rsidRPr="00271968" w:rsidRDefault="00A940B7" w:rsidP="00BE531C">
            <w:pPr>
              <w:widowControl w:val="0"/>
              <w:ind w:right="72"/>
              <w:jc w:val="both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(U rjetkim slučajevima </w:t>
            </w:r>
          </w:p>
          <w:p w14:paraId="4995F2BC" w14:textId="3B2EF9BE" w:rsidR="00A940B7" w:rsidRPr="00271968" w:rsidRDefault="00163D41" w:rsidP="00BE531C">
            <w:pPr>
              <w:widowControl w:val="0"/>
              <w:ind w:right="72"/>
              <w:jc w:val="both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</w:t>
            </w:r>
            <w:r w:rsidR="00A940B7" w:rsidRPr="00271968">
              <w:rPr>
                <w:sz w:val="22"/>
                <w:szCs w:val="22"/>
                <w:lang w:val="sr-Latn-ME"/>
              </w:rPr>
              <w:t>može se dati do 150 ml)</w:t>
            </w:r>
          </w:p>
          <w:p w14:paraId="188DF768" w14:textId="77777777" w:rsidR="00A940B7" w:rsidRPr="00271968" w:rsidRDefault="00A940B7" w:rsidP="00A940B7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</w:tc>
      </w:tr>
    </w:tbl>
    <w:p w14:paraId="69631F4A" w14:textId="705C6E2B" w:rsidR="008B59FB" w:rsidRPr="00271968" w:rsidRDefault="008B59FB">
      <w:pPr>
        <w:rPr>
          <w:sz w:val="22"/>
          <w:lang w:val="sr-Latn-ME"/>
        </w:rPr>
      </w:pPr>
      <w:r w:rsidRPr="00271968">
        <w:rPr>
          <w:sz w:val="22"/>
          <w:lang w:val="sr-Latn-ME"/>
        </w:rPr>
        <w:t>Smjernice za intratekalnu primjenu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505"/>
        <w:gridCol w:w="4157"/>
      </w:tblGrid>
      <w:tr w:rsidR="008B59FB" w:rsidRPr="00271968" w14:paraId="7D178322" w14:textId="77777777" w:rsidTr="00BE531C">
        <w:trPr>
          <w:trHeight w:val="243"/>
        </w:trPr>
        <w:tc>
          <w:tcPr>
            <w:tcW w:w="3261" w:type="dxa"/>
          </w:tcPr>
          <w:p w14:paraId="034F3A7E" w14:textId="26F9A5F7" w:rsidR="008B59FB" w:rsidRPr="00271968" w:rsidDel="008B59FB" w:rsidRDefault="008B59FB" w:rsidP="008B59FB">
            <w:pPr>
              <w:widowControl w:val="0"/>
              <w:ind w:right="72" w:firstLine="109"/>
              <w:rPr>
                <w:b/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Indikacija/Ispitivanje</w:t>
            </w:r>
          </w:p>
        </w:tc>
        <w:tc>
          <w:tcPr>
            <w:tcW w:w="2505" w:type="dxa"/>
          </w:tcPr>
          <w:p w14:paraId="1183998A" w14:textId="5260A9DB" w:rsidR="008B59FB" w:rsidRPr="00271968" w:rsidRDefault="008B59FB" w:rsidP="008B59FB">
            <w:pPr>
              <w:widowControl w:val="0"/>
              <w:spacing w:before="129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Koncentracija</w:t>
            </w:r>
          </w:p>
        </w:tc>
        <w:tc>
          <w:tcPr>
            <w:tcW w:w="4157" w:type="dxa"/>
          </w:tcPr>
          <w:p w14:paraId="00A60B98" w14:textId="61610814" w:rsidR="008B59FB" w:rsidRPr="00271968" w:rsidRDefault="008B59FB" w:rsidP="008B59FB">
            <w:pPr>
              <w:rPr>
                <w:sz w:val="24"/>
                <w:szCs w:val="24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Volumen                     Napomene</w:t>
            </w:r>
          </w:p>
        </w:tc>
      </w:tr>
      <w:tr w:rsidR="008B59FB" w:rsidRPr="00271968" w14:paraId="594241CB" w14:textId="77777777" w:rsidTr="001961C6">
        <w:trPr>
          <w:trHeight w:val="1808"/>
        </w:trPr>
        <w:tc>
          <w:tcPr>
            <w:tcW w:w="3261" w:type="dxa"/>
          </w:tcPr>
          <w:p w14:paraId="0551A7F5" w14:textId="77777777" w:rsidR="008B59FB" w:rsidRPr="00271968" w:rsidRDefault="008B59FB" w:rsidP="008B59FB">
            <w:pPr>
              <w:widowControl w:val="0"/>
              <w:ind w:right="72" w:firstLine="109"/>
              <w:rPr>
                <w:w w:val="105"/>
                <w:sz w:val="22"/>
                <w:szCs w:val="22"/>
                <w:lang w:val="sr-Latn-ME"/>
              </w:rPr>
            </w:pPr>
          </w:p>
          <w:p w14:paraId="28A50B11" w14:textId="77777777" w:rsidR="008B59FB" w:rsidRPr="00271968" w:rsidRDefault="008B59FB" w:rsidP="008B59FB">
            <w:pPr>
              <w:widowControl w:val="0"/>
              <w:ind w:left="109" w:right="72"/>
              <w:rPr>
                <w:b/>
                <w:i/>
                <w:sz w:val="22"/>
                <w:szCs w:val="22"/>
                <w:lang w:val="sr-Latn-ME"/>
              </w:rPr>
            </w:pPr>
            <w:r w:rsidRPr="00271968">
              <w:rPr>
                <w:b/>
                <w:w w:val="105"/>
                <w:sz w:val="22"/>
                <w:szCs w:val="22"/>
                <w:lang w:val="sr-Latn-ME"/>
              </w:rPr>
              <w:t>Lumbalna</w:t>
            </w:r>
            <w:r w:rsidRPr="00271968">
              <w:rPr>
                <w:b/>
                <w:spacing w:val="-19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b/>
                <w:w w:val="105"/>
                <w:sz w:val="22"/>
                <w:szCs w:val="22"/>
                <w:lang w:val="sr-Latn-ME"/>
              </w:rPr>
              <w:t>i</w:t>
            </w:r>
            <w:r w:rsidRPr="00271968">
              <w:rPr>
                <w:b/>
                <w:spacing w:val="-19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b/>
                <w:w w:val="105"/>
                <w:sz w:val="22"/>
                <w:szCs w:val="22"/>
                <w:lang w:val="sr-Latn-ME"/>
              </w:rPr>
              <w:t>torakalna</w:t>
            </w:r>
            <w:r w:rsidRPr="00271968">
              <w:rPr>
                <w:b/>
                <w:spacing w:val="-19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b/>
                <w:w w:val="105"/>
                <w:sz w:val="22"/>
                <w:szCs w:val="22"/>
                <w:lang w:val="sr-Latn-ME"/>
              </w:rPr>
              <w:t>mijelografija</w:t>
            </w:r>
            <w:r w:rsidRPr="00271968">
              <w:rPr>
                <w:spacing w:val="-1"/>
                <w:w w:val="103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z w:val="22"/>
                <w:szCs w:val="22"/>
                <w:lang w:val="sr-Latn-ME"/>
              </w:rPr>
              <w:t>(lumbalna</w:t>
            </w:r>
            <w:r w:rsidRPr="00271968">
              <w:rPr>
                <w:spacing w:val="41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z w:val="22"/>
                <w:szCs w:val="22"/>
                <w:lang w:val="sr-Latn-ME"/>
              </w:rPr>
              <w:t>injekcija)</w:t>
            </w:r>
          </w:p>
        </w:tc>
        <w:tc>
          <w:tcPr>
            <w:tcW w:w="2505" w:type="dxa"/>
          </w:tcPr>
          <w:p w14:paraId="5EA65355" w14:textId="77777777" w:rsidR="008B59FB" w:rsidRPr="00271968" w:rsidRDefault="008B59FB" w:rsidP="008B59FB">
            <w:pPr>
              <w:widowControl w:val="0"/>
              <w:spacing w:before="129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w w:val="105"/>
                <w:sz w:val="22"/>
                <w:szCs w:val="22"/>
                <w:lang w:val="sr-Latn-ME"/>
              </w:rPr>
              <w:t>270 mg I/ml</w:t>
            </w:r>
          </w:p>
          <w:p w14:paraId="2DD7BAA6" w14:textId="77777777" w:rsidR="008B59FB" w:rsidRPr="00271968" w:rsidRDefault="008B59FB" w:rsidP="008B59FB">
            <w:pPr>
              <w:widowControl w:val="0"/>
              <w:spacing w:before="129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w w:val="105"/>
                <w:sz w:val="22"/>
                <w:szCs w:val="22"/>
                <w:lang w:val="sr-Latn-ME"/>
              </w:rPr>
              <w:t>ili</w:t>
            </w:r>
          </w:p>
          <w:p w14:paraId="482032D1" w14:textId="77777777" w:rsidR="008B59FB" w:rsidRPr="00271968" w:rsidRDefault="008B59FB" w:rsidP="008B59FB">
            <w:pPr>
              <w:widowControl w:val="0"/>
              <w:spacing w:before="129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w w:val="105"/>
                <w:sz w:val="22"/>
                <w:szCs w:val="22"/>
                <w:lang w:val="sr-Latn-ME"/>
              </w:rPr>
              <w:t>320 mg</w:t>
            </w:r>
            <w:r w:rsidRPr="00271968">
              <w:rPr>
                <w:rFonts w:eastAsia="Calibri"/>
                <w:spacing w:val="-23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rFonts w:eastAsia="Calibri"/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164A64D4" w14:textId="77777777" w:rsidR="008B59FB" w:rsidRPr="00271968" w:rsidRDefault="008B59FB" w:rsidP="008B59FB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57" w:type="dxa"/>
          </w:tcPr>
          <w:p w14:paraId="3F0AD7E1" w14:textId="77777777" w:rsidR="008B59FB" w:rsidRPr="00271968" w:rsidRDefault="008B59FB" w:rsidP="008B59FB">
            <w:pPr>
              <w:rPr>
                <w:sz w:val="24"/>
                <w:szCs w:val="24"/>
                <w:lang w:val="sr-Latn-ME"/>
              </w:rPr>
            </w:pPr>
          </w:p>
          <w:p w14:paraId="1E08BBCA" w14:textId="77777777" w:rsidR="008B59FB" w:rsidRPr="00271968" w:rsidRDefault="008B59FB" w:rsidP="008B59FB">
            <w:pPr>
              <w:widowControl w:val="0"/>
              <w:ind w:right="72"/>
              <w:rPr>
                <w:sz w:val="24"/>
                <w:szCs w:val="24"/>
                <w:lang w:val="sr-Latn-ME"/>
              </w:rPr>
            </w:pPr>
            <w:r w:rsidRPr="00271968">
              <w:rPr>
                <w:sz w:val="24"/>
                <w:szCs w:val="24"/>
                <w:lang w:val="sr-Latn-ME"/>
              </w:rPr>
              <w:t xml:space="preserve">                        </w:t>
            </w:r>
            <w:r w:rsidRPr="00271968">
              <w:rPr>
                <w:spacing w:val="-12"/>
                <w:w w:val="105"/>
                <w:sz w:val="22"/>
                <w:szCs w:val="22"/>
                <w:vertAlign w:val="superscript"/>
                <w:lang w:val="sr-Latn-ME"/>
              </w:rPr>
              <w:t>(3)</w:t>
            </w:r>
            <w:r w:rsidRPr="00271968">
              <w:rPr>
                <w:spacing w:val="-12"/>
                <w:w w:val="105"/>
                <w:sz w:val="22"/>
                <w:szCs w:val="22"/>
                <w:lang w:val="sr-Latn-ME"/>
              </w:rPr>
              <w:t>Kako bi se smanjila</w:t>
            </w:r>
          </w:p>
          <w:p w14:paraId="5019012F" w14:textId="77777777" w:rsidR="008B59FB" w:rsidRPr="00271968" w:rsidRDefault="008B59FB" w:rsidP="008B59FB">
            <w:pPr>
              <w:widowControl w:val="0"/>
              <w:ind w:right="72"/>
              <w:rPr>
                <w:sz w:val="24"/>
                <w:szCs w:val="24"/>
                <w:lang w:val="sr-Latn-ME"/>
              </w:rPr>
            </w:pPr>
            <w:r w:rsidRPr="00271968">
              <w:rPr>
                <w:sz w:val="24"/>
                <w:szCs w:val="24"/>
                <w:lang w:val="sr-Latn-ME"/>
              </w:rPr>
              <w:t xml:space="preserve">                          e</w:t>
            </w:r>
            <w:r w:rsidRPr="00271968">
              <w:rPr>
                <w:spacing w:val="-12"/>
                <w:w w:val="105"/>
                <w:sz w:val="22"/>
                <w:szCs w:val="22"/>
                <w:lang w:val="sr-Latn-ME"/>
              </w:rPr>
              <w:t>ventualna neželjena dejstva</w:t>
            </w:r>
          </w:p>
          <w:p w14:paraId="6A4F48E1" w14:textId="77777777" w:rsidR="008B59FB" w:rsidRPr="00271968" w:rsidRDefault="008B59FB" w:rsidP="008B59FB">
            <w:pPr>
              <w:widowControl w:val="0"/>
              <w:ind w:right="72"/>
              <w:rPr>
                <w:sz w:val="24"/>
                <w:szCs w:val="24"/>
                <w:lang w:val="sr-Latn-ME"/>
              </w:rPr>
            </w:pPr>
            <w:r w:rsidRPr="00271968">
              <w:rPr>
                <w:sz w:val="24"/>
                <w:szCs w:val="24"/>
                <w:lang w:val="sr-Latn-ME"/>
              </w:rPr>
              <w:t>10-12ml</w:t>
            </w:r>
            <w:r w:rsidRPr="00271968">
              <w:rPr>
                <w:spacing w:val="-12"/>
                <w:w w:val="105"/>
                <w:sz w:val="22"/>
                <w:szCs w:val="22"/>
                <w:vertAlign w:val="superscript"/>
                <w:lang w:val="sr-Latn-ME"/>
              </w:rPr>
              <w:t>(3)</w:t>
            </w:r>
            <w:r w:rsidRPr="00271968">
              <w:rPr>
                <w:spacing w:val="-12"/>
                <w:w w:val="105"/>
                <w:sz w:val="22"/>
                <w:szCs w:val="22"/>
                <w:lang w:val="sr-Latn-ME"/>
              </w:rPr>
              <w:t xml:space="preserve">              ne smije se prekoračiti </w:t>
            </w:r>
          </w:p>
          <w:p w14:paraId="7EABD3A6" w14:textId="77777777" w:rsidR="008B59FB" w:rsidRPr="00271968" w:rsidRDefault="008B59FB" w:rsidP="008B59FB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4"/>
                <w:szCs w:val="24"/>
                <w:lang w:val="sr-Latn-ME"/>
              </w:rPr>
              <w:t xml:space="preserve">                          </w:t>
            </w:r>
            <w:r w:rsidRPr="00271968">
              <w:rPr>
                <w:sz w:val="22"/>
                <w:szCs w:val="22"/>
                <w:lang w:val="sr-Latn-ME"/>
              </w:rPr>
              <w:t xml:space="preserve">ukupna doza od 3.2g </w:t>
            </w:r>
          </w:p>
          <w:p w14:paraId="20E3876F" w14:textId="77777777" w:rsidR="008B59FB" w:rsidRPr="00271968" w:rsidRDefault="008B59FB" w:rsidP="008B59FB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sz w:val="24"/>
                <w:szCs w:val="24"/>
                <w:lang w:val="sr-Latn-ME"/>
              </w:rPr>
              <w:t xml:space="preserve">                          </w:t>
            </w:r>
            <w:r w:rsidRPr="00271968">
              <w:rPr>
                <w:sz w:val="22"/>
                <w:szCs w:val="22"/>
                <w:lang w:val="sr-Latn-ME"/>
              </w:rPr>
              <w:t>joda.</w:t>
            </w:r>
          </w:p>
          <w:p w14:paraId="53CF782D" w14:textId="77777777" w:rsidR="008B59FB" w:rsidRPr="00271968" w:rsidRDefault="008B59FB" w:rsidP="008B59FB">
            <w:pPr>
              <w:widowControl w:val="0"/>
              <w:ind w:right="72"/>
              <w:rPr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 xml:space="preserve">10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ml</w:t>
            </w:r>
            <w:r w:rsidRPr="00271968">
              <w:rPr>
                <w:spacing w:val="-12"/>
                <w:w w:val="105"/>
                <w:sz w:val="22"/>
                <w:szCs w:val="22"/>
                <w:vertAlign w:val="superscript"/>
                <w:lang w:val="sr-Latn-ME"/>
              </w:rPr>
              <w:t>(3)</w:t>
            </w:r>
          </w:p>
        </w:tc>
      </w:tr>
      <w:tr w:rsidR="008B59FB" w:rsidRPr="00271968" w14:paraId="0C954F47" w14:textId="77777777" w:rsidTr="001961C6">
        <w:trPr>
          <w:trHeight w:hRule="exact" w:val="1372"/>
        </w:trPr>
        <w:tc>
          <w:tcPr>
            <w:tcW w:w="3261" w:type="dxa"/>
          </w:tcPr>
          <w:p w14:paraId="5DE2F4B7" w14:textId="77777777" w:rsidR="008B59FB" w:rsidRPr="00271968" w:rsidRDefault="008B59FB" w:rsidP="008B59FB">
            <w:pPr>
              <w:widowControl w:val="0"/>
              <w:ind w:left="109" w:right="72"/>
              <w:rPr>
                <w:b/>
                <w:i/>
                <w:sz w:val="22"/>
                <w:szCs w:val="22"/>
                <w:lang w:val="sr-Latn-ME"/>
              </w:rPr>
            </w:pPr>
            <w:r w:rsidRPr="00271968">
              <w:rPr>
                <w:b/>
                <w:w w:val="105"/>
                <w:sz w:val="22"/>
                <w:szCs w:val="22"/>
                <w:lang w:val="sr-Latn-ME"/>
              </w:rPr>
              <w:t>Cervikalna</w:t>
            </w:r>
            <w:r w:rsidRPr="00271968">
              <w:rPr>
                <w:b/>
                <w:spacing w:val="-6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b/>
                <w:w w:val="105"/>
                <w:sz w:val="22"/>
                <w:szCs w:val="22"/>
                <w:lang w:val="sr-Latn-ME"/>
              </w:rPr>
              <w:t>mijelografija</w:t>
            </w:r>
            <w:r w:rsidRPr="00271968">
              <w:rPr>
                <w:spacing w:val="-1"/>
                <w:w w:val="103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w w:val="105"/>
                <w:sz w:val="22"/>
                <w:szCs w:val="22"/>
                <w:lang w:val="sr-Latn-ME"/>
              </w:rPr>
              <w:t>(cervikalna</w:t>
            </w:r>
            <w:r w:rsidRPr="00271968">
              <w:rPr>
                <w:spacing w:val="-20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w w:val="105"/>
                <w:sz w:val="22"/>
                <w:szCs w:val="22"/>
                <w:lang w:val="sr-Latn-ME"/>
              </w:rPr>
              <w:t>i</w:t>
            </w:r>
            <w:r w:rsidRPr="00271968">
              <w:rPr>
                <w:spacing w:val="-20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w w:val="105"/>
                <w:sz w:val="22"/>
                <w:szCs w:val="22"/>
                <w:lang w:val="sr-Latn-ME"/>
              </w:rPr>
              <w:t>lumbalna</w:t>
            </w:r>
            <w:r w:rsidRPr="00271968">
              <w:rPr>
                <w:spacing w:val="-20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w w:val="105"/>
                <w:sz w:val="22"/>
                <w:szCs w:val="22"/>
                <w:lang w:val="sr-Latn-ME"/>
              </w:rPr>
              <w:t>injekcija)</w:t>
            </w:r>
          </w:p>
        </w:tc>
        <w:tc>
          <w:tcPr>
            <w:tcW w:w="2505" w:type="dxa"/>
          </w:tcPr>
          <w:p w14:paraId="66D306DD" w14:textId="77777777" w:rsidR="008B59FB" w:rsidRPr="00271968" w:rsidRDefault="008B59FB" w:rsidP="008B59FB">
            <w:pPr>
              <w:widowControl w:val="0"/>
              <w:spacing w:before="126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w w:val="105"/>
                <w:sz w:val="22"/>
                <w:szCs w:val="22"/>
                <w:lang w:val="sr-Latn-ME"/>
              </w:rPr>
              <w:t>270 mg I/ml</w:t>
            </w:r>
          </w:p>
          <w:p w14:paraId="48BB4C30" w14:textId="77777777" w:rsidR="008B59FB" w:rsidRPr="00271968" w:rsidRDefault="008B59FB" w:rsidP="008B59FB">
            <w:pPr>
              <w:widowControl w:val="0"/>
              <w:spacing w:before="126"/>
              <w:rPr>
                <w:rFonts w:eastAsia="Calibri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w w:val="105"/>
                <w:sz w:val="22"/>
                <w:szCs w:val="22"/>
                <w:lang w:val="sr-Latn-ME"/>
              </w:rPr>
              <w:t>ili</w:t>
            </w:r>
          </w:p>
          <w:p w14:paraId="5466A999" w14:textId="77777777" w:rsidR="008B59FB" w:rsidRPr="00271968" w:rsidRDefault="008B59FB" w:rsidP="008B59FB">
            <w:pPr>
              <w:widowControl w:val="0"/>
              <w:spacing w:before="126"/>
              <w:rPr>
                <w:rFonts w:eastAsia="Calibri"/>
                <w:spacing w:val="-4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rFonts w:eastAsia="Calibri"/>
                <w:w w:val="105"/>
                <w:sz w:val="22"/>
                <w:szCs w:val="22"/>
                <w:lang w:val="sr-Latn-ME"/>
              </w:rPr>
              <w:t>320 mg</w:t>
            </w:r>
            <w:r w:rsidRPr="00271968">
              <w:rPr>
                <w:rFonts w:eastAsia="Calibri"/>
                <w:spacing w:val="-23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rFonts w:eastAsia="Calibri"/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01853C76" w14:textId="77777777" w:rsidR="008B59FB" w:rsidRPr="00271968" w:rsidRDefault="008B59FB" w:rsidP="008B59FB">
            <w:pPr>
              <w:widowControl w:val="0"/>
              <w:spacing w:before="126"/>
              <w:ind w:firstLine="141"/>
              <w:rPr>
                <w:sz w:val="22"/>
                <w:szCs w:val="22"/>
                <w:lang w:val="sr-Latn-ME"/>
              </w:rPr>
            </w:pPr>
          </w:p>
          <w:p w14:paraId="6F6D213A" w14:textId="77777777" w:rsidR="008B59FB" w:rsidRPr="00271968" w:rsidRDefault="008B59FB" w:rsidP="008B59FB">
            <w:pPr>
              <w:widowControl w:val="0"/>
              <w:ind w:left="365" w:right="72" w:hanging="202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57" w:type="dxa"/>
          </w:tcPr>
          <w:p w14:paraId="48A0AE46" w14:textId="77777777" w:rsidR="008B59FB" w:rsidRPr="00271968" w:rsidRDefault="008B59FB" w:rsidP="008B59FB">
            <w:pPr>
              <w:widowControl w:val="0"/>
              <w:spacing w:before="94" w:line="252" w:lineRule="exact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10-12 ml</w:t>
            </w:r>
            <w:r w:rsidRPr="00271968">
              <w:rPr>
                <w:spacing w:val="-12"/>
                <w:w w:val="105"/>
                <w:sz w:val="22"/>
                <w:szCs w:val="22"/>
                <w:vertAlign w:val="superscript"/>
                <w:lang w:val="sr-Latn-ME"/>
              </w:rPr>
              <w:t>(3)                            (3)</w:t>
            </w:r>
            <w:r w:rsidRPr="00271968">
              <w:rPr>
                <w:spacing w:val="-12"/>
                <w:w w:val="105"/>
                <w:sz w:val="22"/>
                <w:szCs w:val="22"/>
                <w:lang w:val="sr-Latn-ME"/>
              </w:rPr>
              <w:t xml:space="preserve"> Kako bi se smanjila </w:t>
            </w:r>
          </w:p>
          <w:p w14:paraId="574A90B7" w14:textId="77777777" w:rsidR="008B59FB" w:rsidRPr="00271968" w:rsidRDefault="008B59FB" w:rsidP="008B59FB">
            <w:pPr>
              <w:widowControl w:val="0"/>
              <w:spacing w:before="94" w:line="252" w:lineRule="exact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eventualna neželjena dejstva</w:t>
            </w:r>
          </w:p>
          <w:p w14:paraId="629E9BCA" w14:textId="77777777" w:rsidR="008B59FB" w:rsidRPr="00271968" w:rsidRDefault="008B59FB" w:rsidP="008B59FB">
            <w:pPr>
              <w:widowControl w:val="0"/>
              <w:spacing w:before="94" w:line="252" w:lineRule="exact"/>
              <w:rPr>
                <w:spacing w:val="-12"/>
                <w:w w:val="105"/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10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 xml:space="preserve"> ml</w:t>
            </w:r>
            <w:r w:rsidRPr="00271968">
              <w:rPr>
                <w:spacing w:val="-12"/>
                <w:w w:val="105"/>
                <w:sz w:val="22"/>
                <w:szCs w:val="22"/>
                <w:vertAlign w:val="superscript"/>
                <w:lang w:val="sr-Latn-ME"/>
              </w:rPr>
              <w:t xml:space="preserve">(3)                                      </w:t>
            </w:r>
            <w:r w:rsidRPr="00271968">
              <w:rPr>
                <w:spacing w:val="-12"/>
                <w:w w:val="105"/>
                <w:sz w:val="22"/>
                <w:szCs w:val="22"/>
                <w:lang w:val="sr-Latn-ME"/>
              </w:rPr>
              <w:t xml:space="preserve">ne smije se prekoračiti ukupna </w:t>
            </w:r>
          </w:p>
          <w:p w14:paraId="79CB7004" w14:textId="77777777" w:rsidR="008B59FB" w:rsidRPr="00271968" w:rsidRDefault="008B59FB" w:rsidP="008B59FB">
            <w:pPr>
              <w:widowControl w:val="0"/>
              <w:spacing w:before="94" w:line="252" w:lineRule="exact"/>
              <w:rPr>
                <w:sz w:val="22"/>
                <w:szCs w:val="22"/>
                <w:lang w:val="sr-Latn-ME"/>
              </w:rPr>
            </w:pPr>
            <w:r w:rsidRPr="00271968">
              <w:rPr>
                <w:spacing w:val="-12"/>
                <w:w w:val="105"/>
                <w:sz w:val="22"/>
                <w:szCs w:val="22"/>
                <w:lang w:val="sr-Latn-ME"/>
              </w:rPr>
              <w:t xml:space="preserve">                                   doza od 3.2 g joda.</w:t>
            </w:r>
          </w:p>
        </w:tc>
      </w:tr>
    </w:tbl>
    <w:p w14:paraId="2AA96087" w14:textId="52F0D9BD" w:rsidR="00A940B7" w:rsidRPr="00271968" w:rsidRDefault="00614B58" w:rsidP="00A940B7">
      <w:pPr>
        <w:widowControl w:val="0"/>
        <w:spacing w:before="1" w:line="244" w:lineRule="auto"/>
        <w:ind w:right="3156"/>
        <w:rPr>
          <w:w w:val="105"/>
          <w:sz w:val="22"/>
          <w:szCs w:val="22"/>
          <w:lang w:val="sr-Latn-ME"/>
        </w:rPr>
      </w:pPr>
      <w:r w:rsidRPr="00271968">
        <w:rPr>
          <w:w w:val="105"/>
          <w:sz w:val="22"/>
          <w:szCs w:val="22"/>
          <w:lang w:val="sr-Latn-ME"/>
        </w:rPr>
        <w:t>Smjernice za intrakavitalnu primjenu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214"/>
        <w:gridCol w:w="2598"/>
        <w:gridCol w:w="4111"/>
      </w:tblGrid>
      <w:tr w:rsidR="00A940B7" w:rsidRPr="00271968" w14:paraId="6DD302FF" w14:textId="77777777" w:rsidTr="0089736A">
        <w:tc>
          <w:tcPr>
            <w:tcW w:w="3214" w:type="dxa"/>
          </w:tcPr>
          <w:p w14:paraId="3EE8F482" w14:textId="77777777" w:rsidR="00A940B7" w:rsidRPr="00271968" w:rsidRDefault="00A940B7" w:rsidP="00A940B7">
            <w:pPr>
              <w:widowControl w:val="0"/>
              <w:spacing w:before="4"/>
              <w:jc w:val="both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Indikacija/Ispitivanje</w:t>
            </w:r>
          </w:p>
        </w:tc>
        <w:tc>
          <w:tcPr>
            <w:tcW w:w="2598" w:type="dxa"/>
          </w:tcPr>
          <w:p w14:paraId="09F8F46C" w14:textId="77777777" w:rsidR="00A940B7" w:rsidRPr="00271968" w:rsidRDefault="00A940B7" w:rsidP="00A940B7">
            <w:pPr>
              <w:widowControl w:val="0"/>
              <w:spacing w:before="4"/>
              <w:jc w:val="center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Koncentracija</w:t>
            </w:r>
          </w:p>
        </w:tc>
        <w:tc>
          <w:tcPr>
            <w:tcW w:w="4111" w:type="dxa"/>
          </w:tcPr>
          <w:p w14:paraId="2EC59ADE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Volumen              Napomene</w:t>
            </w:r>
          </w:p>
        </w:tc>
      </w:tr>
      <w:tr w:rsidR="00A940B7" w:rsidRPr="00271968" w14:paraId="4CDA6267" w14:textId="77777777" w:rsidTr="0089736A">
        <w:trPr>
          <w:trHeight w:val="2234"/>
        </w:trPr>
        <w:tc>
          <w:tcPr>
            <w:tcW w:w="3214" w:type="dxa"/>
          </w:tcPr>
          <w:p w14:paraId="5326F45C" w14:textId="77777777" w:rsidR="00A940B7" w:rsidRPr="00271968" w:rsidRDefault="00A940B7" w:rsidP="00A940B7">
            <w:pPr>
              <w:widowControl w:val="0"/>
              <w:spacing w:before="4"/>
              <w:rPr>
                <w:b/>
                <w:sz w:val="22"/>
                <w:szCs w:val="22"/>
                <w:lang w:val="sr-Latn-ME"/>
              </w:rPr>
            </w:pPr>
          </w:p>
          <w:p w14:paraId="187953DA" w14:textId="77777777" w:rsidR="00A940B7" w:rsidRPr="00271968" w:rsidRDefault="00A940B7" w:rsidP="00A940B7">
            <w:pPr>
              <w:widowControl w:val="0"/>
              <w:spacing w:before="4"/>
              <w:rPr>
                <w:b/>
                <w:sz w:val="22"/>
                <w:szCs w:val="22"/>
                <w:lang w:val="sr-Latn-ME"/>
              </w:rPr>
            </w:pPr>
            <w:r w:rsidRPr="00271968">
              <w:rPr>
                <w:b/>
                <w:sz w:val="22"/>
                <w:szCs w:val="22"/>
                <w:lang w:val="sr-Latn-ME"/>
              </w:rPr>
              <w:t>Artrografija</w:t>
            </w:r>
          </w:p>
          <w:p w14:paraId="0192914A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b/>
                <w:sz w:val="22"/>
                <w:szCs w:val="22"/>
                <w:lang w:val="sr-Latn-ME"/>
              </w:rPr>
              <w:t>Samo odrasli</w:t>
            </w:r>
          </w:p>
        </w:tc>
        <w:tc>
          <w:tcPr>
            <w:tcW w:w="2598" w:type="dxa"/>
          </w:tcPr>
          <w:p w14:paraId="6EDC751C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1A8599FA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270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</w:tc>
        <w:tc>
          <w:tcPr>
            <w:tcW w:w="4111" w:type="dxa"/>
          </w:tcPr>
          <w:p w14:paraId="1270D2EE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0D58B667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1-15 ml                      Dozu kontrasta </w:t>
            </w:r>
          </w:p>
          <w:p w14:paraId="1F5A3AE7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potrebno je</w:t>
            </w:r>
          </w:p>
          <w:p w14:paraId="63926D35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individualno </w:t>
            </w:r>
          </w:p>
          <w:p w14:paraId="03747A6D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odrediti kako bi se</w:t>
            </w:r>
          </w:p>
          <w:p w14:paraId="268957DA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postigla optimalna</w:t>
            </w:r>
          </w:p>
          <w:p w14:paraId="7DFC1F22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vizualizacija.</w:t>
            </w:r>
          </w:p>
          <w:p w14:paraId="4C434C7E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A940B7" w:rsidRPr="00271968" w14:paraId="39F62CAB" w14:textId="77777777" w:rsidTr="0089736A">
        <w:trPr>
          <w:trHeight w:val="706"/>
        </w:trPr>
        <w:tc>
          <w:tcPr>
            <w:tcW w:w="3214" w:type="dxa"/>
          </w:tcPr>
          <w:p w14:paraId="70FDE115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56B0D066" w14:textId="77777777" w:rsidR="00A940B7" w:rsidRPr="00271968" w:rsidRDefault="00A940B7" w:rsidP="00A940B7">
            <w:pPr>
              <w:widowControl w:val="0"/>
              <w:spacing w:before="4"/>
              <w:rPr>
                <w:b/>
                <w:bCs/>
                <w:sz w:val="22"/>
                <w:szCs w:val="22"/>
                <w:lang w:val="sr-Latn-ME"/>
              </w:rPr>
            </w:pPr>
            <w:r w:rsidRPr="00271968">
              <w:rPr>
                <w:b/>
                <w:bCs/>
                <w:sz w:val="22"/>
                <w:szCs w:val="22"/>
                <w:lang w:val="sr-Latn-ME"/>
              </w:rPr>
              <w:t>Histerosalpingografija (HSG),</w:t>
            </w:r>
          </w:p>
          <w:p w14:paraId="5837B6F0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Samo odrasli</w:t>
            </w:r>
          </w:p>
        </w:tc>
        <w:tc>
          <w:tcPr>
            <w:tcW w:w="2598" w:type="dxa"/>
          </w:tcPr>
          <w:p w14:paraId="6C7205E1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6D5869C5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270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73DE8D18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11" w:type="dxa"/>
          </w:tcPr>
          <w:p w14:paraId="3BD7CC87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60CE25CA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5-10 ml                         Preporučena doza </w:t>
            </w:r>
          </w:p>
          <w:p w14:paraId="5F8CB2E9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  kontrastnog</w:t>
            </w:r>
          </w:p>
          <w:p w14:paraId="33B89081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  sredstva može se</w:t>
            </w:r>
          </w:p>
          <w:p w14:paraId="4A8C6201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  nekoliko puta </w:t>
            </w:r>
          </w:p>
          <w:p w14:paraId="0698A299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 povećati kod na </w:t>
            </w:r>
          </w:p>
          <w:p w14:paraId="28A28014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 primer povratnog</w:t>
            </w:r>
          </w:p>
          <w:p w14:paraId="7D185774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 toka u vaginu (</w:t>
            </w:r>
          </w:p>
          <w:p w14:paraId="29DFF554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   proučavane su doze</w:t>
            </w:r>
          </w:p>
          <w:p w14:paraId="0FD3587B" w14:textId="3DB96128" w:rsidR="00A940B7" w:rsidRPr="00271968" w:rsidRDefault="00A940B7" w:rsidP="00A940B7">
            <w:pPr>
              <w:widowControl w:val="0"/>
              <w:spacing w:before="4"/>
              <w:rPr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lastRenderedPageBreak/>
              <w:t xml:space="preserve">                                 </w:t>
            </w:r>
            <w:r w:rsidR="00A55668" w:rsidRPr="00271968">
              <w:rPr>
                <w:sz w:val="22"/>
                <w:szCs w:val="22"/>
                <w:lang w:val="sr-Latn-ME"/>
              </w:rPr>
              <w:t xml:space="preserve">     </w:t>
            </w:r>
            <w:r w:rsidRPr="00271968">
              <w:rPr>
                <w:sz w:val="22"/>
                <w:szCs w:val="22"/>
                <w:lang w:val="sr-Latn-ME"/>
              </w:rPr>
              <w:t>od 40 ml).</w:t>
            </w:r>
          </w:p>
        </w:tc>
      </w:tr>
      <w:tr w:rsidR="00A940B7" w:rsidRPr="00271968" w14:paraId="0D95F551" w14:textId="77777777" w:rsidTr="0089736A">
        <w:tc>
          <w:tcPr>
            <w:tcW w:w="3214" w:type="dxa"/>
          </w:tcPr>
          <w:p w14:paraId="341C68A0" w14:textId="77777777" w:rsidR="00A940B7" w:rsidRPr="00271968" w:rsidRDefault="00A940B7" w:rsidP="00A940B7">
            <w:pPr>
              <w:widowControl w:val="0"/>
              <w:spacing w:before="4"/>
              <w:jc w:val="both"/>
              <w:rPr>
                <w:sz w:val="22"/>
                <w:szCs w:val="22"/>
                <w:lang w:val="sr-Latn-ME"/>
              </w:rPr>
            </w:pPr>
            <w:bookmarkStart w:id="4" w:name="_Hlk146113267"/>
            <w:r w:rsidRPr="00271968">
              <w:rPr>
                <w:sz w:val="22"/>
                <w:szCs w:val="22"/>
                <w:lang w:val="sr-Latn-ME"/>
              </w:rPr>
              <w:lastRenderedPageBreak/>
              <w:t>Indikacija/Ispitivanje</w:t>
            </w:r>
          </w:p>
        </w:tc>
        <w:tc>
          <w:tcPr>
            <w:tcW w:w="2598" w:type="dxa"/>
          </w:tcPr>
          <w:p w14:paraId="40E6870F" w14:textId="77777777" w:rsidR="00A940B7" w:rsidRPr="00271968" w:rsidRDefault="00A940B7" w:rsidP="00A940B7">
            <w:pPr>
              <w:widowControl w:val="0"/>
              <w:spacing w:before="4"/>
              <w:jc w:val="center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Koncentracija</w:t>
            </w:r>
          </w:p>
        </w:tc>
        <w:tc>
          <w:tcPr>
            <w:tcW w:w="4111" w:type="dxa"/>
          </w:tcPr>
          <w:p w14:paraId="66D8287B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Volumen                Napomene</w:t>
            </w:r>
          </w:p>
        </w:tc>
      </w:tr>
      <w:tr w:rsidR="00A940B7" w:rsidRPr="00271968" w14:paraId="53D74621" w14:textId="77777777" w:rsidTr="0089736A">
        <w:tc>
          <w:tcPr>
            <w:tcW w:w="3214" w:type="dxa"/>
          </w:tcPr>
          <w:p w14:paraId="4CF0D6DA" w14:textId="77777777" w:rsidR="00A940B7" w:rsidRPr="00271968" w:rsidRDefault="00A940B7" w:rsidP="00A940B7">
            <w:pPr>
              <w:widowControl w:val="0"/>
              <w:spacing w:before="4"/>
              <w:rPr>
                <w:b/>
                <w:sz w:val="22"/>
                <w:szCs w:val="22"/>
                <w:lang w:val="sr-Latn-ME"/>
              </w:rPr>
            </w:pPr>
          </w:p>
          <w:p w14:paraId="4E6F4C66" w14:textId="77777777" w:rsidR="00A940B7" w:rsidRPr="00271968" w:rsidRDefault="00A940B7" w:rsidP="00A940B7">
            <w:pPr>
              <w:widowControl w:val="0"/>
              <w:spacing w:before="4"/>
              <w:rPr>
                <w:b/>
                <w:sz w:val="22"/>
                <w:szCs w:val="22"/>
                <w:lang w:val="sr-Latn-ME"/>
              </w:rPr>
            </w:pPr>
            <w:r w:rsidRPr="00271968">
              <w:rPr>
                <w:b/>
                <w:sz w:val="22"/>
                <w:szCs w:val="22"/>
                <w:lang w:val="sr-Latn-ME"/>
              </w:rPr>
              <w:t>Gastrointestinalna ispitivanja</w:t>
            </w:r>
          </w:p>
          <w:p w14:paraId="1ED2D1C7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18C68847" w14:textId="77777777" w:rsidR="00A940B7" w:rsidRPr="00271968" w:rsidRDefault="00A940B7" w:rsidP="00A940B7">
            <w:pPr>
              <w:widowControl w:val="0"/>
              <w:spacing w:before="4"/>
              <w:rPr>
                <w:b/>
                <w:sz w:val="22"/>
                <w:szCs w:val="22"/>
                <w:lang w:val="sr-Latn-ME"/>
              </w:rPr>
            </w:pPr>
            <w:r w:rsidRPr="00271968">
              <w:rPr>
                <w:b/>
                <w:sz w:val="22"/>
                <w:szCs w:val="22"/>
                <w:lang w:val="sr-Latn-ME"/>
              </w:rPr>
              <w:t xml:space="preserve">Oralna upotreba </w:t>
            </w:r>
          </w:p>
          <w:p w14:paraId="1366BC20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u w:val="single"/>
                <w:lang w:val="sr-Latn-ME"/>
              </w:rPr>
            </w:pPr>
          </w:p>
          <w:p w14:paraId="674BD12B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sz w:val="22"/>
                <w:szCs w:val="22"/>
                <w:u w:val="single"/>
                <w:lang w:val="sr-Latn-ME"/>
              </w:rPr>
              <w:t>Odrasli</w:t>
            </w:r>
          </w:p>
          <w:p w14:paraId="62A44BA4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53F6B76E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Pasaža crijeva</w:t>
            </w:r>
          </w:p>
        </w:tc>
        <w:tc>
          <w:tcPr>
            <w:tcW w:w="2598" w:type="dxa"/>
          </w:tcPr>
          <w:p w14:paraId="3AE7E388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6D10B9D0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35B53F7F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0551CA60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2DCD732F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3DC88F4B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522DF315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47D3475E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320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</w:tc>
        <w:tc>
          <w:tcPr>
            <w:tcW w:w="4111" w:type="dxa"/>
          </w:tcPr>
          <w:p w14:paraId="0F65B9B8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Dozu kontrasta </w:t>
            </w:r>
          </w:p>
          <w:p w14:paraId="4C926FC8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potrebno je </w:t>
            </w:r>
          </w:p>
          <w:p w14:paraId="28D71E61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individualno </w:t>
            </w:r>
          </w:p>
          <w:p w14:paraId="5FB53718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odrediti kako bi</w:t>
            </w:r>
          </w:p>
          <w:p w14:paraId="460F74FA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 se postigla</w:t>
            </w:r>
          </w:p>
          <w:p w14:paraId="41783480" w14:textId="77777777" w:rsidR="00495684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optimalna</w:t>
            </w:r>
          </w:p>
          <w:p w14:paraId="5A076BD1" w14:textId="12FA733E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                                 vizualizacija.</w:t>
            </w:r>
          </w:p>
          <w:p w14:paraId="69C01853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proučavane su </w:t>
            </w:r>
          </w:p>
          <w:p w14:paraId="09721B78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doze od 80 – 200 ml</w:t>
            </w:r>
          </w:p>
          <w:p w14:paraId="799492F9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</w:tc>
      </w:tr>
      <w:tr w:rsidR="00A940B7" w:rsidRPr="00271968" w14:paraId="7D446DF1" w14:textId="77777777" w:rsidTr="0089736A">
        <w:trPr>
          <w:trHeight w:val="706"/>
        </w:trPr>
        <w:tc>
          <w:tcPr>
            <w:tcW w:w="3214" w:type="dxa"/>
          </w:tcPr>
          <w:p w14:paraId="04AA3A95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11960A66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Jednjak</w:t>
            </w:r>
          </w:p>
        </w:tc>
        <w:tc>
          <w:tcPr>
            <w:tcW w:w="2598" w:type="dxa"/>
          </w:tcPr>
          <w:p w14:paraId="44199B3C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25651EC5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320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335A3A78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11" w:type="dxa"/>
          </w:tcPr>
          <w:p w14:paraId="2781CB56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39626F7E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proučavane su doze od</w:t>
            </w:r>
          </w:p>
          <w:p w14:paraId="105C1908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10 – 200 ml</w:t>
            </w:r>
          </w:p>
          <w:p w14:paraId="3838FCBB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</w:tc>
      </w:tr>
      <w:tr w:rsidR="00A940B7" w:rsidRPr="00271968" w14:paraId="7048E0E0" w14:textId="77777777" w:rsidTr="0089736A">
        <w:tc>
          <w:tcPr>
            <w:tcW w:w="3214" w:type="dxa"/>
          </w:tcPr>
          <w:p w14:paraId="453AB8DA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78D2583C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Želudac</w:t>
            </w:r>
          </w:p>
        </w:tc>
        <w:tc>
          <w:tcPr>
            <w:tcW w:w="2598" w:type="dxa"/>
          </w:tcPr>
          <w:p w14:paraId="388FFC38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06CBC517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320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5254C78A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11" w:type="dxa"/>
          </w:tcPr>
          <w:p w14:paraId="1977DE37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proučavane su doze od</w:t>
            </w:r>
          </w:p>
          <w:p w14:paraId="269498BB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20 – 200 ml</w:t>
            </w:r>
          </w:p>
          <w:p w14:paraId="2DB412FB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</w:tc>
      </w:tr>
      <w:tr w:rsidR="00A940B7" w:rsidRPr="00271968" w14:paraId="036E2677" w14:textId="77777777" w:rsidTr="0089736A">
        <w:tc>
          <w:tcPr>
            <w:tcW w:w="3214" w:type="dxa"/>
          </w:tcPr>
          <w:p w14:paraId="36E7EC55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7A625590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sz w:val="22"/>
                <w:szCs w:val="22"/>
                <w:u w:val="single"/>
                <w:lang w:val="sr-Latn-ME"/>
              </w:rPr>
              <w:t>Djeca</w:t>
            </w:r>
          </w:p>
        </w:tc>
        <w:tc>
          <w:tcPr>
            <w:tcW w:w="2598" w:type="dxa"/>
          </w:tcPr>
          <w:p w14:paraId="2979699A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31D50F30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270/320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55B480E6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08C1D6F1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11" w:type="dxa"/>
          </w:tcPr>
          <w:p w14:paraId="0F5F97CC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5 ml/kg tjelesne mase  </w:t>
            </w:r>
          </w:p>
          <w:p w14:paraId="614F2215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proučavane su doze </w:t>
            </w:r>
          </w:p>
          <w:p w14:paraId="33DB6994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 xml:space="preserve">od 10-240 ml </w:t>
            </w:r>
          </w:p>
        </w:tc>
      </w:tr>
      <w:tr w:rsidR="00A940B7" w:rsidRPr="00271968" w14:paraId="0D78EEFD" w14:textId="77777777" w:rsidTr="0089736A">
        <w:tc>
          <w:tcPr>
            <w:tcW w:w="3214" w:type="dxa"/>
          </w:tcPr>
          <w:p w14:paraId="33C65296" w14:textId="77777777" w:rsidR="00A940B7" w:rsidRPr="00271968" w:rsidRDefault="00A940B7" w:rsidP="00A940B7">
            <w:pPr>
              <w:widowControl w:val="0"/>
              <w:spacing w:before="4"/>
              <w:rPr>
                <w:b/>
                <w:sz w:val="22"/>
                <w:szCs w:val="22"/>
                <w:lang w:val="sr-Latn-ME"/>
              </w:rPr>
            </w:pPr>
            <w:r w:rsidRPr="00271968">
              <w:rPr>
                <w:b/>
                <w:sz w:val="22"/>
                <w:szCs w:val="22"/>
                <w:lang w:val="sr-Latn-ME"/>
              </w:rPr>
              <w:t xml:space="preserve">Rektalna upotreba </w:t>
            </w:r>
          </w:p>
          <w:p w14:paraId="5A5B168A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737C81FF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u w:val="single"/>
                <w:lang w:val="sr-Latn-ME"/>
              </w:rPr>
            </w:pPr>
            <w:r w:rsidRPr="00271968">
              <w:rPr>
                <w:sz w:val="22"/>
                <w:szCs w:val="22"/>
                <w:u w:val="single"/>
                <w:lang w:val="sr-Latn-ME"/>
              </w:rPr>
              <w:t>Djeca</w:t>
            </w:r>
          </w:p>
        </w:tc>
        <w:tc>
          <w:tcPr>
            <w:tcW w:w="2598" w:type="dxa"/>
          </w:tcPr>
          <w:p w14:paraId="0A9419FD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6EB5A63F" w14:textId="77777777" w:rsidR="00A940B7" w:rsidRPr="00271968" w:rsidRDefault="00A940B7" w:rsidP="00A940B7">
            <w:pPr>
              <w:widowControl w:val="0"/>
              <w:spacing w:before="4"/>
              <w:rPr>
                <w:w w:val="105"/>
                <w:sz w:val="22"/>
                <w:szCs w:val="22"/>
                <w:lang w:val="sr-Latn-ME"/>
              </w:rPr>
            </w:pPr>
          </w:p>
          <w:p w14:paraId="49B7A696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w w:val="105"/>
                <w:sz w:val="22"/>
                <w:szCs w:val="22"/>
                <w:lang w:val="sr-Latn-ME"/>
              </w:rPr>
              <w:t>270/320 mg</w:t>
            </w:r>
            <w:r w:rsidRPr="00271968">
              <w:rPr>
                <w:spacing w:val="-25"/>
                <w:w w:val="105"/>
                <w:sz w:val="22"/>
                <w:szCs w:val="22"/>
                <w:lang w:val="sr-Latn-ME"/>
              </w:rPr>
              <w:t xml:space="preserve"> </w:t>
            </w:r>
            <w:r w:rsidRPr="00271968">
              <w:rPr>
                <w:spacing w:val="-4"/>
                <w:w w:val="105"/>
                <w:sz w:val="22"/>
                <w:szCs w:val="22"/>
                <w:lang w:val="sr-Latn-ME"/>
              </w:rPr>
              <w:t>I/ml</w:t>
            </w:r>
          </w:p>
          <w:p w14:paraId="257EB152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</w:tc>
        <w:tc>
          <w:tcPr>
            <w:tcW w:w="4111" w:type="dxa"/>
          </w:tcPr>
          <w:p w14:paraId="08654EB0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  <w:p w14:paraId="31887CBF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proučavane su doze</w:t>
            </w:r>
          </w:p>
          <w:p w14:paraId="5C2677D0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  <w:r w:rsidRPr="00271968">
              <w:rPr>
                <w:sz w:val="22"/>
                <w:szCs w:val="22"/>
                <w:lang w:val="sr-Latn-ME"/>
              </w:rPr>
              <w:t>od 30-400 ml</w:t>
            </w:r>
          </w:p>
          <w:p w14:paraId="4ACF4AE4" w14:textId="77777777" w:rsidR="00A940B7" w:rsidRPr="00271968" w:rsidRDefault="00A940B7" w:rsidP="00A940B7">
            <w:pPr>
              <w:widowControl w:val="0"/>
              <w:spacing w:before="4"/>
              <w:rPr>
                <w:sz w:val="22"/>
                <w:szCs w:val="22"/>
                <w:lang w:val="sr-Latn-ME"/>
              </w:rPr>
            </w:pPr>
          </w:p>
        </w:tc>
      </w:tr>
    </w:tbl>
    <w:bookmarkEnd w:id="4"/>
    <w:p w14:paraId="3966D00F" w14:textId="77777777" w:rsidR="00A940B7" w:rsidRPr="00271968" w:rsidRDefault="00A940B7" w:rsidP="00BE531C">
      <w:pPr>
        <w:widowControl w:val="0"/>
        <w:spacing w:before="1" w:line="244" w:lineRule="auto"/>
        <w:ind w:right="1140"/>
        <w:jc w:val="both"/>
        <w:rPr>
          <w:w w:val="105"/>
          <w:sz w:val="22"/>
          <w:szCs w:val="22"/>
          <w:lang w:val="sr-Latn-ME"/>
        </w:rPr>
      </w:pPr>
      <w:r w:rsidRPr="00271968">
        <w:rPr>
          <w:w w:val="105"/>
          <w:sz w:val="22"/>
          <w:szCs w:val="22"/>
          <w:lang w:val="sr-Latn-ME"/>
        </w:rPr>
        <w:t>Samo pakovanja od 20 ml su preporučena za intratekalnu upotrebu.</w:t>
      </w:r>
    </w:p>
    <w:p w14:paraId="38489FB3" w14:textId="77777777" w:rsidR="00A940B7" w:rsidRPr="00271968" w:rsidRDefault="00A940B7" w:rsidP="00BE531C">
      <w:pPr>
        <w:widowControl w:val="0"/>
        <w:spacing w:before="1" w:line="244" w:lineRule="auto"/>
        <w:ind w:right="3156"/>
        <w:jc w:val="both"/>
        <w:rPr>
          <w:w w:val="105"/>
          <w:sz w:val="22"/>
          <w:szCs w:val="22"/>
          <w:lang w:val="sr-Latn-ME"/>
        </w:rPr>
      </w:pPr>
    </w:p>
    <w:p w14:paraId="55235E1B" w14:textId="77777777" w:rsidR="00A940B7" w:rsidRPr="00271968" w:rsidRDefault="00A940B7" w:rsidP="00BE531C">
      <w:pPr>
        <w:widowControl w:val="0"/>
        <w:spacing w:before="1" w:line="244" w:lineRule="auto"/>
        <w:ind w:right="-136"/>
        <w:jc w:val="both"/>
        <w:rPr>
          <w:i/>
          <w:iCs/>
          <w:w w:val="105"/>
          <w:sz w:val="22"/>
          <w:szCs w:val="22"/>
          <w:lang w:val="sr-Latn-ME"/>
        </w:rPr>
      </w:pPr>
      <w:r w:rsidRPr="00271968">
        <w:rPr>
          <w:i/>
          <w:iCs/>
          <w:w w:val="105"/>
          <w:sz w:val="22"/>
          <w:szCs w:val="22"/>
          <w:lang w:val="sr-Latn-ME"/>
        </w:rPr>
        <w:t>*Jačina 270 mg I/ml lijeka Visipaque, rastvor za injekciju nije registrovana u Crnoj Gori.</w:t>
      </w:r>
    </w:p>
    <w:p w14:paraId="48DE27F8" w14:textId="77777777" w:rsidR="00A940B7" w:rsidRPr="00271968" w:rsidRDefault="00A940B7" w:rsidP="00BE531C">
      <w:pPr>
        <w:widowControl w:val="0"/>
        <w:spacing w:before="1" w:line="244" w:lineRule="auto"/>
        <w:ind w:right="3156"/>
        <w:jc w:val="both"/>
        <w:rPr>
          <w:w w:val="105"/>
          <w:sz w:val="22"/>
          <w:szCs w:val="22"/>
          <w:lang w:val="sr-Latn-ME"/>
        </w:rPr>
      </w:pPr>
    </w:p>
    <w:p w14:paraId="0DB04018" w14:textId="77777777" w:rsidR="00A940B7" w:rsidRPr="00271968" w:rsidRDefault="00A940B7" w:rsidP="00BE531C">
      <w:pPr>
        <w:widowControl w:val="0"/>
        <w:spacing w:line="244" w:lineRule="auto"/>
        <w:jc w:val="both"/>
        <w:rPr>
          <w:w w:val="105"/>
          <w:sz w:val="22"/>
          <w:szCs w:val="22"/>
          <w:lang w:val="sr-Latn-ME"/>
        </w:rPr>
      </w:pPr>
      <w:r w:rsidRPr="00271968">
        <w:rPr>
          <w:w w:val="105"/>
          <w:sz w:val="22"/>
          <w:szCs w:val="22"/>
          <w:lang w:val="sr-Latn-ME"/>
        </w:rPr>
        <w:t>Za</w:t>
      </w:r>
      <w:r w:rsidRPr="00271968">
        <w:rPr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starije</w:t>
      </w:r>
      <w:r w:rsidRPr="00271968">
        <w:rPr>
          <w:spacing w:val="32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pacijente,</w:t>
      </w:r>
      <w:r w:rsidRPr="00271968">
        <w:rPr>
          <w:spacing w:val="-10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pacijente sa</w:t>
      </w:r>
      <w:r w:rsidRPr="00271968">
        <w:rPr>
          <w:spacing w:val="-10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oštećenjem</w:t>
      </w:r>
      <w:r w:rsidRPr="00271968">
        <w:rPr>
          <w:spacing w:val="-12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jetre</w:t>
      </w:r>
      <w:r w:rsidRPr="00271968">
        <w:rPr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i/</w:t>
      </w:r>
      <w:r w:rsidRPr="00271968">
        <w:rPr>
          <w:spacing w:val="-11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ili</w:t>
      </w:r>
      <w:r w:rsidRPr="00271968">
        <w:rPr>
          <w:spacing w:val="-11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bubrega,</w:t>
      </w:r>
      <w:r w:rsidRPr="00271968">
        <w:rPr>
          <w:spacing w:val="-11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mogu</w:t>
      </w:r>
      <w:r w:rsidRPr="00271968">
        <w:rPr>
          <w:spacing w:val="-13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se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koristiti</w:t>
      </w:r>
      <w:r w:rsidRPr="00271968">
        <w:rPr>
          <w:spacing w:val="-10"/>
          <w:w w:val="105"/>
          <w:sz w:val="22"/>
          <w:szCs w:val="22"/>
          <w:lang w:val="sr-Latn-ME"/>
        </w:rPr>
        <w:t xml:space="preserve"> </w:t>
      </w:r>
      <w:r w:rsidRPr="00271968">
        <w:rPr>
          <w:spacing w:val="-3"/>
          <w:w w:val="105"/>
          <w:sz w:val="22"/>
          <w:szCs w:val="22"/>
          <w:lang w:val="sr-Latn-ME"/>
        </w:rPr>
        <w:t>iste</w:t>
      </w:r>
      <w:r w:rsidRPr="00271968">
        <w:rPr>
          <w:spacing w:val="-9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uobičajene/</w:t>
      </w:r>
      <w:r w:rsidRPr="00271968">
        <w:rPr>
          <w:spacing w:val="-9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preporučene</w:t>
      </w:r>
      <w:r w:rsidRPr="00271968">
        <w:rPr>
          <w:spacing w:val="-1"/>
          <w:w w:val="103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doze</w:t>
      </w:r>
      <w:r w:rsidRPr="00271968">
        <w:rPr>
          <w:spacing w:val="-13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kao</w:t>
      </w:r>
      <w:r w:rsidRPr="00271968">
        <w:rPr>
          <w:spacing w:val="-15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za</w:t>
      </w:r>
      <w:r w:rsidRPr="00271968">
        <w:rPr>
          <w:spacing w:val="-14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odrasle.</w:t>
      </w:r>
    </w:p>
    <w:p w14:paraId="3D979AE2" w14:textId="77777777" w:rsidR="00A940B7" w:rsidRPr="00271968" w:rsidRDefault="00A940B7" w:rsidP="00BE531C">
      <w:pPr>
        <w:widowControl w:val="0"/>
        <w:spacing w:line="244" w:lineRule="auto"/>
        <w:jc w:val="both"/>
        <w:rPr>
          <w:w w:val="105"/>
          <w:sz w:val="22"/>
          <w:szCs w:val="22"/>
          <w:lang w:val="sr-Latn-ME"/>
        </w:rPr>
      </w:pPr>
    </w:p>
    <w:p w14:paraId="7C1D927C" w14:textId="77777777" w:rsidR="00A940B7" w:rsidRPr="00271968" w:rsidRDefault="00A940B7" w:rsidP="00BE531C">
      <w:pPr>
        <w:widowControl w:val="0"/>
        <w:spacing w:line="244" w:lineRule="auto"/>
        <w:jc w:val="both"/>
        <w:rPr>
          <w:b/>
          <w:bCs/>
          <w:w w:val="105"/>
          <w:sz w:val="22"/>
          <w:szCs w:val="22"/>
          <w:lang w:val="sr-Latn-ME"/>
        </w:rPr>
      </w:pPr>
      <w:r w:rsidRPr="00271968">
        <w:rPr>
          <w:b/>
          <w:bCs/>
          <w:w w:val="105"/>
          <w:sz w:val="22"/>
          <w:szCs w:val="22"/>
          <w:lang w:val="sr-Latn-ME"/>
        </w:rPr>
        <w:t>Način primjene:</w:t>
      </w:r>
    </w:p>
    <w:p w14:paraId="15899CB4" w14:textId="02F45BED" w:rsidR="00A940B7" w:rsidRPr="00271968" w:rsidRDefault="00A940B7" w:rsidP="00BE531C">
      <w:pPr>
        <w:widowControl w:val="0"/>
        <w:spacing w:before="1" w:line="244" w:lineRule="auto"/>
        <w:ind w:right="141"/>
        <w:jc w:val="both"/>
        <w:rPr>
          <w:spacing w:val="-1"/>
          <w:w w:val="103"/>
          <w:sz w:val="22"/>
          <w:szCs w:val="22"/>
          <w:lang w:val="sr-Latn-ME"/>
        </w:rPr>
      </w:pPr>
      <w:r w:rsidRPr="00271968">
        <w:rPr>
          <w:w w:val="105"/>
          <w:sz w:val="22"/>
          <w:szCs w:val="22"/>
          <w:lang w:val="sr-Latn-ME"/>
        </w:rPr>
        <w:t xml:space="preserve">Lijek Visipaque </w:t>
      </w:r>
      <w:r w:rsidRPr="00271968">
        <w:rPr>
          <w:spacing w:val="-17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se koristi</w:t>
      </w:r>
      <w:r w:rsidRPr="00271968">
        <w:rPr>
          <w:spacing w:val="-17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za</w:t>
      </w:r>
      <w:r w:rsidRPr="00271968">
        <w:rPr>
          <w:spacing w:val="-17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intravensku</w:t>
      </w:r>
      <w:r w:rsidRPr="00271968">
        <w:rPr>
          <w:spacing w:val="-17"/>
          <w:w w:val="105"/>
          <w:sz w:val="22"/>
          <w:szCs w:val="22"/>
          <w:lang w:val="sr-Latn-ME"/>
        </w:rPr>
        <w:t xml:space="preserve">,  </w:t>
      </w:r>
      <w:r w:rsidRPr="00271968">
        <w:rPr>
          <w:w w:val="105"/>
          <w:sz w:val="22"/>
          <w:szCs w:val="22"/>
          <w:lang w:val="sr-Latn-ME"/>
        </w:rPr>
        <w:t>intraarterijsku,</w:t>
      </w:r>
      <w:r w:rsidRPr="00271968">
        <w:rPr>
          <w:spacing w:val="-17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intratekalnu kao i za</w:t>
      </w:r>
      <w:r w:rsidRPr="00271968">
        <w:rPr>
          <w:spacing w:val="-17"/>
          <w:w w:val="105"/>
          <w:sz w:val="22"/>
          <w:szCs w:val="22"/>
          <w:lang w:val="sr-Latn-ME"/>
        </w:rPr>
        <w:t xml:space="preserve"> </w:t>
      </w:r>
      <w:r w:rsidRPr="00271968">
        <w:rPr>
          <w:w w:val="105"/>
          <w:sz w:val="22"/>
          <w:szCs w:val="22"/>
          <w:lang w:val="sr-Latn-ME"/>
        </w:rPr>
        <w:t>upotrebu u tjelesnim šupljinama.</w:t>
      </w:r>
      <w:r w:rsidRPr="00271968">
        <w:rPr>
          <w:spacing w:val="-1"/>
          <w:w w:val="103"/>
          <w:sz w:val="22"/>
          <w:szCs w:val="22"/>
          <w:lang w:val="sr-Latn-ME"/>
        </w:rPr>
        <w:t xml:space="preserve"> </w:t>
      </w:r>
    </w:p>
    <w:p w14:paraId="7377551B" w14:textId="77777777" w:rsidR="00614B58" w:rsidRPr="00271968" w:rsidRDefault="00614B58" w:rsidP="00BE531C">
      <w:pPr>
        <w:widowControl w:val="0"/>
        <w:spacing w:before="1" w:line="244" w:lineRule="auto"/>
        <w:ind w:right="141"/>
        <w:jc w:val="both"/>
        <w:rPr>
          <w:spacing w:val="-1"/>
          <w:w w:val="103"/>
          <w:sz w:val="22"/>
          <w:szCs w:val="22"/>
          <w:lang w:val="sr-Latn-ME"/>
        </w:rPr>
      </w:pPr>
    </w:p>
    <w:p w14:paraId="78B9BE20" w14:textId="77777777" w:rsidR="00A940B7" w:rsidRPr="00271968" w:rsidRDefault="00A940B7" w:rsidP="00BE531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71968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71968">
        <w:rPr>
          <w:b/>
          <w:bCs/>
          <w:sz w:val="22"/>
          <w:szCs w:val="22"/>
          <w:lang w:val="sr-Latn-ME"/>
        </w:rPr>
        <w:t xml:space="preserve"> (i druga uputstva za rukovanje lijekom) </w:t>
      </w:r>
    </w:p>
    <w:p w14:paraId="40325729" w14:textId="5E1EB9E7" w:rsidR="00A940B7" w:rsidRPr="00271968" w:rsidRDefault="00A940B7" w:rsidP="00BE531C">
      <w:pPr>
        <w:tabs>
          <w:tab w:val="left" w:pos="284"/>
        </w:tabs>
        <w:spacing w:before="200" w:after="200"/>
        <w:jc w:val="both"/>
        <w:rPr>
          <w:noProof/>
          <w:sz w:val="22"/>
          <w:szCs w:val="22"/>
          <w:lang w:val="sr-Latn-ME"/>
        </w:rPr>
      </w:pPr>
      <w:bookmarkStart w:id="5" w:name="_GoBack"/>
      <w:bookmarkEnd w:id="5"/>
      <w:r w:rsidRPr="00271968">
        <w:rPr>
          <w:noProof/>
          <w:sz w:val="22"/>
          <w:szCs w:val="22"/>
          <w:lang w:val="sr-Latn-ME"/>
        </w:rPr>
        <w:t>Kao i svi parenteralni ljekovi, lijek Visipaque prije upotrebe treba vizuelno prov</w:t>
      </w:r>
      <w:r w:rsidR="00A55668" w:rsidRPr="00271968">
        <w:rPr>
          <w:noProof/>
          <w:sz w:val="22"/>
          <w:szCs w:val="22"/>
          <w:lang w:val="sr-Latn-ME"/>
        </w:rPr>
        <w:t>j</w:t>
      </w:r>
      <w:r w:rsidRPr="00271968">
        <w:rPr>
          <w:noProof/>
          <w:sz w:val="22"/>
          <w:szCs w:val="22"/>
          <w:lang w:val="sr-Latn-ME"/>
        </w:rPr>
        <w:t xml:space="preserve">eriti na prisustvo čestica, promjenu boje ili oštećenje boce. </w:t>
      </w:r>
    </w:p>
    <w:p w14:paraId="6646A499" w14:textId="77777777" w:rsidR="00A940B7" w:rsidRPr="00271968" w:rsidRDefault="00A940B7" w:rsidP="00BE531C">
      <w:pPr>
        <w:tabs>
          <w:tab w:val="left" w:pos="284"/>
        </w:tabs>
        <w:spacing w:before="200" w:after="200"/>
        <w:jc w:val="both"/>
        <w:rPr>
          <w:noProof/>
          <w:sz w:val="22"/>
          <w:szCs w:val="22"/>
          <w:lang w:val="sr-Latn-ME"/>
        </w:rPr>
      </w:pPr>
      <w:r w:rsidRPr="00271968">
        <w:rPr>
          <w:noProof/>
          <w:sz w:val="22"/>
          <w:szCs w:val="22"/>
          <w:lang w:val="sr-Latn-ME"/>
        </w:rPr>
        <w:t xml:space="preserve">Lijek treba uvući u špric neposredno prije primjene. Boce su namijenjene samo za jednokratnu upotrebu, neupotrijebljeni sadržaj u boci se mora odbaciti. </w:t>
      </w:r>
    </w:p>
    <w:p w14:paraId="3F256038" w14:textId="77777777" w:rsidR="00A940B7" w:rsidRPr="00271968" w:rsidRDefault="00A940B7" w:rsidP="00BE531C">
      <w:pPr>
        <w:tabs>
          <w:tab w:val="left" w:pos="284"/>
        </w:tabs>
        <w:spacing w:before="200" w:after="200"/>
        <w:jc w:val="both"/>
        <w:rPr>
          <w:noProof/>
          <w:sz w:val="22"/>
          <w:szCs w:val="22"/>
          <w:lang w:val="sr-Latn-ME"/>
        </w:rPr>
      </w:pPr>
      <w:r w:rsidRPr="00271968">
        <w:rPr>
          <w:noProof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17E907A2" w14:textId="77777777" w:rsidR="00A940B7" w:rsidRPr="00271968" w:rsidRDefault="00A940B7" w:rsidP="00BE531C">
      <w:pPr>
        <w:tabs>
          <w:tab w:val="left" w:pos="284"/>
        </w:tabs>
        <w:spacing w:before="200" w:after="200"/>
        <w:jc w:val="both"/>
        <w:rPr>
          <w:noProof/>
          <w:sz w:val="22"/>
          <w:szCs w:val="22"/>
          <w:lang w:val="sr-Latn-ME"/>
        </w:rPr>
      </w:pPr>
      <w:r w:rsidRPr="00271968">
        <w:rPr>
          <w:noProof/>
          <w:sz w:val="22"/>
          <w:szCs w:val="22"/>
          <w:lang w:val="sr-Latn-ME"/>
        </w:rPr>
        <w:t>Prije ubrizgavanja lijek Visipaque se može zagrijati do tjelesne temperature  (</w:t>
      </w:r>
      <w:r w:rsidRPr="00271968">
        <w:rPr>
          <w:sz w:val="22"/>
          <w:szCs w:val="22"/>
          <w:lang w:val="sr-Latn-ME"/>
        </w:rPr>
        <w:t>37C</w:t>
      </w:r>
      <w:r w:rsidRPr="00271968">
        <w:rPr>
          <w:noProof/>
          <w:sz w:val="22"/>
          <w:szCs w:val="22"/>
          <w:lang w:val="sr-Latn-ME"/>
        </w:rPr>
        <w:t xml:space="preserve">) prije primjene. </w:t>
      </w:r>
    </w:p>
    <w:p w14:paraId="520E6D92" w14:textId="5D8A7A95" w:rsidR="00A940B7" w:rsidRPr="00271968" w:rsidRDefault="00A940B7" w:rsidP="00503596">
      <w:pPr>
        <w:tabs>
          <w:tab w:val="left" w:pos="284"/>
        </w:tabs>
        <w:spacing w:before="200" w:after="200"/>
        <w:jc w:val="both"/>
        <w:rPr>
          <w:noProof/>
          <w:sz w:val="22"/>
          <w:szCs w:val="22"/>
          <w:lang w:val="sr-Latn-ME"/>
        </w:rPr>
      </w:pPr>
      <w:r w:rsidRPr="00271968">
        <w:rPr>
          <w:noProof/>
          <w:sz w:val="22"/>
          <w:szCs w:val="22"/>
          <w:lang w:val="sr-Latn-ME"/>
        </w:rPr>
        <w:t>pH rastvora je 6,8-7,6</w:t>
      </w:r>
    </w:p>
    <w:sectPr w:rsidR="00A940B7" w:rsidRPr="00271968" w:rsidSect="00BE531C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40" w:right="1417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BBBBD" w14:textId="77777777" w:rsidR="00BC725E" w:rsidRDefault="00BC725E">
      <w:r>
        <w:separator/>
      </w:r>
    </w:p>
  </w:endnote>
  <w:endnote w:type="continuationSeparator" w:id="0">
    <w:p w14:paraId="63BE264E" w14:textId="77777777" w:rsidR="00BC725E" w:rsidRDefault="00BC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32D" w14:textId="77777777" w:rsidR="00C97876" w:rsidRDefault="00C9787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FD967E" w14:textId="77777777" w:rsidR="00C97876" w:rsidRDefault="00C9787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4FE3F" w14:textId="1BAAAB35" w:rsidR="00C97876" w:rsidRPr="00F413F0" w:rsidRDefault="00C9787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71968">
      <w:rPr>
        <w:noProof/>
      </w:rPr>
      <w:t>11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71968">
      <w:rPr>
        <w:noProof/>
      </w:rPr>
      <w:t>11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44110" w14:textId="77777777" w:rsidR="00C97876" w:rsidRDefault="00C9787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7C7DC" w14:textId="77777777" w:rsidR="00BC725E" w:rsidRDefault="00BC725E">
      <w:r>
        <w:separator/>
      </w:r>
    </w:p>
  </w:footnote>
  <w:footnote w:type="continuationSeparator" w:id="0">
    <w:p w14:paraId="423426FE" w14:textId="77777777" w:rsidR="00BC725E" w:rsidRDefault="00BC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DFE15" w14:textId="77777777" w:rsidR="00C97876" w:rsidRDefault="00C97876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D40F660" wp14:editId="7038A1AE">
          <wp:extent cx="1443990" cy="262255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9434B" w14:textId="77777777" w:rsidR="00C97876" w:rsidRDefault="00C97876">
    <w:pPr>
      <w:pStyle w:val="Header"/>
      <w:rPr>
        <w:sz w:val="16"/>
        <w:szCs w:val="16"/>
      </w:rPr>
    </w:pPr>
  </w:p>
  <w:p w14:paraId="67778204" w14:textId="77777777" w:rsidR="00C97876" w:rsidRDefault="00C9787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0C7BA8"/>
    <w:multiLevelType w:val="hybridMultilevel"/>
    <w:tmpl w:val="1324C562"/>
    <w:lvl w:ilvl="0" w:tplc="6D96B4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16071"/>
    <w:multiLevelType w:val="hybridMultilevel"/>
    <w:tmpl w:val="C66A6A8A"/>
    <w:lvl w:ilvl="0" w:tplc="6A3CF782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F1C34ED"/>
    <w:multiLevelType w:val="hybridMultilevel"/>
    <w:tmpl w:val="31F267EC"/>
    <w:lvl w:ilvl="0" w:tplc="5A4C9DDE">
      <w:start w:val="1"/>
      <w:numFmt w:val="bullet"/>
      <w:lvlText w:val="-"/>
      <w:lvlJc w:val="left"/>
      <w:pPr>
        <w:ind w:left="960" w:hanging="240"/>
      </w:pPr>
      <w:rPr>
        <w:rFonts w:ascii="Tahoma" w:eastAsia="Tahoma" w:hAnsi="Tahoma" w:hint="default"/>
        <w:i/>
        <w:w w:val="98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87280"/>
    <w:multiLevelType w:val="hybridMultilevel"/>
    <w:tmpl w:val="4FFAB78E"/>
    <w:lvl w:ilvl="0" w:tplc="5A4C9DDE">
      <w:start w:val="1"/>
      <w:numFmt w:val="bullet"/>
      <w:lvlText w:val="-"/>
      <w:lvlJc w:val="left"/>
      <w:pPr>
        <w:ind w:left="960" w:hanging="240"/>
      </w:pPr>
      <w:rPr>
        <w:rFonts w:ascii="Tahoma" w:eastAsia="Tahoma" w:hAnsi="Tahoma" w:hint="default"/>
        <w:i/>
        <w:w w:val="98"/>
        <w:sz w:val="21"/>
        <w:szCs w:val="21"/>
      </w:rPr>
    </w:lvl>
    <w:lvl w:ilvl="1" w:tplc="C81C6736">
      <w:start w:val="1"/>
      <w:numFmt w:val="bullet"/>
      <w:lvlText w:val="•"/>
      <w:lvlJc w:val="left"/>
      <w:pPr>
        <w:ind w:left="1803" w:hanging="240"/>
      </w:pPr>
      <w:rPr>
        <w:rFonts w:hint="default"/>
      </w:rPr>
    </w:lvl>
    <w:lvl w:ilvl="2" w:tplc="017419BE">
      <w:start w:val="1"/>
      <w:numFmt w:val="bullet"/>
      <w:lvlText w:val="•"/>
      <w:lvlJc w:val="left"/>
      <w:pPr>
        <w:ind w:left="2647" w:hanging="240"/>
      </w:pPr>
      <w:rPr>
        <w:rFonts w:hint="default"/>
      </w:rPr>
    </w:lvl>
    <w:lvl w:ilvl="3" w:tplc="D93EC1FE">
      <w:start w:val="1"/>
      <w:numFmt w:val="bullet"/>
      <w:lvlText w:val="•"/>
      <w:lvlJc w:val="left"/>
      <w:pPr>
        <w:ind w:left="3491" w:hanging="240"/>
      </w:pPr>
      <w:rPr>
        <w:rFonts w:hint="default"/>
      </w:rPr>
    </w:lvl>
    <w:lvl w:ilvl="4" w:tplc="B81CBC08">
      <w:start w:val="1"/>
      <w:numFmt w:val="bullet"/>
      <w:lvlText w:val="•"/>
      <w:lvlJc w:val="left"/>
      <w:pPr>
        <w:ind w:left="4335" w:hanging="240"/>
      </w:pPr>
      <w:rPr>
        <w:rFonts w:hint="default"/>
      </w:rPr>
    </w:lvl>
    <w:lvl w:ilvl="5" w:tplc="0FD0E442">
      <w:start w:val="1"/>
      <w:numFmt w:val="bullet"/>
      <w:lvlText w:val="•"/>
      <w:lvlJc w:val="left"/>
      <w:pPr>
        <w:ind w:left="5179" w:hanging="240"/>
      </w:pPr>
      <w:rPr>
        <w:rFonts w:hint="default"/>
      </w:rPr>
    </w:lvl>
    <w:lvl w:ilvl="6" w:tplc="4F62F5B2">
      <w:start w:val="1"/>
      <w:numFmt w:val="bullet"/>
      <w:lvlText w:val="•"/>
      <w:lvlJc w:val="left"/>
      <w:pPr>
        <w:ind w:left="6023" w:hanging="240"/>
      </w:pPr>
      <w:rPr>
        <w:rFonts w:hint="default"/>
      </w:rPr>
    </w:lvl>
    <w:lvl w:ilvl="7" w:tplc="43A0A888">
      <w:start w:val="1"/>
      <w:numFmt w:val="bullet"/>
      <w:lvlText w:val="•"/>
      <w:lvlJc w:val="left"/>
      <w:pPr>
        <w:ind w:left="6867" w:hanging="240"/>
      </w:pPr>
      <w:rPr>
        <w:rFonts w:hint="default"/>
      </w:rPr>
    </w:lvl>
    <w:lvl w:ilvl="8" w:tplc="EE42239E">
      <w:start w:val="1"/>
      <w:numFmt w:val="bullet"/>
      <w:lvlText w:val="•"/>
      <w:lvlJc w:val="left"/>
      <w:pPr>
        <w:ind w:left="7711" w:hanging="240"/>
      </w:pPr>
      <w:rPr>
        <w:rFonts w:hint="default"/>
      </w:rPr>
    </w:lvl>
  </w:abstractNum>
  <w:abstractNum w:abstractNumId="18" w15:restartNumberingAfterBreak="0">
    <w:nsid w:val="27837461"/>
    <w:multiLevelType w:val="hybridMultilevel"/>
    <w:tmpl w:val="75C46196"/>
    <w:lvl w:ilvl="0" w:tplc="0E4CC39E">
      <w:start w:val="10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09657B"/>
    <w:multiLevelType w:val="hybridMultilevel"/>
    <w:tmpl w:val="97D2BFFE"/>
    <w:lvl w:ilvl="0" w:tplc="C81C673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095E17"/>
    <w:multiLevelType w:val="hybridMultilevel"/>
    <w:tmpl w:val="5CDCE6FA"/>
    <w:lvl w:ilvl="0" w:tplc="13A2A62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6" w15:restartNumberingAfterBreak="0">
    <w:nsid w:val="34B5323B"/>
    <w:multiLevelType w:val="hybridMultilevel"/>
    <w:tmpl w:val="4DF64318"/>
    <w:lvl w:ilvl="0" w:tplc="241A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7" w15:restartNumberingAfterBreak="0">
    <w:nsid w:val="37DD4921"/>
    <w:multiLevelType w:val="hybridMultilevel"/>
    <w:tmpl w:val="10E43754"/>
    <w:lvl w:ilvl="0" w:tplc="0E4CC39E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248B8"/>
    <w:multiLevelType w:val="hybridMultilevel"/>
    <w:tmpl w:val="743C9D46"/>
    <w:lvl w:ilvl="0" w:tplc="0E4CC39E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901CD"/>
    <w:multiLevelType w:val="hybridMultilevel"/>
    <w:tmpl w:val="5DE46340"/>
    <w:lvl w:ilvl="0" w:tplc="5A4C9DDE">
      <w:start w:val="1"/>
      <w:numFmt w:val="bullet"/>
      <w:lvlText w:val="-"/>
      <w:lvlJc w:val="left"/>
      <w:pPr>
        <w:ind w:left="960" w:hanging="240"/>
      </w:pPr>
      <w:rPr>
        <w:rFonts w:ascii="Tahoma" w:eastAsia="Tahoma" w:hAnsi="Tahoma" w:hint="default"/>
        <w:i/>
        <w:w w:val="98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720A7"/>
    <w:multiLevelType w:val="hybridMultilevel"/>
    <w:tmpl w:val="2AD21D64"/>
    <w:lvl w:ilvl="0" w:tplc="85941454">
      <w:start w:val="1"/>
      <w:numFmt w:val="decimal"/>
      <w:lvlText w:val="%1"/>
      <w:lvlJc w:val="left"/>
      <w:pPr>
        <w:ind w:left="1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6" w15:restartNumberingAfterBreak="0">
    <w:nsid w:val="568D1691"/>
    <w:multiLevelType w:val="hybridMultilevel"/>
    <w:tmpl w:val="D1564C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5405F"/>
    <w:multiLevelType w:val="hybridMultilevel"/>
    <w:tmpl w:val="6286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FC6318"/>
    <w:multiLevelType w:val="hybridMultilevel"/>
    <w:tmpl w:val="AEC8C48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1" w15:restartNumberingAfterBreak="0">
    <w:nsid w:val="6C3B72BE"/>
    <w:multiLevelType w:val="hybridMultilevel"/>
    <w:tmpl w:val="F3C8C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F0620"/>
    <w:multiLevelType w:val="hybridMultilevel"/>
    <w:tmpl w:val="D1424F6A"/>
    <w:lvl w:ilvl="0" w:tplc="F8F8E5A6">
      <w:start w:val="10"/>
      <w:numFmt w:val="decimal"/>
      <w:lvlText w:val="%1"/>
      <w:lvlJc w:val="left"/>
      <w:pPr>
        <w:ind w:left="1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45" w15:restartNumberingAfterBreak="0">
    <w:nsid w:val="7B3F05D6"/>
    <w:multiLevelType w:val="hybridMultilevel"/>
    <w:tmpl w:val="3D928E60"/>
    <w:lvl w:ilvl="0" w:tplc="5A4C9DDE">
      <w:start w:val="1"/>
      <w:numFmt w:val="bullet"/>
      <w:lvlText w:val="-"/>
      <w:lvlJc w:val="left"/>
      <w:pPr>
        <w:ind w:left="960" w:hanging="240"/>
      </w:pPr>
      <w:rPr>
        <w:rFonts w:ascii="Tahoma" w:eastAsia="Tahoma" w:hAnsi="Tahoma" w:hint="default"/>
        <w:i/>
        <w:w w:val="98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9"/>
  </w:num>
  <w:num w:numId="15">
    <w:abstractNumId w:val="21"/>
  </w:num>
  <w:num w:numId="16">
    <w:abstractNumId w:val="38"/>
  </w:num>
  <w:num w:numId="17">
    <w:abstractNumId w:val="11"/>
    <w:lvlOverride w:ilvl="0">
      <w:startOverride w:val="1"/>
    </w:lvlOverride>
  </w:num>
  <w:num w:numId="18">
    <w:abstractNumId w:val="32"/>
  </w:num>
  <w:num w:numId="19">
    <w:abstractNumId w:val="30"/>
  </w:num>
  <w:num w:numId="20">
    <w:abstractNumId w:val="28"/>
  </w:num>
  <w:num w:numId="21">
    <w:abstractNumId w:val="23"/>
  </w:num>
  <w:num w:numId="22">
    <w:abstractNumId w:val="12"/>
  </w:num>
  <w:num w:numId="23">
    <w:abstractNumId w:val="13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40"/>
  </w:num>
  <w:num w:numId="30">
    <w:abstractNumId w:val="17"/>
  </w:num>
  <w:num w:numId="31">
    <w:abstractNumId w:val="45"/>
  </w:num>
  <w:num w:numId="32">
    <w:abstractNumId w:val="37"/>
  </w:num>
  <w:num w:numId="33">
    <w:abstractNumId w:val="14"/>
  </w:num>
  <w:num w:numId="34">
    <w:abstractNumId w:val="16"/>
  </w:num>
  <w:num w:numId="35">
    <w:abstractNumId w:val="33"/>
  </w:num>
  <w:num w:numId="36">
    <w:abstractNumId w:val="27"/>
  </w:num>
  <w:num w:numId="37">
    <w:abstractNumId w:val="24"/>
  </w:num>
  <w:num w:numId="38">
    <w:abstractNumId w:val="15"/>
  </w:num>
  <w:num w:numId="39">
    <w:abstractNumId w:val="35"/>
  </w:num>
  <w:num w:numId="40">
    <w:abstractNumId w:val="18"/>
  </w:num>
  <w:num w:numId="41">
    <w:abstractNumId w:val="44"/>
  </w:num>
  <w:num w:numId="42">
    <w:abstractNumId w:val="31"/>
  </w:num>
  <w:num w:numId="43">
    <w:abstractNumId w:val="41"/>
  </w:num>
  <w:num w:numId="44">
    <w:abstractNumId w:val="36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5BE"/>
    <w:rsid w:val="00002CEB"/>
    <w:rsid w:val="00004B28"/>
    <w:rsid w:val="00005D7D"/>
    <w:rsid w:val="00006E5C"/>
    <w:rsid w:val="00007DC9"/>
    <w:rsid w:val="000119D9"/>
    <w:rsid w:val="00012793"/>
    <w:rsid w:val="0001398E"/>
    <w:rsid w:val="0001399F"/>
    <w:rsid w:val="000144AC"/>
    <w:rsid w:val="00015B8A"/>
    <w:rsid w:val="00015E60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2C9C"/>
    <w:rsid w:val="000341C6"/>
    <w:rsid w:val="0004033B"/>
    <w:rsid w:val="000431EF"/>
    <w:rsid w:val="00045553"/>
    <w:rsid w:val="00047229"/>
    <w:rsid w:val="000508FB"/>
    <w:rsid w:val="000534C0"/>
    <w:rsid w:val="000537EA"/>
    <w:rsid w:val="00063BF3"/>
    <w:rsid w:val="0006657B"/>
    <w:rsid w:val="00067927"/>
    <w:rsid w:val="00070BAB"/>
    <w:rsid w:val="00071B1A"/>
    <w:rsid w:val="00071EEF"/>
    <w:rsid w:val="000771E2"/>
    <w:rsid w:val="00081747"/>
    <w:rsid w:val="0008350D"/>
    <w:rsid w:val="00085083"/>
    <w:rsid w:val="000855A9"/>
    <w:rsid w:val="00086A28"/>
    <w:rsid w:val="00094BE7"/>
    <w:rsid w:val="0009630C"/>
    <w:rsid w:val="000975AB"/>
    <w:rsid w:val="00097935"/>
    <w:rsid w:val="000A137E"/>
    <w:rsid w:val="000A2EA1"/>
    <w:rsid w:val="000A3DA4"/>
    <w:rsid w:val="000A4786"/>
    <w:rsid w:val="000A47D0"/>
    <w:rsid w:val="000A494B"/>
    <w:rsid w:val="000A738C"/>
    <w:rsid w:val="000A77B3"/>
    <w:rsid w:val="000B06E9"/>
    <w:rsid w:val="000B0D38"/>
    <w:rsid w:val="000B2A18"/>
    <w:rsid w:val="000B2AD1"/>
    <w:rsid w:val="000B5A1D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4991"/>
    <w:rsid w:val="000F1C30"/>
    <w:rsid w:val="000F2222"/>
    <w:rsid w:val="000F3A17"/>
    <w:rsid w:val="000F42C0"/>
    <w:rsid w:val="000F5734"/>
    <w:rsid w:val="000F5E16"/>
    <w:rsid w:val="000F697E"/>
    <w:rsid w:val="000F7222"/>
    <w:rsid w:val="0010177B"/>
    <w:rsid w:val="00103180"/>
    <w:rsid w:val="00105510"/>
    <w:rsid w:val="00114D97"/>
    <w:rsid w:val="00123901"/>
    <w:rsid w:val="00125032"/>
    <w:rsid w:val="00125236"/>
    <w:rsid w:val="00130E5B"/>
    <w:rsid w:val="001327A9"/>
    <w:rsid w:val="001346AA"/>
    <w:rsid w:val="00134B56"/>
    <w:rsid w:val="0013597A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4B0C"/>
    <w:rsid w:val="00155276"/>
    <w:rsid w:val="001567D1"/>
    <w:rsid w:val="001601CE"/>
    <w:rsid w:val="001616AF"/>
    <w:rsid w:val="00163D41"/>
    <w:rsid w:val="00164550"/>
    <w:rsid w:val="00166BB8"/>
    <w:rsid w:val="001725E2"/>
    <w:rsid w:val="00173831"/>
    <w:rsid w:val="0017417F"/>
    <w:rsid w:val="00175740"/>
    <w:rsid w:val="001770B3"/>
    <w:rsid w:val="001804DD"/>
    <w:rsid w:val="00185B9B"/>
    <w:rsid w:val="00191FBA"/>
    <w:rsid w:val="00193DB3"/>
    <w:rsid w:val="001961C6"/>
    <w:rsid w:val="001A329E"/>
    <w:rsid w:val="001B03B0"/>
    <w:rsid w:val="001B3424"/>
    <w:rsid w:val="001B61E4"/>
    <w:rsid w:val="001B6AAA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5BFF"/>
    <w:rsid w:val="001E6CAA"/>
    <w:rsid w:val="001E6F0D"/>
    <w:rsid w:val="001F02DE"/>
    <w:rsid w:val="001F3C63"/>
    <w:rsid w:val="001F49B6"/>
    <w:rsid w:val="001F6994"/>
    <w:rsid w:val="00200104"/>
    <w:rsid w:val="00203D65"/>
    <w:rsid w:val="0020566A"/>
    <w:rsid w:val="002109DD"/>
    <w:rsid w:val="00210A39"/>
    <w:rsid w:val="0021208F"/>
    <w:rsid w:val="002139ED"/>
    <w:rsid w:val="002168F5"/>
    <w:rsid w:val="0022323F"/>
    <w:rsid w:val="00226477"/>
    <w:rsid w:val="002276BF"/>
    <w:rsid w:val="00235129"/>
    <w:rsid w:val="00237402"/>
    <w:rsid w:val="00237BF3"/>
    <w:rsid w:val="00240F5F"/>
    <w:rsid w:val="002426EA"/>
    <w:rsid w:val="00243CA4"/>
    <w:rsid w:val="00245A64"/>
    <w:rsid w:val="00246606"/>
    <w:rsid w:val="002470D6"/>
    <w:rsid w:val="0025222F"/>
    <w:rsid w:val="00252795"/>
    <w:rsid w:val="002561F3"/>
    <w:rsid w:val="00256BAA"/>
    <w:rsid w:val="002570F6"/>
    <w:rsid w:val="0026097E"/>
    <w:rsid w:val="0026475C"/>
    <w:rsid w:val="002667B9"/>
    <w:rsid w:val="00267FB1"/>
    <w:rsid w:val="00271968"/>
    <w:rsid w:val="00273A51"/>
    <w:rsid w:val="002745AC"/>
    <w:rsid w:val="002761B4"/>
    <w:rsid w:val="002769B2"/>
    <w:rsid w:val="00277795"/>
    <w:rsid w:val="00281972"/>
    <w:rsid w:val="00284156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422B"/>
    <w:rsid w:val="002C6682"/>
    <w:rsid w:val="002D19F0"/>
    <w:rsid w:val="002D3AF9"/>
    <w:rsid w:val="002D4B25"/>
    <w:rsid w:val="002D56CD"/>
    <w:rsid w:val="002D7DF8"/>
    <w:rsid w:val="002E0261"/>
    <w:rsid w:val="002E15EE"/>
    <w:rsid w:val="002E5013"/>
    <w:rsid w:val="002F1791"/>
    <w:rsid w:val="002F3355"/>
    <w:rsid w:val="002F727F"/>
    <w:rsid w:val="00300165"/>
    <w:rsid w:val="00300DA5"/>
    <w:rsid w:val="0031366D"/>
    <w:rsid w:val="0031466D"/>
    <w:rsid w:val="00314D92"/>
    <w:rsid w:val="003161E2"/>
    <w:rsid w:val="0031692B"/>
    <w:rsid w:val="003208CF"/>
    <w:rsid w:val="003247B6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307F"/>
    <w:rsid w:val="0035469B"/>
    <w:rsid w:val="00366D70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4CDF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1BB0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190B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3EB"/>
    <w:rsid w:val="0047297A"/>
    <w:rsid w:val="00480DCA"/>
    <w:rsid w:val="00484DDA"/>
    <w:rsid w:val="00485B8C"/>
    <w:rsid w:val="00485C29"/>
    <w:rsid w:val="0048792E"/>
    <w:rsid w:val="00493D45"/>
    <w:rsid w:val="00494AD0"/>
    <w:rsid w:val="00495684"/>
    <w:rsid w:val="004A0036"/>
    <w:rsid w:val="004A0078"/>
    <w:rsid w:val="004A54CC"/>
    <w:rsid w:val="004A5CDF"/>
    <w:rsid w:val="004A6C86"/>
    <w:rsid w:val="004A7514"/>
    <w:rsid w:val="004B2780"/>
    <w:rsid w:val="004B6BB6"/>
    <w:rsid w:val="004C19EC"/>
    <w:rsid w:val="004C2D24"/>
    <w:rsid w:val="004C4FB4"/>
    <w:rsid w:val="004D1359"/>
    <w:rsid w:val="004D2F3A"/>
    <w:rsid w:val="004D368C"/>
    <w:rsid w:val="004D60D6"/>
    <w:rsid w:val="004D7094"/>
    <w:rsid w:val="004E101F"/>
    <w:rsid w:val="004E2F2B"/>
    <w:rsid w:val="004E3B3E"/>
    <w:rsid w:val="004E4900"/>
    <w:rsid w:val="004E7B0F"/>
    <w:rsid w:val="004F0A67"/>
    <w:rsid w:val="004F1E5B"/>
    <w:rsid w:val="004F2DB9"/>
    <w:rsid w:val="004F35C1"/>
    <w:rsid w:val="004F47A6"/>
    <w:rsid w:val="004F5C64"/>
    <w:rsid w:val="004F7854"/>
    <w:rsid w:val="00503596"/>
    <w:rsid w:val="00506B19"/>
    <w:rsid w:val="00510FAA"/>
    <w:rsid w:val="00513D92"/>
    <w:rsid w:val="00514F76"/>
    <w:rsid w:val="00516122"/>
    <w:rsid w:val="005215DC"/>
    <w:rsid w:val="00531BAF"/>
    <w:rsid w:val="00532E46"/>
    <w:rsid w:val="005352ED"/>
    <w:rsid w:val="005364F7"/>
    <w:rsid w:val="00546CB3"/>
    <w:rsid w:val="0055412C"/>
    <w:rsid w:val="0055626B"/>
    <w:rsid w:val="00556ABD"/>
    <w:rsid w:val="00557A3B"/>
    <w:rsid w:val="0056093F"/>
    <w:rsid w:val="00562D34"/>
    <w:rsid w:val="005635E1"/>
    <w:rsid w:val="00563D05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0519"/>
    <w:rsid w:val="005A2368"/>
    <w:rsid w:val="005A244B"/>
    <w:rsid w:val="005A2E76"/>
    <w:rsid w:val="005A2EAF"/>
    <w:rsid w:val="005A6E7B"/>
    <w:rsid w:val="005B10A9"/>
    <w:rsid w:val="005B5A33"/>
    <w:rsid w:val="005C0DF7"/>
    <w:rsid w:val="005C5709"/>
    <w:rsid w:val="005C704B"/>
    <w:rsid w:val="005D129B"/>
    <w:rsid w:val="005E0D9F"/>
    <w:rsid w:val="005E5E28"/>
    <w:rsid w:val="005E6DD4"/>
    <w:rsid w:val="005F2208"/>
    <w:rsid w:val="005F3E85"/>
    <w:rsid w:val="006010CA"/>
    <w:rsid w:val="00603C4E"/>
    <w:rsid w:val="006048F8"/>
    <w:rsid w:val="00605A0D"/>
    <w:rsid w:val="00605C78"/>
    <w:rsid w:val="00606874"/>
    <w:rsid w:val="00607C1C"/>
    <w:rsid w:val="00610E44"/>
    <w:rsid w:val="00611CBC"/>
    <w:rsid w:val="00612242"/>
    <w:rsid w:val="0061344F"/>
    <w:rsid w:val="00614428"/>
    <w:rsid w:val="00614855"/>
    <w:rsid w:val="00614B58"/>
    <w:rsid w:val="00615817"/>
    <w:rsid w:val="00615ADD"/>
    <w:rsid w:val="006240C9"/>
    <w:rsid w:val="00624CB8"/>
    <w:rsid w:val="00627D20"/>
    <w:rsid w:val="00627E89"/>
    <w:rsid w:val="006309C5"/>
    <w:rsid w:val="00633042"/>
    <w:rsid w:val="00633A7F"/>
    <w:rsid w:val="00635F30"/>
    <w:rsid w:val="00636E7D"/>
    <w:rsid w:val="00637C1C"/>
    <w:rsid w:val="0064728E"/>
    <w:rsid w:val="00647F7A"/>
    <w:rsid w:val="00651342"/>
    <w:rsid w:val="00651794"/>
    <w:rsid w:val="0065786F"/>
    <w:rsid w:val="00660922"/>
    <w:rsid w:val="00662140"/>
    <w:rsid w:val="00662339"/>
    <w:rsid w:val="00662494"/>
    <w:rsid w:val="0066660C"/>
    <w:rsid w:val="00670D40"/>
    <w:rsid w:val="0067132D"/>
    <w:rsid w:val="0067145B"/>
    <w:rsid w:val="006827B6"/>
    <w:rsid w:val="00686E0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4413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4CDC"/>
    <w:rsid w:val="00731FD1"/>
    <w:rsid w:val="0073334A"/>
    <w:rsid w:val="00733654"/>
    <w:rsid w:val="007337F6"/>
    <w:rsid w:val="00734A01"/>
    <w:rsid w:val="00736561"/>
    <w:rsid w:val="007378E8"/>
    <w:rsid w:val="0074069D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6144"/>
    <w:rsid w:val="00784958"/>
    <w:rsid w:val="00786E51"/>
    <w:rsid w:val="00791ECA"/>
    <w:rsid w:val="0079225E"/>
    <w:rsid w:val="00792492"/>
    <w:rsid w:val="007927F0"/>
    <w:rsid w:val="00794B63"/>
    <w:rsid w:val="00795A5C"/>
    <w:rsid w:val="00796C3D"/>
    <w:rsid w:val="00797074"/>
    <w:rsid w:val="007970D9"/>
    <w:rsid w:val="00797DC3"/>
    <w:rsid w:val="007A2347"/>
    <w:rsid w:val="007A45D3"/>
    <w:rsid w:val="007B1A03"/>
    <w:rsid w:val="007B1F81"/>
    <w:rsid w:val="007C024B"/>
    <w:rsid w:val="007C4173"/>
    <w:rsid w:val="007C5293"/>
    <w:rsid w:val="007C642D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622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751"/>
    <w:rsid w:val="00856F31"/>
    <w:rsid w:val="0086367B"/>
    <w:rsid w:val="008642BD"/>
    <w:rsid w:val="0086712D"/>
    <w:rsid w:val="00867745"/>
    <w:rsid w:val="008679E6"/>
    <w:rsid w:val="0087395E"/>
    <w:rsid w:val="00873F7E"/>
    <w:rsid w:val="0087404B"/>
    <w:rsid w:val="00880D81"/>
    <w:rsid w:val="00882974"/>
    <w:rsid w:val="00883815"/>
    <w:rsid w:val="00886613"/>
    <w:rsid w:val="00887779"/>
    <w:rsid w:val="00890846"/>
    <w:rsid w:val="0089204B"/>
    <w:rsid w:val="00892205"/>
    <w:rsid w:val="0089736A"/>
    <w:rsid w:val="008A132B"/>
    <w:rsid w:val="008A244A"/>
    <w:rsid w:val="008A49E3"/>
    <w:rsid w:val="008A7F54"/>
    <w:rsid w:val="008A7F7D"/>
    <w:rsid w:val="008B1957"/>
    <w:rsid w:val="008B59FB"/>
    <w:rsid w:val="008B6223"/>
    <w:rsid w:val="008C6130"/>
    <w:rsid w:val="008D2F97"/>
    <w:rsid w:val="008D4353"/>
    <w:rsid w:val="008D7ED7"/>
    <w:rsid w:val="008E3485"/>
    <w:rsid w:val="008E647C"/>
    <w:rsid w:val="008E6E59"/>
    <w:rsid w:val="008E7128"/>
    <w:rsid w:val="008F4CFF"/>
    <w:rsid w:val="008F55C9"/>
    <w:rsid w:val="008F566C"/>
    <w:rsid w:val="00901880"/>
    <w:rsid w:val="00902A3E"/>
    <w:rsid w:val="0090749F"/>
    <w:rsid w:val="00907BF3"/>
    <w:rsid w:val="0091121C"/>
    <w:rsid w:val="00911701"/>
    <w:rsid w:val="00914FD1"/>
    <w:rsid w:val="009169F6"/>
    <w:rsid w:val="0091730D"/>
    <w:rsid w:val="00917CC8"/>
    <w:rsid w:val="00921253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3DBE"/>
    <w:rsid w:val="00985C83"/>
    <w:rsid w:val="00986B3F"/>
    <w:rsid w:val="00987AEE"/>
    <w:rsid w:val="009907A2"/>
    <w:rsid w:val="0099132A"/>
    <w:rsid w:val="00991D9E"/>
    <w:rsid w:val="00991E7D"/>
    <w:rsid w:val="00993139"/>
    <w:rsid w:val="009971B0"/>
    <w:rsid w:val="009A1129"/>
    <w:rsid w:val="009A1960"/>
    <w:rsid w:val="009A2096"/>
    <w:rsid w:val="009A4ACB"/>
    <w:rsid w:val="009A548F"/>
    <w:rsid w:val="009B2D68"/>
    <w:rsid w:val="009B3EAE"/>
    <w:rsid w:val="009B42AC"/>
    <w:rsid w:val="009C33E7"/>
    <w:rsid w:val="009C4527"/>
    <w:rsid w:val="009C4818"/>
    <w:rsid w:val="009C6A6B"/>
    <w:rsid w:val="009D13B3"/>
    <w:rsid w:val="009D535F"/>
    <w:rsid w:val="009D6E19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084"/>
    <w:rsid w:val="00A27591"/>
    <w:rsid w:val="00A27A7A"/>
    <w:rsid w:val="00A316A0"/>
    <w:rsid w:val="00A32113"/>
    <w:rsid w:val="00A32C16"/>
    <w:rsid w:val="00A34BBF"/>
    <w:rsid w:val="00A4241D"/>
    <w:rsid w:val="00A43B24"/>
    <w:rsid w:val="00A55668"/>
    <w:rsid w:val="00A60C3E"/>
    <w:rsid w:val="00A618E0"/>
    <w:rsid w:val="00A62952"/>
    <w:rsid w:val="00A63CD3"/>
    <w:rsid w:val="00A6561C"/>
    <w:rsid w:val="00A677D4"/>
    <w:rsid w:val="00A67984"/>
    <w:rsid w:val="00A721BC"/>
    <w:rsid w:val="00A72F84"/>
    <w:rsid w:val="00A73B18"/>
    <w:rsid w:val="00A73B77"/>
    <w:rsid w:val="00A74A50"/>
    <w:rsid w:val="00A75187"/>
    <w:rsid w:val="00A7557D"/>
    <w:rsid w:val="00A7626D"/>
    <w:rsid w:val="00A77EED"/>
    <w:rsid w:val="00A802C9"/>
    <w:rsid w:val="00A86A67"/>
    <w:rsid w:val="00A87ACB"/>
    <w:rsid w:val="00A900D5"/>
    <w:rsid w:val="00A922B3"/>
    <w:rsid w:val="00A92C66"/>
    <w:rsid w:val="00A940B7"/>
    <w:rsid w:val="00A94974"/>
    <w:rsid w:val="00AA169E"/>
    <w:rsid w:val="00AA52C2"/>
    <w:rsid w:val="00AA713A"/>
    <w:rsid w:val="00AB4731"/>
    <w:rsid w:val="00AB488A"/>
    <w:rsid w:val="00AB5137"/>
    <w:rsid w:val="00AB5584"/>
    <w:rsid w:val="00AC158D"/>
    <w:rsid w:val="00AC3CA8"/>
    <w:rsid w:val="00AC435A"/>
    <w:rsid w:val="00AC57D3"/>
    <w:rsid w:val="00AD2681"/>
    <w:rsid w:val="00AD2C0B"/>
    <w:rsid w:val="00AD694D"/>
    <w:rsid w:val="00AE3C8E"/>
    <w:rsid w:val="00AE6FDF"/>
    <w:rsid w:val="00AF2E1A"/>
    <w:rsid w:val="00AF3CBD"/>
    <w:rsid w:val="00AF57EA"/>
    <w:rsid w:val="00AF718B"/>
    <w:rsid w:val="00B034D4"/>
    <w:rsid w:val="00B04A09"/>
    <w:rsid w:val="00B0620F"/>
    <w:rsid w:val="00B12AAE"/>
    <w:rsid w:val="00B20DCF"/>
    <w:rsid w:val="00B23A38"/>
    <w:rsid w:val="00B26FFA"/>
    <w:rsid w:val="00B40A42"/>
    <w:rsid w:val="00B466E8"/>
    <w:rsid w:val="00B46B55"/>
    <w:rsid w:val="00B46BE5"/>
    <w:rsid w:val="00B46C91"/>
    <w:rsid w:val="00B47308"/>
    <w:rsid w:val="00B53C11"/>
    <w:rsid w:val="00B54E17"/>
    <w:rsid w:val="00B5690F"/>
    <w:rsid w:val="00B60222"/>
    <w:rsid w:val="00B71536"/>
    <w:rsid w:val="00B71B51"/>
    <w:rsid w:val="00B72426"/>
    <w:rsid w:val="00B72FDA"/>
    <w:rsid w:val="00B7529A"/>
    <w:rsid w:val="00B81F4D"/>
    <w:rsid w:val="00B82353"/>
    <w:rsid w:val="00B86396"/>
    <w:rsid w:val="00B91092"/>
    <w:rsid w:val="00B92E9B"/>
    <w:rsid w:val="00B95EA7"/>
    <w:rsid w:val="00BA0C98"/>
    <w:rsid w:val="00BA5672"/>
    <w:rsid w:val="00BA65C4"/>
    <w:rsid w:val="00BB0C58"/>
    <w:rsid w:val="00BB261C"/>
    <w:rsid w:val="00BB5D77"/>
    <w:rsid w:val="00BB6495"/>
    <w:rsid w:val="00BB7050"/>
    <w:rsid w:val="00BC1513"/>
    <w:rsid w:val="00BC4DE2"/>
    <w:rsid w:val="00BC5107"/>
    <w:rsid w:val="00BC5A90"/>
    <w:rsid w:val="00BC6D2D"/>
    <w:rsid w:val="00BC725E"/>
    <w:rsid w:val="00BD3F90"/>
    <w:rsid w:val="00BD4803"/>
    <w:rsid w:val="00BD58C5"/>
    <w:rsid w:val="00BD76CB"/>
    <w:rsid w:val="00BE1CFA"/>
    <w:rsid w:val="00BE3FAC"/>
    <w:rsid w:val="00BE531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3AC9"/>
    <w:rsid w:val="00C45B64"/>
    <w:rsid w:val="00C45B7C"/>
    <w:rsid w:val="00C5055C"/>
    <w:rsid w:val="00C527B5"/>
    <w:rsid w:val="00C54EE5"/>
    <w:rsid w:val="00C5558E"/>
    <w:rsid w:val="00C579E9"/>
    <w:rsid w:val="00C60659"/>
    <w:rsid w:val="00C63A16"/>
    <w:rsid w:val="00C643A5"/>
    <w:rsid w:val="00C64BFF"/>
    <w:rsid w:val="00C66783"/>
    <w:rsid w:val="00C74F9D"/>
    <w:rsid w:val="00C77D13"/>
    <w:rsid w:val="00C82701"/>
    <w:rsid w:val="00C83B7A"/>
    <w:rsid w:val="00C8460F"/>
    <w:rsid w:val="00C859EE"/>
    <w:rsid w:val="00C85E52"/>
    <w:rsid w:val="00C86BA0"/>
    <w:rsid w:val="00C93081"/>
    <w:rsid w:val="00C9636B"/>
    <w:rsid w:val="00C97876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D5453"/>
    <w:rsid w:val="00CE3E04"/>
    <w:rsid w:val="00CE3FCF"/>
    <w:rsid w:val="00CE402B"/>
    <w:rsid w:val="00CE6BB2"/>
    <w:rsid w:val="00CE74A5"/>
    <w:rsid w:val="00CF070B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DA5"/>
    <w:rsid w:val="00D14EBE"/>
    <w:rsid w:val="00D16218"/>
    <w:rsid w:val="00D178E2"/>
    <w:rsid w:val="00D17CBD"/>
    <w:rsid w:val="00D23391"/>
    <w:rsid w:val="00D2354D"/>
    <w:rsid w:val="00D2589B"/>
    <w:rsid w:val="00D25CE6"/>
    <w:rsid w:val="00D26BDF"/>
    <w:rsid w:val="00D270D2"/>
    <w:rsid w:val="00D32FA5"/>
    <w:rsid w:val="00D33D32"/>
    <w:rsid w:val="00D33E11"/>
    <w:rsid w:val="00D34CA2"/>
    <w:rsid w:val="00D358A5"/>
    <w:rsid w:val="00D35E5C"/>
    <w:rsid w:val="00D44586"/>
    <w:rsid w:val="00D4461D"/>
    <w:rsid w:val="00D44C82"/>
    <w:rsid w:val="00D45A18"/>
    <w:rsid w:val="00D46B3A"/>
    <w:rsid w:val="00D541A2"/>
    <w:rsid w:val="00D5482E"/>
    <w:rsid w:val="00D57CE1"/>
    <w:rsid w:val="00D60CE0"/>
    <w:rsid w:val="00D660BC"/>
    <w:rsid w:val="00D678EE"/>
    <w:rsid w:val="00D7047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94EFC"/>
    <w:rsid w:val="00DA05A4"/>
    <w:rsid w:val="00DA43D3"/>
    <w:rsid w:val="00DA4FA9"/>
    <w:rsid w:val="00DA7663"/>
    <w:rsid w:val="00DB019A"/>
    <w:rsid w:val="00DB1EB2"/>
    <w:rsid w:val="00DB4456"/>
    <w:rsid w:val="00DB53F4"/>
    <w:rsid w:val="00DB6A50"/>
    <w:rsid w:val="00DC730A"/>
    <w:rsid w:val="00DD12E9"/>
    <w:rsid w:val="00DD40A8"/>
    <w:rsid w:val="00DD6986"/>
    <w:rsid w:val="00DE1AE2"/>
    <w:rsid w:val="00DE44D4"/>
    <w:rsid w:val="00DF7182"/>
    <w:rsid w:val="00DF71E5"/>
    <w:rsid w:val="00E01924"/>
    <w:rsid w:val="00E02BBF"/>
    <w:rsid w:val="00E045AE"/>
    <w:rsid w:val="00E05616"/>
    <w:rsid w:val="00E06040"/>
    <w:rsid w:val="00E1171D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67B5A"/>
    <w:rsid w:val="00E70869"/>
    <w:rsid w:val="00E73F97"/>
    <w:rsid w:val="00E753AE"/>
    <w:rsid w:val="00E757F2"/>
    <w:rsid w:val="00E77D2B"/>
    <w:rsid w:val="00E8211F"/>
    <w:rsid w:val="00E82627"/>
    <w:rsid w:val="00E91803"/>
    <w:rsid w:val="00E94F8B"/>
    <w:rsid w:val="00E95517"/>
    <w:rsid w:val="00EA1C88"/>
    <w:rsid w:val="00EA28A1"/>
    <w:rsid w:val="00EA4EB6"/>
    <w:rsid w:val="00EB04F1"/>
    <w:rsid w:val="00EB1A43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0670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EF7A1F"/>
    <w:rsid w:val="00F01E3B"/>
    <w:rsid w:val="00F02314"/>
    <w:rsid w:val="00F024CA"/>
    <w:rsid w:val="00F03137"/>
    <w:rsid w:val="00F0521F"/>
    <w:rsid w:val="00F07897"/>
    <w:rsid w:val="00F1575B"/>
    <w:rsid w:val="00F20BD2"/>
    <w:rsid w:val="00F21359"/>
    <w:rsid w:val="00F21695"/>
    <w:rsid w:val="00F2562D"/>
    <w:rsid w:val="00F25A86"/>
    <w:rsid w:val="00F26CE1"/>
    <w:rsid w:val="00F27BDF"/>
    <w:rsid w:val="00F32B75"/>
    <w:rsid w:val="00F35626"/>
    <w:rsid w:val="00F3792F"/>
    <w:rsid w:val="00F40E2D"/>
    <w:rsid w:val="00F4116F"/>
    <w:rsid w:val="00F413F0"/>
    <w:rsid w:val="00F41717"/>
    <w:rsid w:val="00F41F29"/>
    <w:rsid w:val="00F42276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1B71"/>
    <w:rsid w:val="00F7255F"/>
    <w:rsid w:val="00F74115"/>
    <w:rsid w:val="00F7627E"/>
    <w:rsid w:val="00F80337"/>
    <w:rsid w:val="00F80BA0"/>
    <w:rsid w:val="00F81505"/>
    <w:rsid w:val="00F8166A"/>
    <w:rsid w:val="00F83812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B7A97"/>
    <w:rsid w:val="00FC14A1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0D57"/>
    <w:rsid w:val="00FE1ADB"/>
    <w:rsid w:val="00FE22A7"/>
    <w:rsid w:val="00FE33B8"/>
    <w:rsid w:val="00FE6E19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C997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57A3B"/>
    <w:pPr>
      <w:ind w:left="720"/>
      <w:contextualSpacing/>
    </w:pPr>
  </w:style>
  <w:style w:type="character" w:styleId="Hyperlink">
    <w:name w:val="Hyperlink"/>
    <w:basedOn w:val="DefaultParagraphFont"/>
    <w:rsid w:val="005E0D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D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171D"/>
    <w:rPr>
      <w:lang w:val="en-US" w:eastAsia="en-US"/>
    </w:rPr>
  </w:style>
  <w:style w:type="paragraph" w:customStyle="1" w:styleId="Default">
    <w:name w:val="Default"/>
    <w:rsid w:val="00993139"/>
    <w:pPr>
      <w:autoSpaceDE w:val="0"/>
      <w:autoSpaceDN w:val="0"/>
      <w:adjustRightInd w:val="0"/>
    </w:pPr>
    <w:rPr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CE84-0C08-458D-91C6-C458A373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Tatjana Banković</cp:lastModifiedBy>
  <cp:revision>14</cp:revision>
  <cp:lastPrinted>2023-09-25T12:34:00Z</cp:lastPrinted>
  <dcterms:created xsi:type="dcterms:W3CDTF">2023-11-06T10:57:00Z</dcterms:created>
  <dcterms:modified xsi:type="dcterms:W3CDTF">2023-11-22T07:16:00Z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