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88CE" w14:textId="77777777" w:rsidR="00C22BE5" w:rsidRPr="00B92126" w:rsidRDefault="00C22BE5" w:rsidP="00693215">
      <w:pPr>
        <w:jc w:val="both"/>
        <w:rPr>
          <w:sz w:val="22"/>
          <w:szCs w:val="22"/>
          <w:lang w:val="sr-Latn-ME"/>
        </w:rPr>
      </w:pPr>
    </w:p>
    <w:p w14:paraId="64E93A4C" w14:textId="77777777" w:rsidR="00C22BE5" w:rsidRPr="00B92126" w:rsidRDefault="00C22BE5" w:rsidP="00693215">
      <w:pPr>
        <w:jc w:val="both"/>
        <w:rPr>
          <w:sz w:val="22"/>
          <w:szCs w:val="22"/>
          <w:lang w:val="sr-Latn-ME"/>
        </w:rPr>
      </w:pPr>
    </w:p>
    <w:p w14:paraId="626E725D" w14:textId="100BB5C3" w:rsidR="00C22BE5" w:rsidRPr="00B92126" w:rsidRDefault="00C30F92" w:rsidP="00AF3273">
      <w:pPr>
        <w:jc w:val="center"/>
        <w:rPr>
          <w:sz w:val="22"/>
          <w:szCs w:val="22"/>
          <w:u w:val="single"/>
          <w:lang w:val="sr-Latn-ME"/>
        </w:rPr>
      </w:pPr>
      <w:r w:rsidRPr="00B9212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9212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226442F" w14:textId="77777777" w:rsidR="00C30F92" w:rsidRPr="00B92126" w:rsidRDefault="00C30F92" w:rsidP="00AF3273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1129637" w14:textId="596BEFE4" w:rsidR="005C4D56" w:rsidRPr="00B92126" w:rsidRDefault="00C5296C" w:rsidP="00AF3273">
      <w:pPr>
        <w:pStyle w:val="Header"/>
        <w:tabs>
          <w:tab w:val="left" w:pos="284"/>
        </w:tabs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r w:rsidRPr="00B92126">
        <w:rPr>
          <w:b/>
          <w:bCs/>
          <w:color w:val="000000" w:themeColor="text1"/>
          <w:sz w:val="22"/>
          <w:szCs w:val="22"/>
          <w:lang w:val="sr-Latn-ME"/>
        </w:rPr>
        <w:t>Innpocetin</w:t>
      </w:r>
      <w:r w:rsidR="00923901" w:rsidRPr="00B92126">
        <w:rPr>
          <w:b/>
          <w:bCs/>
          <w:color w:val="000000" w:themeColor="text1"/>
          <w:sz w:val="22"/>
          <w:szCs w:val="22"/>
          <w:lang w:val="sr-Latn-ME"/>
        </w:rPr>
        <w:t>,</w:t>
      </w:r>
      <w:r w:rsidR="005C4D56" w:rsidRPr="00B92126">
        <w:rPr>
          <w:b/>
          <w:bCs/>
          <w:color w:val="000000" w:themeColor="text1"/>
          <w:sz w:val="22"/>
          <w:szCs w:val="22"/>
          <w:lang w:val="sr-Latn-ME"/>
        </w:rPr>
        <w:t xml:space="preserve"> 5 mg</w:t>
      </w:r>
      <w:r w:rsidR="00923901" w:rsidRPr="00B92126">
        <w:rPr>
          <w:b/>
          <w:bCs/>
          <w:color w:val="000000" w:themeColor="text1"/>
          <w:sz w:val="22"/>
          <w:szCs w:val="22"/>
          <w:lang w:val="sr-Latn-ME"/>
        </w:rPr>
        <w:t>, tableta</w:t>
      </w:r>
    </w:p>
    <w:p w14:paraId="51199F56" w14:textId="77777777" w:rsidR="005C4D56" w:rsidRPr="00B92126" w:rsidRDefault="005C4D56" w:rsidP="00AF3273">
      <w:pPr>
        <w:pStyle w:val="Header"/>
        <w:tabs>
          <w:tab w:val="left" w:pos="284"/>
        </w:tabs>
        <w:jc w:val="center"/>
        <w:rPr>
          <w:b/>
          <w:bCs/>
          <w:i/>
          <w:color w:val="000000" w:themeColor="text1"/>
          <w:sz w:val="22"/>
          <w:szCs w:val="22"/>
          <w:lang w:val="sr-Latn-ME"/>
        </w:rPr>
      </w:pPr>
    </w:p>
    <w:p w14:paraId="5F027A89" w14:textId="4F20F52B" w:rsidR="005C4D56" w:rsidRPr="00D17BE8" w:rsidRDefault="005C4D56" w:rsidP="00AF3273">
      <w:pPr>
        <w:pStyle w:val="Header"/>
        <w:tabs>
          <w:tab w:val="left" w:pos="284"/>
        </w:tabs>
        <w:jc w:val="center"/>
        <w:rPr>
          <w:b/>
          <w:bCs/>
          <w:color w:val="000000" w:themeColor="text1"/>
          <w:sz w:val="22"/>
          <w:szCs w:val="22"/>
          <w:lang w:val="sr-Latn-ME"/>
        </w:rPr>
      </w:pPr>
      <w:r w:rsidRPr="00D17BE8">
        <w:rPr>
          <w:b/>
          <w:bCs/>
          <w:color w:val="000000" w:themeColor="text1"/>
          <w:sz w:val="22"/>
          <w:szCs w:val="22"/>
          <w:lang w:val="sr-Latn-ME"/>
        </w:rPr>
        <w:t>vinpocetin</w:t>
      </w:r>
    </w:p>
    <w:p w14:paraId="7D23C0DE" w14:textId="77777777" w:rsidR="00C22BE5" w:rsidRPr="00B92126" w:rsidRDefault="00C22BE5" w:rsidP="006932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AB0274" w14:textId="77777777" w:rsidR="00C22BE5" w:rsidRPr="00B92126" w:rsidRDefault="00C22BE5" w:rsidP="006932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89F515" w14:textId="77777777" w:rsidR="00A32113" w:rsidRPr="00B92126" w:rsidRDefault="00A32113" w:rsidP="00693215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4D8BF168" w14:textId="77777777" w:rsidR="006A2B96" w:rsidRPr="00B92126" w:rsidRDefault="00A32113" w:rsidP="0069321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92126">
        <w:rPr>
          <w:b/>
          <w:bCs/>
          <w:sz w:val="22"/>
          <w:szCs w:val="22"/>
          <w:lang w:val="sr-Latn-ME"/>
        </w:rPr>
        <w:t>,</w:t>
      </w:r>
      <w:r w:rsidR="006A2B96" w:rsidRPr="00B92126">
        <w:rPr>
          <w:sz w:val="22"/>
          <w:szCs w:val="22"/>
          <w:lang w:val="sr-Latn-ME"/>
        </w:rPr>
        <w:t xml:space="preserve"> </w:t>
      </w:r>
      <w:r w:rsidR="006A2B96" w:rsidRPr="00B92126">
        <w:rPr>
          <w:b/>
          <w:bCs/>
          <w:sz w:val="22"/>
          <w:szCs w:val="22"/>
          <w:lang w:val="sr-Latn-ME"/>
        </w:rPr>
        <w:t xml:space="preserve">jer sadrži </w:t>
      </w:r>
    </w:p>
    <w:p w14:paraId="0CB90743" w14:textId="77777777" w:rsidR="00A32113" w:rsidRPr="00B92126" w:rsidRDefault="006A2B96" w:rsidP="0069321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informacije koje su važne za Vas</w:t>
      </w:r>
    </w:p>
    <w:p w14:paraId="31585F12" w14:textId="77777777" w:rsidR="00A32113" w:rsidRPr="00B92126" w:rsidRDefault="00A32113" w:rsidP="0069321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Uputstvo sačuvajte. Može biti potrebno da ga ponovo pročitate.</w:t>
      </w:r>
    </w:p>
    <w:p w14:paraId="26440531" w14:textId="77777777" w:rsidR="00A32113" w:rsidRPr="00B92126" w:rsidRDefault="00A32113" w:rsidP="0069321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Ako imate dodatnih pitanja, obratite se svom ljekaru ili farmaceutu</w:t>
      </w:r>
      <w:r w:rsidR="00070BAB" w:rsidRPr="00B92126">
        <w:rPr>
          <w:sz w:val="22"/>
          <w:szCs w:val="22"/>
          <w:lang w:val="sr-Latn-ME"/>
        </w:rPr>
        <w:t xml:space="preserve"> </w:t>
      </w:r>
      <w:r w:rsidR="00070BAB" w:rsidRPr="00B92126">
        <w:rPr>
          <w:noProof/>
          <w:sz w:val="22"/>
          <w:szCs w:val="22"/>
          <w:lang w:val="sr-Latn-ME"/>
        </w:rPr>
        <w:t>ili medicinskoj sestri</w:t>
      </w:r>
      <w:r w:rsidRPr="00B92126">
        <w:rPr>
          <w:sz w:val="22"/>
          <w:szCs w:val="22"/>
          <w:lang w:val="sr-Latn-ME"/>
        </w:rPr>
        <w:t>.</w:t>
      </w:r>
      <w:r w:rsidR="006240C9" w:rsidRPr="00B92126">
        <w:rPr>
          <w:sz w:val="22"/>
          <w:szCs w:val="22"/>
          <w:lang w:val="sr-Latn-ME"/>
        </w:rPr>
        <w:t xml:space="preserve"> </w:t>
      </w:r>
    </w:p>
    <w:p w14:paraId="1A87DF80" w14:textId="77777777" w:rsidR="00A32113" w:rsidRPr="00B92126" w:rsidRDefault="00A32113" w:rsidP="0069321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Ovaj lijek propisan je Vama i ne sm</w:t>
      </w:r>
      <w:r w:rsidR="00A06E5C" w:rsidRPr="00B92126">
        <w:rPr>
          <w:sz w:val="22"/>
          <w:szCs w:val="22"/>
          <w:lang w:val="sr-Latn-ME"/>
        </w:rPr>
        <w:t>ij</w:t>
      </w:r>
      <w:r w:rsidRPr="00B92126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995FBE7" w14:textId="77777777" w:rsidR="00C269D7" w:rsidRPr="00B92126" w:rsidRDefault="00C269D7" w:rsidP="0069321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B92126">
        <w:rPr>
          <w:spacing w:val="-5"/>
          <w:sz w:val="22"/>
          <w:szCs w:val="22"/>
          <w:lang w:val="sr-Latn-ME"/>
        </w:rPr>
        <w:t xml:space="preserve">Ako </w:t>
      </w:r>
      <w:r w:rsidR="00CE3E04" w:rsidRPr="00B92126">
        <w:rPr>
          <w:spacing w:val="-5"/>
          <w:sz w:val="22"/>
          <w:szCs w:val="22"/>
          <w:lang w:val="sr-Latn-ME"/>
        </w:rPr>
        <w:t>Vam</w:t>
      </w:r>
      <w:r w:rsidRPr="00B92126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92126">
        <w:rPr>
          <w:spacing w:val="-5"/>
          <w:sz w:val="22"/>
          <w:szCs w:val="22"/>
          <w:lang w:val="sr-Latn-ME"/>
        </w:rPr>
        <w:t xml:space="preserve">ejstvo recite to svom ljekaru, </w:t>
      </w:r>
      <w:r w:rsidRPr="00B92126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92126">
        <w:rPr>
          <w:spacing w:val="-4"/>
          <w:sz w:val="22"/>
          <w:szCs w:val="22"/>
          <w:lang w:val="sr-Latn-ME"/>
        </w:rPr>
        <w:t xml:space="preserve">. </w:t>
      </w:r>
      <w:r w:rsidR="0085398E" w:rsidRPr="00B92126">
        <w:rPr>
          <w:spacing w:val="-4"/>
          <w:sz w:val="22"/>
          <w:szCs w:val="22"/>
          <w:lang w:val="sr-Latn-ME"/>
        </w:rPr>
        <w:t xml:space="preserve">Pogledajte dio 4. </w:t>
      </w:r>
    </w:p>
    <w:p w14:paraId="39EDB4EB" w14:textId="77777777" w:rsidR="00C269D7" w:rsidRPr="00B92126" w:rsidRDefault="00C269D7" w:rsidP="0069321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F4279B4" w14:textId="77777777" w:rsidR="00C269D7" w:rsidRPr="00B92126" w:rsidRDefault="00C269D7" w:rsidP="0069321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443E287" w14:textId="77777777" w:rsidR="00C269D7" w:rsidRPr="00B92126" w:rsidRDefault="00C269D7" w:rsidP="0069321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B5643DD" w14:textId="77777777" w:rsidR="00A92C66" w:rsidRPr="00B92126" w:rsidRDefault="00A92C66" w:rsidP="0069321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57764190" w14:textId="77777777" w:rsidR="00A32113" w:rsidRPr="00B92126" w:rsidRDefault="00A32113" w:rsidP="0069321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U ovom uputstvu pročitaćete:</w:t>
      </w:r>
    </w:p>
    <w:p w14:paraId="6EBE07B4" w14:textId="7A9E44EA" w:rsidR="00A32113" w:rsidRPr="00B92126" w:rsidRDefault="00A3211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Šta je lijek </w:t>
      </w:r>
      <w:r w:rsidR="00C5296C" w:rsidRPr="00B92126">
        <w:rPr>
          <w:sz w:val="22"/>
          <w:szCs w:val="22"/>
          <w:lang w:val="sr-Latn-ME"/>
        </w:rPr>
        <w:t>Innpocetin</w:t>
      </w:r>
      <w:r w:rsidRPr="00B92126">
        <w:rPr>
          <w:sz w:val="22"/>
          <w:szCs w:val="22"/>
          <w:lang w:val="sr-Latn-ME"/>
        </w:rPr>
        <w:t xml:space="preserve"> i čemu je namijenjen</w:t>
      </w:r>
    </w:p>
    <w:p w14:paraId="0B3A6ECB" w14:textId="78072041" w:rsidR="00A32113" w:rsidRPr="00B92126" w:rsidRDefault="00A3211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Šta treba da znate prije nego što uzmete lijek </w:t>
      </w:r>
      <w:r w:rsidR="00C5296C" w:rsidRPr="00B92126">
        <w:rPr>
          <w:sz w:val="22"/>
          <w:szCs w:val="22"/>
          <w:lang w:val="sr-Latn-ME"/>
        </w:rPr>
        <w:t>Innpocetin</w:t>
      </w:r>
    </w:p>
    <w:p w14:paraId="5BB91286" w14:textId="33C60076" w:rsidR="0056472A" w:rsidRPr="00B92126" w:rsidRDefault="00A3211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Kako se upotrebljava lijek </w:t>
      </w:r>
      <w:r w:rsidR="00C5296C" w:rsidRPr="00B92126">
        <w:rPr>
          <w:sz w:val="22"/>
          <w:szCs w:val="22"/>
          <w:lang w:val="sr-Latn-ME"/>
        </w:rPr>
        <w:t>Innpocetin</w:t>
      </w:r>
    </w:p>
    <w:p w14:paraId="66088208" w14:textId="77777777" w:rsidR="00A32113" w:rsidRPr="00B92126" w:rsidRDefault="00A3211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Moguća neželjena dejstva </w:t>
      </w:r>
    </w:p>
    <w:p w14:paraId="6F716790" w14:textId="52BCEFBA" w:rsidR="0056472A" w:rsidRPr="00B92126" w:rsidRDefault="00A3211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Kako čuvati lijek </w:t>
      </w:r>
      <w:r w:rsidR="00C5296C" w:rsidRPr="00B92126">
        <w:rPr>
          <w:sz w:val="22"/>
          <w:szCs w:val="22"/>
          <w:lang w:val="sr-Latn-ME"/>
        </w:rPr>
        <w:t>Innpocetin</w:t>
      </w:r>
    </w:p>
    <w:p w14:paraId="6C9EE669" w14:textId="77777777" w:rsidR="00A32113" w:rsidRPr="00B92126" w:rsidRDefault="000A77B3" w:rsidP="00693215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Sadržaj pakovanja i d</w:t>
      </w:r>
      <w:r w:rsidR="00A32113" w:rsidRPr="00B92126">
        <w:rPr>
          <w:sz w:val="22"/>
          <w:szCs w:val="22"/>
          <w:lang w:val="sr-Latn-ME"/>
        </w:rPr>
        <w:t>odatne informacije</w:t>
      </w:r>
      <w:r w:rsidR="00A02C42" w:rsidRPr="00B92126">
        <w:rPr>
          <w:sz w:val="22"/>
          <w:szCs w:val="22"/>
          <w:lang w:val="sr-Latn-ME"/>
        </w:rPr>
        <w:t xml:space="preserve"> </w:t>
      </w:r>
    </w:p>
    <w:p w14:paraId="26FA47F3" w14:textId="77777777" w:rsidR="00A32113" w:rsidRPr="00B92126" w:rsidRDefault="00A32113" w:rsidP="0069321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AA70E37" w14:textId="77777777" w:rsidR="00C22BE5" w:rsidRPr="00B92126" w:rsidRDefault="00C22BE5" w:rsidP="0069321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D94520" w14:textId="77777777" w:rsidR="00CF1B2D" w:rsidRPr="00B92126" w:rsidRDefault="00CF1B2D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br w:type="page"/>
      </w:r>
    </w:p>
    <w:p w14:paraId="256634C1" w14:textId="47C3CE58" w:rsidR="00A32113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B92126">
        <w:rPr>
          <w:b/>
          <w:bCs/>
          <w:sz w:val="22"/>
          <w:szCs w:val="22"/>
          <w:lang w:val="sr-Latn-ME"/>
        </w:rPr>
        <w:tab/>
      </w:r>
      <w:r w:rsidRPr="00B92126">
        <w:rPr>
          <w:b/>
          <w:bCs/>
          <w:sz w:val="22"/>
          <w:szCs w:val="22"/>
          <w:lang w:val="sr-Latn-ME"/>
        </w:rPr>
        <w:t xml:space="preserve">ŠTA JE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Pr="00B9212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D029FC3" w14:textId="77777777" w:rsidR="00FD5982" w:rsidRPr="00B92126" w:rsidRDefault="00FD5982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B7D8E7" w14:textId="69570A8D" w:rsidR="001D46B6" w:rsidRPr="00B92126" w:rsidRDefault="00C5296C" w:rsidP="006932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Innpocetin</w:t>
      </w:r>
      <w:r w:rsidR="001D46B6" w:rsidRPr="00B92126">
        <w:rPr>
          <w:sz w:val="22"/>
          <w:szCs w:val="22"/>
          <w:lang w:val="sr-Latn-ME"/>
        </w:rPr>
        <w:t xml:space="preserve"> je lijek koji se koristi za ublažavanje simptoma izazvanih poremećajem moždane cirkulacije  (</w:t>
      </w:r>
      <w:r w:rsidR="001D46B6" w:rsidRPr="00B92126">
        <w:rPr>
          <w:bCs/>
          <w:sz w:val="22"/>
          <w:szCs w:val="22"/>
          <w:lang w:val="sr-Latn-ME"/>
        </w:rPr>
        <w:t>ishemijska hipoperfuzija, razni oblici stanja ishemijske hipoperfuzije).</w:t>
      </w:r>
    </w:p>
    <w:p w14:paraId="7F9291C9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34EFD0B8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6F26F0B1" w14:textId="743EE87C" w:rsidR="00445D8F" w:rsidRPr="00B92126" w:rsidRDefault="00A32113" w:rsidP="00693215">
      <w:pPr>
        <w:tabs>
          <w:tab w:val="left" w:pos="540"/>
          <w:tab w:val="left" w:pos="569"/>
        </w:tabs>
        <w:jc w:val="both"/>
        <w:rPr>
          <w:cap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 xml:space="preserve">2. </w:t>
      </w:r>
      <w:r w:rsidR="00FB6603" w:rsidRPr="00B92126">
        <w:rPr>
          <w:b/>
          <w:bCs/>
          <w:sz w:val="22"/>
          <w:szCs w:val="22"/>
          <w:lang w:val="sr-Latn-ME"/>
        </w:rPr>
        <w:tab/>
      </w:r>
      <w:r w:rsidRPr="00B9212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5296C" w:rsidRPr="00B92126">
        <w:rPr>
          <w:b/>
          <w:bCs/>
          <w:caps/>
          <w:sz w:val="22"/>
          <w:szCs w:val="22"/>
          <w:lang w:val="sr-Latn-ME"/>
        </w:rPr>
        <w:t>INNPOCETIN</w:t>
      </w:r>
    </w:p>
    <w:p w14:paraId="43ECABF0" w14:textId="77777777" w:rsidR="001D46B6" w:rsidRPr="00B92126" w:rsidRDefault="001D46B6" w:rsidP="00693215">
      <w:pPr>
        <w:jc w:val="both"/>
        <w:rPr>
          <w:b/>
          <w:sz w:val="22"/>
          <w:szCs w:val="22"/>
          <w:lang w:val="sr-Latn-ME"/>
        </w:rPr>
      </w:pPr>
    </w:p>
    <w:p w14:paraId="698CF6EB" w14:textId="715474DC" w:rsidR="001D46B6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Pr="00B92126">
        <w:rPr>
          <w:b/>
          <w:sz w:val="22"/>
          <w:szCs w:val="22"/>
          <w:lang w:val="sr-Latn-ME"/>
        </w:rPr>
        <w:t xml:space="preserve"> ne smijete koristiti:</w:t>
      </w:r>
    </w:p>
    <w:p w14:paraId="5FE98251" w14:textId="77777777" w:rsidR="001D46B6" w:rsidRPr="00B92126" w:rsidRDefault="001D46B6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ste alergični na vinpocetin</w:t>
      </w:r>
      <w:r w:rsidR="006C4C22" w:rsidRPr="00B92126">
        <w:rPr>
          <w:bCs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i</w:t>
      </w:r>
      <w:r w:rsidR="006C4C22" w:rsidRPr="00B92126">
        <w:rPr>
          <w:bCs/>
          <w:sz w:val="22"/>
          <w:szCs w:val="22"/>
          <w:lang w:val="sr-Latn-ME"/>
        </w:rPr>
        <w:t>li na bilo koju od supstanci</w:t>
      </w:r>
      <w:r w:rsidRPr="00B92126">
        <w:rPr>
          <w:bCs/>
          <w:sz w:val="22"/>
          <w:szCs w:val="22"/>
          <w:lang w:val="sr-Latn-ME"/>
        </w:rPr>
        <w:t xml:space="preserve"> </w:t>
      </w:r>
      <w:r w:rsidR="006C4C22" w:rsidRPr="00B92126">
        <w:rPr>
          <w:bCs/>
          <w:sz w:val="22"/>
          <w:szCs w:val="22"/>
          <w:lang w:val="sr-Latn-ME"/>
        </w:rPr>
        <w:t>(</w:t>
      </w:r>
      <w:r w:rsidRPr="00B92126">
        <w:rPr>
          <w:bCs/>
          <w:sz w:val="22"/>
          <w:szCs w:val="22"/>
          <w:lang w:val="sr-Latn-ME"/>
        </w:rPr>
        <w:t>navedenih u dijelu</w:t>
      </w:r>
      <w:r w:rsidR="006C4C22" w:rsidRPr="00B92126">
        <w:rPr>
          <w:bCs/>
          <w:sz w:val="22"/>
          <w:szCs w:val="22"/>
          <w:lang w:val="sr-Latn-ME"/>
        </w:rPr>
        <w:t xml:space="preserve"> 6);</w:t>
      </w:r>
    </w:p>
    <w:p w14:paraId="1C393B50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ste trudni ili dojite;</w:t>
      </w:r>
    </w:p>
    <w:p w14:paraId="5AA53664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Ukoliko ste nedavno imali </w:t>
      </w:r>
      <w:r w:rsidR="001D46B6" w:rsidRPr="00B92126">
        <w:rPr>
          <w:bCs/>
          <w:sz w:val="22"/>
          <w:szCs w:val="22"/>
          <w:lang w:val="sr-Latn-ME"/>
        </w:rPr>
        <w:t>krvarenje</w:t>
      </w:r>
      <w:r w:rsidRPr="00B92126">
        <w:rPr>
          <w:bCs/>
          <w:sz w:val="22"/>
          <w:szCs w:val="22"/>
          <w:lang w:val="sr-Latn-ME"/>
        </w:rPr>
        <w:t xml:space="preserve"> u mozgu;</w:t>
      </w:r>
    </w:p>
    <w:p w14:paraId="0F247B5D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Ukoliiko ste u a</w:t>
      </w:r>
      <w:r w:rsidR="001D46B6" w:rsidRPr="00B92126">
        <w:rPr>
          <w:bCs/>
          <w:sz w:val="22"/>
          <w:szCs w:val="22"/>
          <w:lang w:val="sr-Latn-ME"/>
        </w:rPr>
        <w:t>kutn</w:t>
      </w:r>
      <w:r w:rsidRPr="00B92126">
        <w:rPr>
          <w:bCs/>
          <w:sz w:val="22"/>
          <w:szCs w:val="22"/>
          <w:lang w:val="sr-Latn-ME"/>
        </w:rPr>
        <w:t>oj fazi</w:t>
      </w:r>
      <w:r w:rsidR="001D46B6" w:rsidRPr="00B92126">
        <w:rPr>
          <w:bCs/>
          <w:sz w:val="22"/>
          <w:szCs w:val="22"/>
          <w:lang w:val="sr-Latn-ME"/>
        </w:rPr>
        <w:t xml:space="preserve"> hemoragičnog moždanog udara</w:t>
      </w:r>
      <w:r w:rsidRPr="00B92126">
        <w:rPr>
          <w:bCs/>
          <w:sz w:val="22"/>
          <w:szCs w:val="22"/>
          <w:lang w:val="sr-Latn-ME"/>
        </w:rPr>
        <w:t>;</w:t>
      </w:r>
    </w:p>
    <w:p w14:paraId="059D5AE2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imate tešku koronarnu</w:t>
      </w:r>
      <w:r w:rsidR="001D46B6" w:rsidRPr="00B92126">
        <w:rPr>
          <w:bCs/>
          <w:sz w:val="22"/>
          <w:szCs w:val="22"/>
          <w:lang w:val="sr-Latn-ME"/>
        </w:rPr>
        <w:t xml:space="preserve"> bolest</w:t>
      </w:r>
      <w:r w:rsidRPr="00B92126">
        <w:rPr>
          <w:bCs/>
          <w:sz w:val="22"/>
          <w:szCs w:val="22"/>
          <w:lang w:val="sr-Latn-ME"/>
        </w:rPr>
        <w:t xml:space="preserve"> (bolest srca);</w:t>
      </w:r>
    </w:p>
    <w:p w14:paraId="00B43725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imate tešku aritmiju  (ozbiljan poremećaj srčanog ritma);</w:t>
      </w:r>
    </w:p>
    <w:p w14:paraId="1CB42BE8" w14:textId="77777777" w:rsidR="001D46B6" w:rsidRPr="00B92126" w:rsidRDefault="00EA51E8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Ukoliko imate intrakranijalnu </w:t>
      </w:r>
      <w:r w:rsidR="001D46B6" w:rsidRPr="00B92126">
        <w:rPr>
          <w:bCs/>
          <w:sz w:val="22"/>
          <w:szCs w:val="22"/>
          <w:lang w:val="sr-Latn-ME"/>
        </w:rPr>
        <w:t>hiperten</w:t>
      </w:r>
      <w:r w:rsidRPr="00B92126">
        <w:rPr>
          <w:bCs/>
          <w:sz w:val="22"/>
          <w:szCs w:val="22"/>
          <w:lang w:val="sr-Latn-ME"/>
        </w:rPr>
        <w:t>ziju (povećan pritisak unutar lobanje).</w:t>
      </w:r>
    </w:p>
    <w:p w14:paraId="4705363A" w14:textId="77777777" w:rsidR="001D46B6" w:rsidRPr="00B92126" w:rsidRDefault="001D46B6" w:rsidP="00693215">
      <w:pPr>
        <w:jc w:val="both"/>
        <w:rPr>
          <w:b/>
          <w:sz w:val="22"/>
          <w:szCs w:val="22"/>
          <w:lang w:val="sr-Latn-ME"/>
        </w:rPr>
      </w:pPr>
    </w:p>
    <w:p w14:paraId="2DFE3756" w14:textId="2A351B3D" w:rsidR="001D46B6" w:rsidRPr="00B92126" w:rsidRDefault="00305846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lang w:val="sr-Latn-ME"/>
        </w:rPr>
        <w:t xml:space="preserve"> </w:t>
      </w:r>
      <w:r w:rsidRPr="00B92126">
        <w:rPr>
          <w:sz w:val="22"/>
          <w:szCs w:val="22"/>
          <w:lang w:val="sr-Latn-ME"/>
        </w:rPr>
        <w:t>se</w:t>
      </w:r>
      <w:r w:rsidRPr="00B92126">
        <w:rPr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ne smije primjenjivati kod djece i adolescenata mlađih od 18 godina jer nema podataka o upotrebi u ovoj starosnoj grupi.</w:t>
      </w:r>
    </w:p>
    <w:p w14:paraId="0C9D9B63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155EE0D6" w14:textId="77777777" w:rsidR="00A02C42" w:rsidRPr="00B92126" w:rsidRDefault="00F47B6C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Upozorenja i mjere opreza:</w:t>
      </w:r>
    </w:p>
    <w:p w14:paraId="73E42A3C" w14:textId="77777777" w:rsidR="00305846" w:rsidRPr="00B92126" w:rsidRDefault="00305846" w:rsidP="00693215">
      <w:pPr>
        <w:jc w:val="both"/>
        <w:rPr>
          <w:bCs/>
          <w:sz w:val="22"/>
          <w:szCs w:val="22"/>
          <w:lang w:val="sr-Latn-ME"/>
        </w:rPr>
      </w:pPr>
    </w:p>
    <w:p w14:paraId="13353E5B" w14:textId="31B2FDF1" w:rsidR="00305846" w:rsidRPr="00B92126" w:rsidRDefault="00305846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Konsultujte se sa Vašim ljekarom ili farmaceutom prij</w:t>
      </w:r>
      <w:r w:rsidR="00753303" w:rsidRPr="00B92126">
        <w:rPr>
          <w:bCs/>
          <w:sz w:val="22"/>
          <w:szCs w:val="22"/>
          <w:lang w:val="sr-Latn-ME"/>
        </w:rPr>
        <w:t>e nego što uzmete</w:t>
      </w:r>
      <w:r w:rsidRPr="00B92126">
        <w:rPr>
          <w:bCs/>
          <w:sz w:val="22"/>
          <w:szCs w:val="22"/>
          <w:lang w:val="sr-Latn-ME"/>
        </w:rPr>
        <w:t xml:space="preserve"> 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>:</w:t>
      </w:r>
    </w:p>
    <w:p w14:paraId="7CA5D497" w14:textId="041321AF" w:rsidR="00305846" w:rsidRPr="00B92126" w:rsidRDefault="00305846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patite od srčanih aritmija (poremećaji srčanog ritma);</w:t>
      </w:r>
    </w:p>
    <w:p w14:paraId="00D99327" w14:textId="709B9F43" w:rsidR="00305846" w:rsidRPr="00B92126" w:rsidRDefault="00305846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Ukoliko imate snižen krvni pritisak, imajte u vidu da produžena lijeka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 xml:space="preserve"> može izazvati blago smanjenje </w:t>
      </w:r>
      <w:r w:rsidR="00753303" w:rsidRPr="00B92126">
        <w:rPr>
          <w:bCs/>
          <w:sz w:val="22"/>
          <w:szCs w:val="22"/>
          <w:lang w:val="sr-Latn-ME"/>
        </w:rPr>
        <w:t xml:space="preserve">sistolnog i dijastolnog </w:t>
      </w:r>
      <w:r w:rsidRPr="00B92126">
        <w:rPr>
          <w:bCs/>
          <w:sz w:val="22"/>
          <w:szCs w:val="22"/>
          <w:lang w:val="sr-Latn-ME"/>
        </w:rPr>
        <w:t>krvnog pritiska;</w:t>
      </w:r>
    </w:p>
    <w:p w14:paraId="35EF0108" w14:textId="2F0BEE06" w:rsidR="00305846" w:rsidRPr="00B92126" w:rsidRDefault="00753303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koristite ljekove</w:t>
      </w:r>
      <w:r w:rsidR="00305846" w:rsidRPr="00B92126">
        <w:rPr>
          <w:bCs/>
          <w:sz w:val="22"/>
          <w:szCs w:val="22"/>
          <w:lang w:val="sr-Latn-ME"/>
        </w:rPr>
        <w:t xml:space="preserve"> za regulaciju srčanog ritma;</w:t>
      </w:r>
    </w:p>
    <w:p w14:paraId="2D075CC9" w14:textId="01165E43" w:rsidR="00305846" w:rsidRPr="00B92126" w:rsidRDefault="00753303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</w:t>
      </w:r>
      <w:r w:rsidR="00305846" w:rsidRPr="00B92126">
        <w:rPr>
          <w:bCs/>
          <w:sz w:val="22"/>
          <w:szCs w:val="22"/>
          <w:lang w:val="sr-Latn-ME"/>
        </w:rPr>
        <w:t xml:space="preserve"> koristite</w:t>
      </w:r>
      <w:r w:rsidRPr="00B92126">
        <w:rPr>
          <w:bCs/>
          <w:sz w:val="22"/>
          <w:szCs w:val="22"/>
          <w:lang w:val="sr-Latn-ME"/>
        </w:rPr>
        <w:t xml:space="preserve"> ljekove za snižavanje krvnog pritiska</w:t>
      </w:r>
      <w:r w:rsidR="00305846" w:rsidRPr="00B92126">
        <w:rPr>
          <w:bCs/>
          <w:sz w:val="22"/>
          <w:szCs w:val="22"/>
          <w:lang w:val="sr-Latn-ME"/>
        </w:rPr>
        <w:t>;</w:t>
      </w:r>
    </w:p>
    <w:p w14:paraId="0E7F57E6" w14:textId="558FBFE5" w:rsidR="00753303" w:rsidRPr="00B92126" w:rsidRDefault="00753303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 imate srčani problem koji s</w:t>
      </w:r>
      <w:r w:rsidR="0051542F" w:rsidRPr="00B92126">
        <w:rPr>
          <w:bCs/>
          <w:sz w:val="22"/>
          <w:szCs w:val="22"/>
          <w:lang w:val="sr-Latn-ME"/>
        </w:rPr>
        <w:t>e zove "produženi QT interval" (određen elektrokardiogramom (EK</w:t>
      </w:r>
      <w:r w:rsidRPr="00B92126">
        <w:rPr>
          <w:bCs/>
          <w:sz w:val="22"/>
          <w:szCs w:val="22"/>
          <w:lang w:val="sr-Latn-ME"/>
        </w:rPr>
        <w:t>G))</w:t>
      </w:r>
      <w:r w:rsidR="0051542F" w:rsidRPr="00B92126">
        <w:rPr>
          <w:bCs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 xml:space="preserve">ili </w:t>
      </w:r>
      <w:r w:rsidR="0051542F" w:rsidRPr="00B92126">
        <w:rPr>
          <w:bCs/>
          <w:sz w:val="22"/>
          <w:szCs w:val="22"/>
          <w:lang w:val="sr-Latn-ME"/>
        </w:rPr>
        <w:t>ako koristite ljekove</w:t>
      </w:r>
      <w:r w:rsidRPr="00B92126">
        <w:rPr>
          <w:bCs/>
          <w:sz w:val="22"/>
          <w:szCs w:val="22"/>
          <w:lang w:val="sr-Latn-ME"/>
        </w:rPr>
        <w:t xml:space="preserve"> za koje se zna da izazivaju produženje QT</w:t>
      </w:r>
      <w:r w:rsidR="0051542F" w:rsidRPr="00B92126">
        <w:rPr>
          <w:bCs/>
          <w:sz w:val="22"/>
          <w:szCs w:val="22"/>
          <w:lang w:val="sr-Latn-ME"/>
        </w:rPr>
        <w:t xml:space="preserve"> intervala</w:t>
      </w:r>
      <w:r w:rsidRPr="00B92126">
        <w:rPr>
          <w:bCs/>
          <w:sz w:val="22"/>
          <w:szCs w:val="22"/>
          <w:lang w:val="sr-Latn-ME"/>
        </w:rPr>
        <w:t>;</w:t>
      </w:r>
    </w:p>
    <w:p w14:paraId="465BD3F8" w14:textId="6CE628F1" w:rsidR="00753303" w:rsidRPr="00B92126" w:rsidRDefault="00753303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</w:t>
      </w:r>
      <w:r w:rsidR="0051542F" w:rsidRPr="00B92126">
        <w:rPr>
          <w:bCs/>
          <w:sz w:val="22"/>
          <w:szCs w:val="22"/>
          <w:lang w:val="sr-Latn-ME"/>
        </w:rPr>
        <w:t xml:space="preserve"> imate istoriju intolerancije na druge </w:t>
      </w:r>
      <w:r w:rsidR="0051542F" w:rsidRPr="00B92126">
        <w:rPr>
          <w:bCs/>
          <w:i/>
          <w:sz w:val="22"/>
          <w:szCs w:val="22"/>
          <w:lang w:val="sr-Latn-ME"/>
        </w:rPr>
        <w:t>Vinca</w:t>
      </w:r>
      <w:r w:rsidRPr="00B92126">
        <w:rPr>
          <w:bCs/>
          <w:i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alkaloide;</w:t>
      </w:r>
    </w:p>
    <w:p w14:paraId="4BDF9A86" w14:textId="51DFE186" w:rsidR="00753303" w:rsidRPr="00B92126" w:rsidRDefault="0051542F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Ukoliko </w:t>
      </w:r>
      <w:r w:rsidR="00753303" w:rsidRPr="00B92126">
        <w:rPr>
          <w:bCs/>
          <w:sz w:val="22"/>
          <w:szCs w:val="22"/>
          <w:lang w:val="sr-Latn-ME"/>
        </w:rPr>
        <w:t>imate insu</w:t>
      </w:r>
      <w:r w:rsidRPr="00B92126">
        <w:rPr>
          <w:bCs/>
          <w:sz w:val="22"/>
          <w:szCs w:val="22"/>
          <w:lang w:val="sr-Latn-ME"/>
        </w:rPr>
        <w:t>ficijenciju bubrega ili jetre</w:t>
      </w:r>
      <w:r w:rsidR="00753303" w:rsidRPr="00B92126">
        <w:rPr>
          <w:bCs/>
          <w:sz w:val="22"/>
          <w:szCs w:val="22"/>
          <w:lang w:val="sr-Latn-ME"/>
        </w:rPr>
        <w:t>;</w:t>
      </w:r>
    </w:p>
    <w:p w14:paraId="5C37E0D1" w14:textId="224E163A" w:rsidR="00753303" w:rsidRPr="00B92126" w:rsidRDefault="0051542F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</w:t>
      </w:r>
      <w:r w:rsidR="00753303" w:rsidRPr="00B92126">
        <w:rPr>
          <w:bCs/>
          <w:sz w:val="22"/>
          <w:szCs w:val="22"/>
          <w:lang w:val="sr-Latn-ME"/>
        </w:rPr>
        <w:t xml:space="preserve"> imate trenutnu upalu oka;</w:t>
      </w:r>
    </w:p>
    <w:p w14:paraId="66B89F78" w14:textId="515A1B59" w:rsidR="00753303" w:rsidRPr="00B92126" w:rsidRDefault="0051542F" w:rsidP="00CC0077">
      <w:pPr>
        <w:pStyle w:val="ListParagraph"/>
        <w:numPr>
          <w:ilvl w:val="0"/>
          <w:numId w:val="30"/>
        </w:numPr>
        <w:ind w:left="284" w:hanging="284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Ukoliko</w:t>
      </w:r>
      <w:r w:rsidR="00753303" w:rsidRPr="00B92126">
        <w:rPr>
          <w:bCs/>
          <w:sz w:val="22"/>
          <w:szCs w:val="22"/>
          <w:lang w:val="sr-Latn-ME"/>
        </w:rPr>
        <w:t xml:space="preserve"> uzimate l</w:t>
      </w:r>
      <w:r w:rsidRPr="00B92126">
        <w:rPr>
          <w:bCs/>
          <w:sz w:val="22"/>
          <w:szCs w:val="22"/>
          <w:lang w:val="sr-Latn-ME"/>
        </w:rPr>
        <w:t>j</w:t>
      </w:r>
      <w:r w:rsidR="00753303" w:rsidRPr="00B92126">
        <w:rPr>
          <w:bCs/>
          <w:sz w:val="22"/>
          <w:szCs w:val="22"/>
          <w:lang w:val="sr-Latn-ME"/>
        </w:rPr>
        <w:t>ekove koji spr</w:t>
      </w:r>
      <w:r w:rsidRPr="00B92126">
        <w:rPr>
          <w:bCs/>
          <w:sz w:val="22"/>
          <w:szCs w:val="22"/>
          <w:lang w:val="sr-Latn-ME"/>
        </w:rPr>
        <w:t>ečavaju zgrušavanje krvi ili ne</w:t>
      </w:r>
      <w:r w:rsidR="00753303" w:rsidRPr="00B92126">
        <w:rPr>
          <w:bCs/>
          <w:sz w:val="22"/>
          <w:szCs w:val="22"/>
          <w:lang w:val="sr-Latn-ME"/>
        </w:rPr>
        <w:t>steroidne antiinflamatorne l</w:t>
      </w:r>
      <w:r w:rsidRPr="00B92126">
        <w:rPr>
          <w:bCs/>
          <w:sz w:val="22"/>
          <w:szCs w:val="22"/>
          <w:lang w:val="sr-Latn-ME"/>
        </w:rPr>
        <w:t>j</w:t>
      </w:r>
      <w:r w:rsidR="00753303" w:rsidRPr="00B92126">
        <w:rPr>
          <w:bCs/>
          <w:sz w:val="22"/>
          <w:szCs w:val="22"/>
          <w:lang w:val="sr-Latn-ME"/>
        </w:rPr>
        <w:t>ekove</w:t>
      </w:r>
      <w:r w:rsidRPr="00B92126">
        <w:rPr>
          <w:bCs/>
          <w:sz w:val="22"/>
          <w:szCs w:val="22"/>
          <w:lang w:val="sr-Latn-ME"/>
        </w:rPr>
        <w:t>.</w:t>
      </w:r>
    </w:p>
    <w:p w14:paraId="53CAADDD" w14:textId="77777777" w:rsidR="00445D8F" w:rsidRPr="00B92126" w:rsidRDefault="00445D8F" w:rsidP="00693215">
      <w:pPr>
        <w:jc w:val="both"/>
        <w:rPr>
          <w:bCs/>
          <w:sz w:val="22"/>
          <w:szCs w:val="22"/>
          <w:lang w:val="sr-Latn-ME"/>
        </w:rPr>
      </w:pPr>
    </w:p>
    <w:p w14:paraId="217CC703" w14:textId="77777777" w:rsidR="00C77D13" w:rsidRPr="00B92126" w:rsidRDefault="00C77D13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Djeca i adolescenti</w:t>
      </w:r>
    </w:p>
    <w:p w14:paraId="4AEB7BC1" w14:textId="692E58DC" w:rsidR="00C77D13" w:rsidRPr="00B92126" w:rsidRDefault="0051542F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se ne smije primjenjivati kod djece i adolescenata mlađih od 18 godina (pogledajte dio 2 – "</w:t>
      </w:r>
      <w:r w:rsidRPr="00B92126">
        <w:rPr>
          <w:b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 xml:space="preserve"> ne smijete koristiti ").</w:t>
      </w:r>
    </w:p>
    <w:p w14:paraId="46F787C2" w14:textId="77777777" w:rsidR="0051542F" w:rsidRPr="00B92126" w:rsidRDefault="0051542F" w:rsidP="00693215">
      <w:pPr>
        <w:jc w:val="both"/>
        <w:rPr>
          <w:bCs/>
          <w:sz w:val="22"/>
          <w:szCs w:val="22"/>
          <w:lang w:val="sr-Latn-ME"/>
        </w:rPr>
      </w:pPr>
    </w:p>
    <w:p w14:paraId="212005DB" w14:textId="77777777" w:rsidR="00A32113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Primjena drugih </w:t>
      </w:r>
      <w:r w:rsidR="001B03B0" w:rsidRPr="00B92126">
        <w:rPr>
          <w:b/>
          <w:sz w:val="22"/>
          <w:szCs w:val="22"/>
          <w:lang w:val="sr-Latn-ME"/>
        </w:rPr>
        <w:t>l</w:t>
      </w:r>
      <w:r w:rsidRPr="00B92126">
        <w:rPr>
          <w:b/>
          <w:sz w:val="22"/>
          <w:szCs w:val="22"/>
          <w:lang w:val="sr-Latn-ME"/>
        </w:rPr>
        <w:t>jekova</w:t>
      </w:r>
    </w:p>
    <w:p w14:paraId="648D5702" w14:textId="77777777" w:rsidR="00445D8F" w:rsidRPr="00B92126" w:rsidRDefault="00826092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Obavijestite Vašeg ljekara ili farmaceuta ukoliko uzimate, skoro ste uzimali ili ćete možda uzimati bilo koji drugi lijek.</w:t>
      </w:r>
    </w:p>
    <w:p w14:paraId="1D4FC743" w14:textId="77777777" w:rsidR="00826092" w:rsidRPr="00B92126" w:rsidRDefault="00826092" w:rsidP="00693215">
      <w:pPr>
        <w:jc w:val="both"/>
        <w:rPr>
          <w:sz w:val="22"/>
          <w:szCs w:val="22"/>
          <w:lang w:val="sr-Latn-ME"/>
        </w:rPr>
      </w:pPr>
    </w:p>
    <w:p w14:paraId="189C1F86" w14:textId="77777777" w:rsidR="00826092" w:rsidRPr="00B92126" w:rsidRDefault="00826092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Posebno, obavijestite Vašeg ljekara ako uzimate neki od sljedećih ljekova: </w:t>
      </w:r>
    </w:p>
    <w:p w14:paraId="3872046A" w14:textId="77777777" w:rsidR="00826092" w:rsidRPr="00B92126" w:rsidRDefault="0082609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ljekovi za razrjeđivanje krvi, kao što su aspirin, klopidogrel, diklofenak, ibuprofen, naproksen, dalteparin, enoksaparin, heparin, varfarin i slični ljekovi;</w:t>
      </w:r>
    </w:p>
    <w:p w14:paraId="09201AD9" w14:textId="77777777" w:rsidR="00826092" w:rsidRPr="00B92126" w:rsidRDefault="0082609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sz w:val="22"/>
          <w:szCs w:val="22"/>
          <w:lang w:val="sr-Latn-ME"/>
        </w:rPr>
      </w:pPr>
      <w:r w:rsidRPr="002B5B0F">
        <w:rPr>
          <w:bCs/>
          <w:sz w:val="22"/>
          <w:szCs w:val="22"/>
          <w:lang w:val="sr-Latn-ME"/>
        </w:rPr>
        <w:t>antiaritmici</w:t>
      </w:r>
      <w:r w:rsidRPr="00B92126">
        <w:rPr>
          <w:sz w:val="22"/>
          <w:szCs w:val="22"/>
          <w:lang w:val="sr-Latn-ME"/>
        </w:rPr>
        <w:t xml:space="preserve"> (koriste se za liječenje poremećaja srčanog ritma), antihipertenzivi (koriste se za liječenje povišenog krvnog pritiska) ili ljekovi koji djeluju na centralni nervni sistem. </w:t>
      </w:r>
    </w:p>
    <w:p w14:paraId="2FB29D1F" w14:textId="77777777" w:rsidR="00826092" w:rsidRPr="00B92126" w:rsidRDefault="00826092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Vaš ljekar će možda željeti da Vas pažljivo prati ako uzimate bilo koji od gore navedenih ljekova. </w:t>
      </w:r>
    </w:p>
    <w:p w14:paraId="72428121" w14:textId="77777777" w:rsidR="00826092" w:rsidRPr="00B92126" w:rsidRDefault="00826092" w:rsidP="00693215">
      <w:pPr>
        <w:jc w:val="both"/>
        <w:rPr>
          <w:sz w:val="22"/>
          <w:szCs w:val="22"/>
          <w:lang w:val="sr-Latn-ME"/>
        </w:rPr>
      </w:pPr>
    </w:p>
    <w:p w14:paraId="3E85F132" w14:textId="232EA3C7" w:rsidR="009C6DD8" w:rsidRPr="00B92126" w:rsidRDefault="00826092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Vinpocetin ne treba uzimati sa biljkama koje dovode do razrjeđivanja krvi kao što su kajenska paprika, bijeli luk, cimet, Gingko biloba, ekstrakt sjemena grožđa, kineska anđelika i vratić.</w:t>
      </w:r>
    </w:p>
    <w:p w14:paraId="3382EE5F" w14:textId="77777777" w:rsidR="009C6DD8" w:rsidRPr="00B92126" w:rsidRDefault="009C6DD8" w:rsidP="00693215">
      <w:pPr>
        <w:jc w:val="both"/>
        <w:rPr>
          <w:sz w:val="22"/>
          <w:szCs w:val="22"/>
          <w:lang w:val="sr-Latn-ME"/>
        </w:rPr>
      </w:pPr>
    </w:p>
    <w:p w14:paraId="40FF78DF" w14:textId="42266AD7" w:rsidR="00A32113" w:rsidRPr="00B92126" w:rsidRDefault="00A32113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>Uzim</w:t>
      </w:r>
      <w:r w:rsidR="003A3507" w:rsidRPr="00B92126">
        <w:rPr>
          <w:b/>
          <w:bCs/>
          <w:sz w:val="22"/>
          <w:szCs w:val="22"/>
          <w:lang w:val="sr-Latn-ME"/>
        </w:rPr>
        <w:t xml:space="preserve">anje lijeka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="003A3507" w:rsidRPr="00B92126">
        <w:rPr>
          <w:b/>
          <w:bCs/>
          <w:sz w:val="22"/>
          <w:szCs w:val="22"/>
          <w:lang w:val="sr-Latn-ME"/>
        </w:rPr>
        <w:t xml:space="preserve"> sa hranom ili piće</w:t>
      </w:r>
      <w:r w:rsidRPr="00B92126">
        <w:rPr>
          <w:b/>
          <w:bCs/>
          <w:sz w:val="22"/>
          <w:szCs w:val="22"/>
          <w:lang w:val="sr-Latn-ME"/>
        </w:rPr>
        <w:t>m</w:t>
      </w:r>
      <w:r w:rsidR="00A02C42" w:rsidRPr="00B92126">
        <w:rPr>
          <w:b/>
          <w:bCs/>
          <w:sz w:val="22"/>
          <w:szCs w:val="22"/>
          <w:lang w:val="sr-Latn-ME"/>
        </w:rPr>
        <w:t xml:space="preserve"> </w:t>
      </w:r>
    </w:p>
    <w:p w14:paraId="23CCCBFE" w14:textId="77777777" w:rsidR="009C6DD8" w:rsidRPr="00B92126" w:rsidRDefault="009C6DD8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02BAA5F8" w14:textId="77777777" w:rsidR="009C6DD8" w:rsidRPr="00B92126" w:rsidRDefault="009C6DD8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Tablete uzimati poslije jela.</w:t>
      </w:r>
    </w:p>
    <w:p w14:paraId="6F535E3C" w14:textId="77777777" w:rsidR="00A92C66" w:rsidRPr="00B92126" w:rsidRDefault="00F47B6C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6C531FA7" w14:textId="77777777" w:rsidR="009C6DD8" w:rsidRPr="00B92126" w:rsidRDefault="009C6DD8" w:rsidP="00693215">
      <w:pPr>
        <w:jc w:val="both"/>
        <w:rPr>
          <w:b/>
          <w:sz w:val="22"/>
          <w:szCs w:val="22"/>
          <w:lang w:val="sr-Latn-ME"/>
        </w:rPr>
      </w:pPr>
    </w:p>
    <w:p w14:paraId="4BF22D3F" w14:textId="77777777" w:rsidR="009C6DD8" w:rsidRPr="00B92126" w:rsidRDefault="009C6DD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Ako ste trudni ili dojite, mislite da ste trudni ili planirate trudnoću, pitajte Vašeg ljekara ili farmaceuta za savjet prije uzimanja ovog lijeka.</w:t>
      </w:r>
    </w:p>
    <w:p w14:paraId="24BEB32A" w14:textId="77777777" w:rsidR="00336501" w:rsidRPr="00B92126" w:rsidRDefault="00336501" w:rsidP="00693215">
      <w:pPr>
        <w:jc w:val="both"/>
        <w:rPr>
          <w:sz w:val="22"/>
          <w:szCs w:val="22"/>
          <w:lang w:val="sr-Latn-ME"/>
        </w:rPr>
      </w:pPr>
    </w:p>
    <w:p w14:paraId="42EC0D9A" w14:textId="137FB9DB" w:rsidR="00336501" w:rsidRPr="00B92126" w:rsidRDefault="00336501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se ne smije primjenjivati kod trudnica i dojilja (pogledajte dio 2 – "</w:t>
      </w:r>
      <w:r w:rsidRPr="00B92126">
        <w:rPr>
          <w:b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 xml:space="preserve"> ne smijete koristiti ").</w:t>
      </w:r>
    </w:p>
    <w:p w14:paraId="74D2A163" w14:textId="77777777" w:rsidR="00A92C66" w:rsidRPr="00B92126" w:rsidRDefault="00A92C66" w:rsidP="00693215">
      <w:pPr>
        <w:jc w:val="both"/>
        <w:rPr>
          <w:b/>
          <w:sz w:val="22"/>
          <w:szCs w:val="22"/>
          <w:lang w:val="sr-Latn-ME"/>
        </w:rPr>
      </w:pPr>
    </w:p>
    <w:p w14:paraId="4F864801" w14:textId="5ED69591" w:rsidR="00A32113" w:rsidRPr="00B92126" w:rsidRDefault="00A32113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Uticaj lijeka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Pr="00B92126">
        <w:rPr>
          <w:b/>
          <w:sz w:val="22"/>
          <w:szCs w:val="22"/>
          <w:lang w:val="sr-Latn-ME"/>
        </w:rPr>
        <w:t xml:space="preserve"> na </w:t>
      </w:r>
      <w:r w:rsidR="00F47B6C" w:rsidRPr="00B92126">
        <w:rPr>
          <w:b/>
          <w:sz w:val="22"/>
          <w:szCs w:val="22"/>
          <w:lang w:val="sr-Latn-ME"/>
        </w:rPr>
        <w:t xml:space="preserve">sposobnost upravljanja </w:t>
      </w:r>
      <w:r w:rsidRPr="00B92126">
        <w:rPr>
          <w:b/>
          <w:sz w:val="22"/>
          <w:szCs w:val="22"/>
          <w:lang w:val="sr-Latn-ME"/>
        </w:rPr>
        <w:t>vozilima i rukovanje mašinama</w:t>
      </w:r>
      <w:r w:rsidRPr="00B92126">
        <w:rPr>
          <w:b/>
          <w:bCs/>
          <w:sz w:val="22"/>
          <w:szCs w:val="22"/>
          <w:lang w:val="sr-Latn-ME"/>
        </w:rPr>
        <w:t xml:space="preserve"> </w:t>
      </w:r>
    </w:p>
    <w:p w14:paraId="6D851DB6" w14:textId="77777777" w:rsidR="00EF73A8" w:rsidRPr="00B92126" w:rsidRDefault="00EF73A8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26D1B6AC" w14:textId="2B1DC156" w:rsidR="00445D8F" w:rsidRPr="00B92126" w:rsidRDefault="00EF73A8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Nema dokaza da 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 xml:space="preserve"> utiče na sposobnost upravljanja vozilima i rukovanje mašinama.</w:t>
      </w:r>
    </w:p>
    <w:p w14:paraId="56599928" w14:textId="77777777" w:rsidR="00CD3EDB" w:rsidRPr="00B92126" w:rsidRDefault="00CD3EDB" w:rsidP="00693215">
      <w:pPr>
        <w:jc w:val="both"/>
        <w:rPr>
          <w:bCs/>
          <w:sz w:val="22"/>
          <w:szCs w:val="22"/>
          <w:lang w:val="sr-Latn-ME"/>
        </w:rPr>
      </w:pPr>
    </w:p>
    <w:p w14:paraId="465587F8" w14:textId="12DEB102" w:rsidR="00A32113" w:rsidRPr="00B92126" w:rsidRDefault="00A32113" w:rsidP="0069321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Važne informacije o nekim sastojcima lijeka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="000B5EAD" w:rsidRPr="00B92126">
        <w:rPr>
          <w:b/>
          <w:sz w:val="22"/>
          <w:szCs w:val="22"/>
          <w:lang w:val="sr-Latn-ME"/>
        </w:rPr>
        <w:t xml:space="preserve"> </w:t>
      </w:r>
    </w:p>
    <w:p w14:paraId="5A4E1946" w14:textId="77777777" w:rsidR="00445D8F" w:rsidRPr="00B92126" w:rsidRDefault="00445D8F" w:rsidP="00693215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012C66A7" w14:textId="2522B7C3" w:rsidR="00445D8F" w:rsidRPr="00B92126" w:rsidRDefault="00CD3EDB" w:rsidP="00693215">
      <w:pPr>
        <w:widowControl w:val="0"/>
        <w:autoSpaceDE w:val="0"/>
        <w:autoSpaceDN w:val="0"/>
        <w:jc w:val="both"/>
        <w:rPr>
          <w:b/>
          <w:bCs/>
          <w:iCs/>
          <w:sz w:val="22"/>
          <w:szCs w:val="22"/>
          <w:lang w:val="sr-Latn-ME"/>
        </w:rPr>
      </w:pPr>
      <w:r w:rsidRPr="00B92126">
        <w:rPr>
          <w:b/>
          <w:bCs/>
          <w:iCs/>
          <w:sz w:val="22"/>
          <w:szCs w:val="22"/>
          <w:lang w:val="sr-Latn-ME"/>
        </w:rPr>
        <w:t xml:space="preserve">Lijek </w:t>
      </w:r>
      <w:r w:rsidR="00C5296C" w:rsidRPr="00B92126">
        <w:rPr>
          <w:b/>
          <w:bCs/>
          <w:iCs/>
          <w:sz w:val="22"/>
          <w:szCs w:val="22"/>
          <w:lang w:val="sr-Latn-ME"/>
        </w:rPr>
        <w:t>Innpocetin</w:t>
      </w:r>
      <w:r w:rsidRPr="00B92126">
        <w:rPr>
          <w:b/>
          <w:bCs/>
          <w:iCs/>
          <w:sz w:val="22"/>
          <w:szCs w:val="22"/>
          <w:lang w:val="sr-Latn-ME"/>
        </w:rPr>
        <w:t xml:space="preserve"> sadrži laktozu, monohidrat.</w:t>
      </w:r>
    </w:p>
    <w:p w14:paraId="1F6ACE71" w14:textId="77777777" w:rsidR="00CD3EDB" w:rsidRPr="00B92126" w:rsidRDefault="00CD3EDB" w:rsidP="00693215">
      <w:pPr>
        <w:widowControl w:val="0"/>
        <w:autoSpaceDE w:val="0"/>
        <w:autoSpaceDN w:val="0"/>
        <w:jc w:val="both"/>
        <w:rPr>
          <w:b/>
          <w:bCs/>
          <w:iCs/>
          <w:sz w:val="22"/>
          <w:szCs w:val="22"/>
          <w:lang w:val="sr-Latn-ME"/>
        </w:rPr>
      </w:pPr>
    </w:p>
    <w:p w14:paraId="5F7E7A40" w14:textId="77777777" w:rsidR="00CD3EDB" w:rsidRPr="00B92126" w:rsidRDefault="00CD3EDB" w:rsidP="0069321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Ako Vam je Vaš ljekar rekao da imate intoleranciju na neke šećere, obratite mu se prije uzimanja ovog lijeka.</w:t>
      </w:r>
    </w:p>
    <w:p w14:paraId="1224CD3F" w14:textId="4306907C" w:rsidR="00CD3EDB" w:rsidRDefault="00CD3EDB" w:rsidP="0069321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DE1B584" w14:textId="77777777" w:rsidR="009F44BB" w:rsidRPr="00B92126" w:rsidRDefault="009F44BB" w:rsidP="0069321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8E2998B" w14:textId="09670A2C" w:rsidR="00A32113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 xml:space="preserve">3. </w:t>
      </w:r>
      <w:r w:rsidR="00291DAD" w:rsidRPr="00B9212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</w:p>
    <w:p w14:paraId="1829310E" w14:textId="77777777" w:rsidR="00445D8F" w:rsidRPr="00B92126" w:rsidRDefault="00445D8F" w:rsidP="00693215">
      <w:pPr>
        <w:jc w:val="both"/>
        <w:rPr>
          <w:bCs/>
          <w:caps/>
          <w:sz w:val="22"/>
          <w:szCs w:val="22"/>
          <w:lang w:val="sr-Latn-ME"/>
        </w:rPr>
      </w:pPr>
    </w:p>
    <w:p w14:paraId="7F4BAB77" w14:textId="7FBCC423" w:rsidR="00C77D13" w:rsidRPr="00B92126" w:rsidRDefault="00C77D13" w:rsidP="0069321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693215" w:rsidRPr="00B92126">
        <w:rPr>
          <w:sz w:val="22"/>
          <w:szCs w:val="22"/>
          <w:lang w:val="sr-Latn-ME"/>
        </w:rPr>
        <w:t>je</w:t>
      </w:r>
      <w:r w:rsidRPr="00B92126">
        <w:rPr>
          <w:sz w:val="22"/>
          <w:szCs w:val="22"/>
          <w:lang w:val="sr-Latn-ME"/>
        </w:rPr>
        <w:t xml:space="preserve">ste sigurni kako da koristite ovaj lijek. </w:t>
      </w:r>
    </w:p>
    <w:p w14:paraId="14FDFC14" w14:textId="77777777" w:rsidR="00CD3EDB" w:rsidRPr="00B92126" w:rsidRDefault="00CD3EDB" w:rsidP="00693215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EBC4AE1" w14:textId="77777777" w:rsidR="00CD3EDB" w:rsidRPr="00B92126" w:rsidRDefault="00CD3EDB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Preporučena doza je 5 mg ili 10 mg tri puta dnevno ne duže od mjesec dana, a nakon toga 5 mg tri puta dnevno tokom dva mjeseca kod odraslih (uključujući starije). </w:t>
      </w:r>
    </w:p>
    <w:p w14:paraId="48917BBF" w14:textId="77777777" w:rsidR="00C77D13" w:rsidRPr="00B92126" w:rsidRDefault="00CD3EDB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Potencijalna korist od dužeg liječenja nije poznata.</w:t>
      </w:r>
    </w:p>
    <w:p w14:paraId="530721D2" w14:textId="77777777" w:rsidR="00EA73CA" w:rsidRPr="00B92126" w:rsidRDefault="00EA73CA" w:rsidP="00693215">
      <w:pPr>
        <w:jc w:val="both"/>
        <w:rPr>
          <w:sz w:val="22"/>
          <w:szCs w:val="22"/>
          <w:lang w:val="sr-Latn-ME"/>
        </w:rPr>
      </w:pPr>
    </w:p>
    <w:p w14:paraId="53A96289" w14:textId="77777777" w:rsidR="00EA73CA" w:rsidRPr="00B92126" w:rsidRDefault="00EA73CA" w:rsidP="00693215">
      <w:pPr>
        <w:jc w:val="both"/>
        <w:rPr>
          <w:bCs/>
          <w:i/>
          <w:sz w:val="22"/>
          <w:szCs w:val="22"/>
          <w:lang w:val="sr-Latn-ME"/>
        </w:rPr>
      </w:pPr>
      <w:r w:rsidRPr="00B92126">
        <w:rPr>
          <w:bCs/>
          <w:i/>
          <w:sz w:val="22"/>
          <w:szCs w:val="22"/>
          <w:lang w:val="sr-Latn-ME"/>
        </w:rPr>
        <w:t>Pacijenti sa oštećenjem bubrega i/ili jetre</w:t>
      </w:r>
    </w:p>
    <w:p w14:paraId="2435F52B" w14:textId="77777777" w:rsidR="00EA73CA" w:rsidRPr="00B92126" w:rsidRDefault="00EA73CA" w:rsidP="00693215">
      <w:pPr>
        <w:jc w:val="both"/>
        <w:rPr>
          <w:bCs/>
          <w:i/>
          <w:sz w:val="22"/>
          <w:szCs w:val="22"/>
          <w:lang w:val="sr-Latn-ME"/>
        </w:rPr>
      </w:pPr>
    </w:p>
    <w:p w14:paraId="450B2C77" w14:textId="77777777" w:rsidR="00EA73CA" w:rsidRPr="00B92126" w:rsidRDefault="00EA73CA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Prilagođavanje doze nije potrebno kod pacijenata sa oštećenjem bubrega i/ili jetre; međutim, oprez se savjetuje kada se daje kod pacijenata sa insuficijencijom bubrega ili jetre (pogledajte dio 2 – “Upozorenja i mjere opreza“ ).</w:t>
      </w:r>
    </w:p>
    <w:p w14:paraId="58B5B3C3" w14:textId="77777777" w:rsidR="00EA73CA" w:rsidRPr="00B92126" w:rsidRDefault="00EA73CA" w:rsidP="00693215">
      <w:pPr>
        <w:jc w:val="both"/>
        <w:rPr>
          <w:sz w:val="22"/>
          <w:szCs w:val="22"/>
          <w:lang w:val="sr-Latn-ME"/>
        </w:rPr>
      </w:pPr>
    </w:p>
    <w:p w14:paraId="4DBE1435" w14:textId="39A82CBD" w:rsidR="00EA73CA" w:rsidRPr="00B92126" w:rsidRDefault="00EA73CA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 xml:space="preserve"> je namijenjen za oralnu upotrebu.</w:t>
      </w:r>
    </w:p>
    <w:p w14:paraId="101A2354" w14:textId="77777777" w:rsidR="00EA73CA" w:rsidRPr="00B92126" w:rsidRDefault="00EA73CA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Tablete treba uzimati sa vodom posle obroka, bez žvakanja.</w:t>
      </w:r>
    </w:p>
    <w:p w14:paraId="55C9FA79" w14:textId="77777777" w:rsidR="00EA73CA" w:rsidRPr="00B92126" w:rsidRDefault="00EA73CA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Podiona linija pomaže samo da se tableta razbije ako imate poteškoće sa gutanjem cijele tablete.</w:t>
      </w:r>
    </w:p>
    <w:p w14:paraId="409ACD32" w14:textId="77777777" w:rsidR="00EA73CA" w:rsidRPr="00B92126" w:rsidRDefault="00EA73CA" w:rsidP="00693215">
      <w:pPr>
        <w:jc w:val="both"/>
        <w:rPr>
          <w:bCs/>
          <w:sz w:val="22"/>
          <w:szCs w:val="22"/>
          <w:lang w:val="sr-Latn-ME"/>
        </w:rPr>
      </w:pPr>
    </w:p>
    <w:p w14:paraId="6E506EEB" w14:textId="536C12FA" w:rsidR="00A32113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Ako ste uzeli više lijeka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Pr="00B92126">
        <w:rPr>
          <w:b/>
          <w:sz w:val="22"/>
          <w:szCs w:val="22"/>
          <w:lang w:val="sr-Latn-ME"/>
        </w:rPr>
        <w:t xml:space="preserve"> nego što je trebalo</w:t>
      </w:r>
    </w:p>
    <w:p w14:paraId="1EBC1EF7" w14:textId="77777777" w:rsidR="00EA73CA" w:rsidRPr="00B92126" w:rsidRDefault="00EA73CA" w:rsidP="00693215">
      <w:pPr>
        <w:jc w:val="both"/>
        <w:rPr>
          <w:b/>
          <w:sz w:val="22"/>
          <w:szCs w:val="22"/>
          <w:lang w:val="sr-Latn-ME"/>
        </w:rPr>
      </w:pPr>
    </w:p>
    <w:p w14:paraId="31FCAB4B" w14:textId="2E9352FC" w:rsidR="00EA73CA" w:rsidRPr="00B92126" w:rsidRDefault="00EA73CA" w:rsidP="00693215">
      <w:pPr>
        <w:jc w:val="both"/>
        <w:rPr>
          <w:sz w:val="22"/>
          <w:szCs w:val="22"/>
          <w:lang w:val="sr-Latn-ME"/>
        </w:rPr>
      </w:pPr>
      <w:r w:rsidRPr="00B92126">
        <w:rPr>
          <w:iCs/>
          <w:sz w:val="22"/>
          <w:szCs w:val="22"/>
          <w:lang w:val="sr-Latn-ME"/>
        </w:rPr>
        <w:t>Ukoliko ste V</w:t>
      </w:r>
      <w:r w:rsidR="00884347" w:rsidRPr="00B92126">
        <w:rPr>
          <w:iCs/>
          <w:sz w:val="22"/>
          <w:szCs w:val="22"/>
          <w:lang w:val="sr-Latn-ME"/>
        </w:rPr>
        <w:t>i</w:t>
      </w:r>
      <w:r w:rsidRPr="00B92126">
        <w:rPr>
          <w:iCs/>
          <w:sz w:val="22"/>
          <w:szCs w:val="22"/>
          <w:lang w:val="sr-Latn-ME"/>
        </w:rPr>
        <w:t xml:space="preserve"> ili neko drugi uzeli veću dozu lijeka </w:t>
      </w:r>
      <w:r w:rsidR="00C5296C" w:rsidRPr="00B92126">
        <w:rPr>
          <w:bCs/>
          <w:iCs/>
          <w:sz w:val="22"/>
          <w:szCs w:val="22"/>
          <w:lang w:val="sr-Latn-ME"/>
        </w:rPr>
        <w:t>Innpocetin</w:t>
      </w:r>
      <w:r w:rsidRPr="00B92126">
        <w:rPr>
          <w:iCs/>
          <w:sz w:val="22"/>
          <w:szCs w:val="22"/>
          <w:lang w:val="sr-Latn-ME"/>
        </w:rPr>
        <w:t xml:space="preserve"> nego što bi trebalo, odmah se obratite Vašem ljekaru koji će Vam reći koje mjere da preduzmete, ili se javite u hitnu službu najbliže zdravstvene ustanove. </w:t>
      </w:r>
    </w:p>
    <w:p w14:paraId="4544339D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647CDFEE" w14:textId="031ED159" w:rsidR="00A32113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Ako ste zaboravili da uzmete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</w:p>
    <w:p w14:paraId="25A79BC2" w14:textId="77777777" w:rsidR="00F539A6" w:rsidRPr="00B92126" w:rsidRDefault="00F539A6" w:rsidP="00693215">
      <w:pPr>
        <w:jc w:val="both"/>
        <w:rPr>
          <w:b/>
          <w:sz w:val="22"/>
          <w:szCs w:val="22"/>
          <w:lang w:val="sr-Latn-ME"/>
        </w:rPr>
      </w:pPr>
    </w:p>
    <w:p w14:paraId="2A0F2357" w14:textId="77777777" w:rsidR="00F539A6" w:rsidRPr="00B92126" w:rsidRDefault="00F539A6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Ne uzimajte duplu dozu da biste nadoknadili propuštenu dozu. Uzmite Vašu sljedeću dozu u uobičajeno vrijeme.</w:t>
      </w:r>
    </w:p>
    <w:p w14:paraId="18FF8F76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1F2F6B4D" w14:textId="72F7BA90" w:rsidR="00F539A6" w:rsidRPr="00B92126" w:rsidRDefault="00A32113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Ako prestanete da uzimate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</w:p>
    <w:p w14:paraId="79341CBF" w14:textId="77777777" w:rsidR="00F539A6" w:rsidRPr="00B92126" w:rsidRDefault="00F539A6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5F3FB8EE" w14:textId="038A7506" w:rsidR="00445D8F" w:rsidRPr="00B92126" w:rsidRDefault="00F539A6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Ne prekidajte terapiju osim ako vam to ne kaže Vaš ljekar. Obratite se svom lekaru ili farmaceutu prije nego što prekinete terapiju lijekom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Pr="00B92126">
        <w:rPr>
          <w:bCs/>
          <w:sz w:val="22"/>
          <w:szCs w:val="22"/>
          <w:lang w:val="sr-Latn-ME"/>
        </w:rPr>
        <w:t>.</w:t>
      </w:r>
    </w:p>
    <w:p w14:paraId="2AA671E2" w14:textId="77777777" w:rsidR="00396B66" w:rsidRPr="00B92126" w:rsidRDefault="00396B66" w:rsidP="00693215">
      <w:pPr>
        <w:jc w:val="both"/>
        <w:rPr>
          <w:sz w:val="22"/>
          <w:szCs w:val="22"/>
          <w:lang w:val="sr-Latn-ME"/>
        </w:rPr>
      </w:pPr>
    </w:p>
    <w:p w14:paraId="4E6BA266" w14:textId="77777777" w:rsidR="00F539A6" w:rsidRPr="00B92126" w:rsidRDefault="00F539A6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Ukoliko imate dodatnih pitanja o upotrebi ovog lijeka, obratite se svom ljekaru ili farmaceutu.</w:t>
      </w:r>
    </w:p>
    <w:p w14:paraId="1241FED8" w14:textId="77777777" w:rsidR="00F539A6" w:rsidRPr="00B92126" w:rsidRDefault="00F539A6" w:rsidP="00693215">
      <w:pPr>
        <w:jc w:val="both"/>
        <w:rPr>
          <w:sz w:val="22"/>
          <w:szCs w:val="22"/>
          <w:lang w:val="sr-Latn-ME"/>
        </w:rPr>
      </w:pPr>
    </w:p>
    <w:p w14:paraId="08DA6B81" w14:textId="77777777" w:rsidR="00A32113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B92126">
        <w:rPr>
          <w:b/>
          <w:bCs/>
          <w:sz w:val="22"/>
          <w:szCs w:val="22"/>
          <w:lang w:val="sr-Latn-ME"/>
        </w:rPr>
        <w:tab/>
      </w:r>
      <w:r w:rsidRPr="00B92126">
        <w:rPr>
          <w:b/>
          <w:bCs/>
          <w:sz w:val="22"/>
          <w:szCs w:val="22"/>
          <w:lang w:val="sr-Latn-ME"/>
        </w:rPr>
        <w:t>MOGUĆA NEŽELJENA DEJSTVA</w:t>
      </w:r>
    </w:p>
    <w:p w14:paraId="3E5AEED5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41893958" w14:textId="3D202502" w:rsidR="006D5C11" w:rsidRPr="00B92126" w:rsidRDefault="006D5C11" w:rsidP="0069321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Kao i svi ljekovi i lijek </w:t>
      </w:r>
      <w:r w:rsidR="00C5296C" w:rsidRPr="00B92126">
        <w:rPr>
          <w:bCs/>
          <w:sz w:val="22"/>
          <w:szCs w:val="22"/>
          <w:lang w:val="sr-Latn-ME"/>
        </w:rPr>
        <w:t>Innpocetin</w:t>
      </w:r>
      <w:r w:rsidR="00572D8B" w:rsidRPr="00B92126">
        <w:rPr>
          <w:b/>
          <w:bCs/>
          <w:sz w:val="22"/>
          <w:szCs w:val="22"/>
          <w:lang w:val="sr-Latn-ME"/>
        </w:rPr>
        <w:t xml:space="preserve"> </w:t>
      </w:r>
      <w:r w:rsidRPr="00B92126">
        <w:rPr>
          <w:sz w:val="22"/>
          <w:szCs w:val="22"/>
          <w:lang w:val="sr-Latn-ME"/>
        </w:rPr>
        <w:t>može izazvati neželjena dejstva, iako se ona ne moraju javiti kod svakoga.</w:t>
      </w:r>
    </w:p>
    <w:p w14:paraId="4869C840" w14:textId="77777777" w:rsidR="00572D8B" w:rsidRPr="00B92126" w:rsidRDefault="00572D8B" w:rsidP="0069321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D340C94" w14:textId="77777777" w:rsidR="00572D8B" w:rsidRPr="00B92126" w:rsidRDefault="00572D8B" w:rsidP="0069321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Neželjena dejstva prijavljena tokom terapije vinpocetinom su grupisana prema njihovoj učestalosti na sljedeći način:</w:t>
      </w:r>
    </w:p>
    <w:p w14:paraId="70D34E9F" w14:textId="77777777" w:rsidR="00572D8B" w:rsidRPr="00B92126" w:rsidRDefault="00572D8B" w:rsidP="00693215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Cs/>
          <w:sz w:val="22"/>
          <w:szCs w:val="22"/>
          <w:lang w:val="sr-Latn-ME"/>
        </w:rPr>
      </w:pPr>
    </w:p>
    <w:p w14:paraId="757C2730" w14:textId="77777777" w:rsidR="006D5C11" w:rsidRPr="00B92126" w:rsidRDefault="003077B1" w:rsidP="00693215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/>
          <w:bCs/>
          <w:i/>
          <w:spacing w:val="-5"/>
          <w:sz w:val="22"/>
          <w:szCs w:val="22"/>
          <w:lang w:val="sr-Latn-ME"/>
        </w:rPr>
        <w:t>Povremena neželjena dejstva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</w:t>
      </w:r>
      <w:r w:rsidRPr="00B92126">
        <w:rPr>
          <w:rFonts w:eastAsia="Calibri"/>
          <w:bCs/>
          <w:i/>
          <w:spacing w:val="-5"/>
          <w:sz w:val="22"/>
          <w:szCs w:val="22"/>
          <w:lang w:val="sr-Latn-ME"/>
        </w:rPr>
        <w:t>(mogu da se jave kod najviše 1 na 100 pacijenata koji uzimaju lijek):</w:t>
      </w:r>
    </w:p>
    <w:p w14:paraId="36F85F57" w14:textId="77777777" w:rsidR="003077B1" w:rsidRPr="00B92126" w:rsidRDefault="003077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povišenje nivoa holesterola u krvi (hiperholesterolemija); </w:t>
      </w:r>
    </w:p>
    <w:p w14:paraId="716E4CAB" w14:textId="77777777" w:rsidR="003077B1" w:rsidRPr="00B92126" w:rsidRDefault="003077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glavobolja;</w:t>
      </w:r>
    </w:p>
    <w:p w14:paraId="2F802193" w14:textId="77777777" w:rsidR="003077B1" w:rsidRPr="00B92126" w:rsidRDefault="003077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vrtoglavica;</w:t>
      </w:r>
    </w:p>
    <w:p w14:paraId="6194DC24" w14:textId="77777777" w:rsidR="003077B1" w:rsidRPr="00B92126" w:rsidRDefault="003077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sniženje krvnog pritiska (hipotenzija);</w:t>
      </w:r>
    </w:p>
    <w:p w14:paraId="26CE45D1" w14:textId="3CD6AB5A" w:rsidR="003077B1" w:rsidRPr="00B92126" w:rsidRDefault="003077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bol u predjelu stomaka, zatvor, proliv, dispepsija (poremećaj varenja)</w:t>
      </w:r>
      <w:r w:rsidR="00002CE2" w:rsidRPr="00B92126">
        <w:rPr>
          <w:rFonts w:eastAsia="Calibri"/>
          <w:bCs/>
          <w:spacing w:val="-5"/>
          <w:sz w:val="22"/>
          <w:szCs w:val="22"/>
          <w:lang w:val="sr-Latn-ME"/>
        </w:rPr>
        <w:t>, povraćanje.</w:t>
      </w:r>
    </w:p>
    <w:p w14:paraId="52593C9D" w14:textId="77777777" w:rsidR="00002CE2" w:rsidRPr="00B92126" w:rsidRDefault="00002CE2" w:rsidP="00693215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44773D22" w14:textId="77777777" w:rsidR="00002CE2" w:rsidRPr="00B92126" w:rsidRDefault="00002CE2" w:rsidP="00693215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/>
          <w:bCs/>
          <w:i/>
          <w:spacing w:val="-5"/>
          <w:sz w:val="22"/>
          <w:szCs w:val="22"/>
          <w:lang w:val="sr-Latn-ME"/>
        </w:rPr>
        <w:t>Rijetka neželjena dejstva</w:t>
      </w:r>
      <w:r w:rsidRPr="00B92126">
        <w:rPr>
          <w:rFonts w:eastAsia="Calibri"/>
          <w:bCs/>
          <w:i/>
          <w:spacing w:val="-5"/>
          <w:sz w:val="22"/>
          <w:szCs w:val="22"/>
          <w:lang w:val="sr-Latn-ME"/>
        </w:rPr>
        <w:t xml:space="preserve"> (mogu da se jave kod najviše 1 na 1000 pacijenata koji uzimaju lijek):</w:t>
      </w:r>
    </w:p>
    <w:p w14:paraId="2D7122FC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smanjenje broja bijelih krvnih zrnaca (leukopenija) i krvnih pločica (trombocitopenija);</w:t>
      </w:r>
    </w:p>
    <w:p w14:paraId="6857EB05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gubitak apetita, anoreksija, šećerna bolest;</w:t>
      </w:r>
    </w:p>
    <w:p w14:paraId="0FE017FB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nesanica, uznemirenost;</w:t>
      </w:r>
    </w:p>
    <w:p w14:paraId="2304A0A6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nesvjestica, poremećaj čula ukusa, pospanost, ukočenost, slabost cijele lijeve ili desne strane tijela (hemipareza), pospanost, poremećaji pamćenja (amnezija);</w:t>
      </w:r>
    </w:p>
    <w:p w14:paraId="0393B715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otok optičkog diska (papiloedem);</w:t>
      </w:r>
    </w:p>
    <w:p w14:paraId="54E34BA3" w14:textId="77777777" w:rsidR="00002CE2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poremećaji sluha, gubitak sluha, zujanje u ušima (tinitus);</w:t>
      </w:r>
    </w:p>
    <w:p w14:paraId="2ED99018" w14:textId="77777777" w:rsidR="007F70D6" w:rsidRPr="00B92126" w:rsidRDefault="00002CE2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srčani udar (infarkt), </w:t>
      </w:r>
      <w:r w:rsidR="007F70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bol ili nelagodnost u grudima (angina pectoris), 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>poremećaj srčanog ritma (ubrzan ili usporen srčani rad), poremećaji funkcije srca (ekstrasistole),</w:t>
      </w:r>
      <w:r w:rsidR="007F70D6" w:rsidRPr="00B92126">
        <w:rPr>
          <w:rFonts w:ascii="Helvetica" w:hAnsi="Helvetica"/>
          <w:color w:val="5F6368"/>
          <w:sz w:val="23"/>
          <w:szCs w:val="23"/>
          <w:shd w:val="clear" w:color="auto" w:fill="F5F5F5"/>
          <w:lang w:val="sr-Latn-ME"/>
        </w:rPr>
        <w:t xml:space="preserve"> </w:t>
      </w:r>
      <w:r w:rsidR="007F70D6" w:rsidRPr="00B92126">
        <w:rPr>
          <w:rFonts w:eastAsia="Calibri"/>
          <w:bCs/>
          <w:spacing w:val="-5"/>
          <w:sz w:val="22"/>
          <w:szCs w:val="22"/>
          <w:lang w:val="sr-Latn-ME"/>
        </w:rPr>
        <w:t>senzacije da Vaše srce lupa (palpitacije);</w:t>
      </w:r>
    </w:p>
    <w:p w14:paraId="6B79C76D" w14:textId="77777777" w:rsidR="007F70D6" w:rsidRPr="00B92126" w:rsidRDefault="007F70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povišen krvni pritisak (hipertenzija), naleti vrućine</w:t>
      </w:r>
      <w:r w:rsidR="00002CE2" w:rsidRPr="00B92126">
        <w:rPr>
          <w:rFonts w:eastAsia="Calibri"/>
          <w:bCs/>
          <w:spacing w:val="-5"/>
          <w:sz w:val="22"/>
          <w:szCs w:val="22"/>
          <w:lang w:val="sr-Latn-ME"/>
        </w:rPr>
        <w:t>, zapaljenje vena uzrokov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>ano ugruškom (tromboflebitis);</w:t>
      </w:r>
    </w:p>
    <w:p w14:paraId="39E49137" w14:textId="77777777" w:rsidR="007F70D6" w:rsidRPr="00B92126" w:rsidRDefault="007F70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suva usta, mučnina, nelagodnost u stomaku;</w:t>
      </w:r>
    </w:p>
    <w:p w14:paraId="10A3C51F" w14:textId="77777777" w:rsidR="007F70D6" w:rsidRPr="00B92126" w:rsidRDefault="007F70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crvenilo kože ili mukoznih membrana praćeno svrabom (eritem), pojačano znojenje (hiperhidroza), koprivnjača,</w:t>
      </w:r>
      <w:r w:rsidR="00205892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svrab;</w:t>
      </w:r>
    </w:p>
    <w:p w14:paraId="75CDFD71" w14:textId="77777777" w:rsidR="00205892" w:rsidRPr="00B92126" w:rsidRDefault="00C366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astenija, malaksalost, umor, osjećaj vrućine;</w:t>
      </w:r>
    </w:p>
    <w:p w14:paraId="7A80C751" w14:textId="77777777" w:rsidR="00C366B1" w:rsidRPr="00B92126" w:rsidRDefault="00C366B1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povišenje triglicerida u krvi</w:t>
      </w:r>
      <w:r w:rsidR="00430348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(vidljivo u analizama krvi), 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depresija ST segmenta EKG-a, smanjen ili povećan broj eozinofila (vrsta bijelih krvnih zrnaca), promjene u vrijednosti enzima jetre (vidljivo </w:t>
      </w:r>
      <w:r w:rsidR="00430348" w:rsidRPr="00B92126">
        <w:rPr>
          <w:rFonts w:eastAsia="Calibri"/>
          <w:bCs/>
          <w:spacing w:val="-5"/>
          <w:sz w:val="22"/>
          <w:szCs w:val="22"/>
          <w:lang w:val="sr-Latn-ME"/>
        </w:rPr>
        <w:t>u analizama krvi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>).</w:t>
      </w:r>
    </w:p>
    <w:p w14:paraId="396B6497" w14:textId="77777777" w:rsidR="00002CE2" w:rsidRPr="00B92126" w:rsidRDefault="00002CE2" w:rsidP="00693215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67FEB990" w14:textId="77777777" w:rsidR="00430348" w:rsidRPr="00B92126" w:rsidRDefault="00430348" w:rsidP="00693215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  <w:r w:rsidRPr="00B92126">
        <w:rPr>
          <w:rFonts w:eastAsia="Calibri"/>
          <w:b/>
          <w:bCs/>
          <w:i/>
          <w:spacing w:val="-5"/>
          <w:sz w:val="22"/>
          <w:szCs w:val="22"/>
          <w:lang w:val="sr-Latn-ME"/>
        </w:rPr>
        <w:t>Veoma rijetka neželjena dejstva</w:t>
      </w:r>
      <w:r w:rsidRPr="00B92126">
        <w:rPr>
          <w:rFonts w:eastAsia="Calibri"/>
          <w:bCs/>
          <w:i/>
          <w:spacing w:val="-5"/>
          <w:sz w:val="22"/>
          <w:szCs w:val="22"/>
          <w:lang w:val="sr-Latn-ME"/>
        </w:rPr>
        <w:t xml:space="preserve"> (mogu da se jave kod najviše 1 na 10000 pacijenata koji uzimaju lijek): </w:t>
      </w:r>
    </w:p>
    <w:p w14:paraId="3221B8CF" w14:textId="77777777" w:rsidR="00430348" w:rsidRPr="00B92126" w:rsidRDefault="00430348" w:rsidP="00693215">
      <w:pPr>
        <w:pStyle w:val="NoSpacing"/>
        <w:jc w:val="both"/>
        <w:rPr>
          <w:rFonts w:eastAsia="Calibri"/>
          <w:bCs/>
          <w:i/>
          <w:spacing w:val="-5"/>
          <w:sz w:val="22"/>
          <w:szCs w:val="22"/>
          <w:lang w:val="sr-Latn-ME"/>
        </w:rPr>
      </w:pPr>
    </w:p>
    <w:p w14:paraId="52BB9B77" w14:textId="77777777" w:rsidR="00430348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smanjenje količine crvenih krvnih zrnaca ili hemoglobina u kr</w:t>
      </w:r>
      <w:r w:rsidR="004A2B27" w:rsidRPr="00B92126">
        <w:rPr>
          <w:rFonts w:eastAsia="Calibri"/>
          <w:bCs/>
          <w:spacing w:val="-5"/>
          <w:sz w:val="22"/>
          <w:szCs w:val="22"/>
          <w:lang w:val="sr-Latn-ME"/>
        </w:rPr>
        <w:t>vi (anemija), sjedinjavanje crvenih krvnih</w:t>
      </w:r>
      <w:r w:rsidR="00DA5A72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zrnaca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(aglutinacija eritrocita);</w:t>
      </w:r>
    </w:p>
    <w:p w14:paraId="0247FBE7" w14:textId="77777777" w:rsidR="00046CD6" w:rsidRPr="00B92126" w:rsidRDefault="00046C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preosjetljivost;</w:t>
      </w:r>
    </w:p>
    <w:p w14:paraId="1E976DF7" w14:textId="2976F0D7" w:rsidR="00046CD6" w:rsidRPr="00B92126" w:rsidRDefault="00046C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euforija, depresija;</w:t>
      </w:r>
    </w:p>
    <w:p w14:paraId="3262542E" w14:textId="727ADA83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drhtavica, 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>grčevi;</w:t>
      </w:r>
    </w:p>
    <w:p w14:paraId="01444314" w14:textId="77777777" w:rsidR="00046CD6" w:rsidRPr="00B92126" w:rsidRDefault="00046CD6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crvenilo vežnjače (hiperemija konjuktive);</w:t>
      </w:r>
    </w:p>
    <w:p w14:paraId="32CE0BFE" w14:textId="136F36FF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poremećaj rada srca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(aritmija)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>,</w:t>
      </w:r>
      <w:r w:rsidR="00046CD6" w:rsidRPr="00B92126">
        <w:rPr>
          <w:rFonts w:ascii="Helvetica" w:hAnsi="Helvetica"/>
          <w:color w:val="5F6368"/>
          <w:sz w:val="23"/>
          <w:szCs w:val="23"/>
          <w:shd w:val="clear" w:color="auto" w:fill="F5F5F5"/>
          <w:lang w:val="sr-Latn-ME"/>
        </w:rPr>
        <w:t xml:space="preserve"> 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>abnormalni srčani ritam koji karakteriše brza i nepravilna kontrakcija pretkomora (atrijalna fibrilacija);</w:t>
      </w:r>
    </w:p>
    <w:p w14:paraId="25AECBD2" w14:textId="77777777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iznenadne promjene u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vrijednostima krvnog pritiska;</w:t>
      </w:r>
    </w:p>
    <w:p w14:paraId="3DCDED46" w14:textId="77777777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zapaljenje sluznice usta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(stomatitis)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, 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>otežano gutanje (disfagija);</w:t>
      </w:r>
    </w:p>
    <w:p w14:paraId="20147E8B" w14:textId="77777777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zapaljenje kože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(dermatitis)</w:t>
      </w:r>
      <w:r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, </w:t>
      </w:r>
    </w:p>
    <w:p w14:paraId="4D477010" w14:textId="77777777" w:rsidR="00046CD6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nelagodnost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u grudima, niska tjelesna temperatura (hipotermija);</w:t>
      </w:r>
    </w:p>
    <w:p w14:paraId="48A30049" w14:textId="77777777" w:rsidR="00430348" w:rsidRPr="00B92126" w:rsidRDefault="00430348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  <w:r w:rsidRPr="00B92126">
        <w:rPr>
          <w:rFonts w:eastAsia="Calibri"/>
          <w:bCs/>
          <w:spacing w:val="-5"/>
          <w:sz w:val="22"/>
          <w:szCs w:val="22"/>
          <w:lang w:val="sr-Latn-ME"/>
        </w:rPr>
        <w:t>povećanje/sniženje broja bijelih krvnih zrnaca, sniženje broja crvenih krvnih zrnaca, skraćenje trombinskog vremena.</w:t>
      </w:r>
      <w:r w:rsidR="00046CD6" w:rsidRPr="00B92126">
        <w:rPr>
          <w:rFonts w:eastAsia="Calibri"/>
          <w:bCs/>
          <w:spacing w:val="-5"/>
          <w:sz w:val="22"/>
          <w:szCs w:val="22"/>
          <w:lang w:val="sr-Latn-ME"/>
        </w:rPr>
        <w:t xml:space="preserve"> </w:t>
      </w:r>
      <w:r w:rsidR="00213CDF" w:rsidRPr="00B92126">
        <w:rPr>
          <w:rFonts w:eastAsia="Calibri"/>
          <w:bCs/>
          <w:spacing w:val="-5"/>
          <w:sz w:val="22"/>
          <w:szCs w:val="22"/>
          <w:lang w:val="sr-Latn-ME"/>
        </w:rPr>
        <w:t>povećanje tjelesne mase.</w:t>
      </w:r>
    </w:p>
    <w:p w14:paraId="304ECEA1" w14:textId="77777777" w:rsidR="00430348" w:rsidRPr="00B92126" w:rsidRDefault="00430348" w:rsidP="00693215">
      <w:pPr>
        <w:pStyle w:val="NoSpacing"/>
        <w:jc w:val="both"/>
        <w:rPr>
          <w:rFonts w:eastAsia="Calibri"/>
          <w:bCs/>
          <w:spacing w:val="-5"/>
          <w:sz w:val="22"/>
          <w:szCs w:val="22"/>
          <w:lang w:val="sr-Latn-ME"/>
        </w:rPr>
      </w:pPr>
    </w:p>
    <w:p w14:paraId="4368EEE0" w14:textId="77777777" w:rsidR="00C269D7" w:rsidRPr="00B92126" w:rsidRDefault="00C269D7" w:rsidP="0069321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9212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2BA0EAF5" w14:textId="77777777" w:rsidR="00C269D7" w:rsidRPr="00B92126" w:rsidRDefault="00C269D7" w:rsidP="0069321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7627BD7" w14:textId="77777777" w:rsidR="00C269D7" w:rsidRPr="00B92126" w:rsidRDefault="0029138F" w:rsidP="0069321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92126">
        <w:rPr>
          <w:rFonts w:eastAsia="Calibri"/>
          <w:sz w:val="22"/>
          <w:szCs w:val="22"/>
          <w:lang w:val="sr-Latn-ME"/>
        </w:rPr>
        <w:t>Ako V</w:t>
      </w:r>
      <w:r w:rsidR="00C269D7" w:rsidRPr="00B92126">
        <w:rPr>
          <w:rFonts w:eastAsia="Calibri"/>
          <w:sz w:val="22"/>
          <w:szCs w:val="22"/>
          <w:lang w:val="sr-Latn-ME"/>
        </w:rPr>
        <w:t>am se javi bilo koje neželjeno d</w:t>
      </w:r>
      <w:r w:rsidRPr="00B9212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9212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9212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92126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B92126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7835C1D7" w14:textId="77777777" w:rsidR="007C6028" w:rsidRPr="00B92126" w:rsidRDefault="007C6028" w:rsidP="0069321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15A5409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Institut za ljekove i medicinska sredstva </w:t>
      </w:r>
    </w:p>
    <w:p w14:paraId="4156ABB8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Odjeljenje za farmakovigilancu</w:t>
      </w:r>
    </w:p>
    <w:p w14:paraId="35069281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Bulevar Ivana Crnojevića 64a, 81000 Podgorica</w:t>
      </w:r>
    </w:p>
    <w:p w14:paraId="582F1E7A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</w:p>
    <w:p w14:paraId="22B11054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tel: +382 (0) 20 310 280</w:t>
      </w:r>
    </w:p>
    <w:p w14:paraId="7DCC3077" w14:textId="77777777" w:rsidR="007C6028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fax: +382 (0) 20 310 581</w:t>
      </w:r>
    </w:p>
    <w:p w14:paraId="1D6C5026" w14:textId="77777777" w:rsidR="007C6028" w:rsidRPr="00B92126" w:rsidRDefault="00661E06" w:rsidP="00693215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B9212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92126">
        <w:rPr>
          <w:sz w:val="22"/>
          <w:szCs w:val="22"/>
          <w:lang w:val="sr-Latn-ME"/>
        </w:rPr>
        <w:t xml:space="preserve"> </w:t>
      </w:r>
    </w:p>
    <w:p w14:paraId="5F4B92A7" w14:textId="77777777" w:rsidR="007C6028" w:rsidRPr="00B92126" w:rsidRDefault="00661E06" w:rsidP="00693215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B9212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92126">
        <w:rPr>
          <w:sz w:val="22"/>
          <w:szCs w:val="22"/>
          <w:lang w:val="sr-Latn-ME"/>
        </w:rPr>
        <w:t xml:space="preserve"> </w:t>
      </w:r>
    </w:p>
    <w:p w14:paraId="7145EA21" w14:textId="01971862" w:rsidR="00396B66" w:rsidRPr="00B92126" w:rsidRDefault="007C6028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putem IS zdravstvene zaštite</w:t>
      </w:r>
    </w:p>
    <w:p w14:paraId="04DCDEAE" w14:textId="77777777" w:rsidR="001E0DC1" w:rsidRPr="00B92126" w:rsidRDefault="001E0DC1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QR kod za online prijavu sumnje na neželjeno dejstvo lijeka:</w:t>
      </w:r>
    </w:p>
    <w:p w14:paraId="28576AE4" w14:textId="77777777" w:rsidR="001E0DC1" w:rsidRPr="00B92126" w:rsidRDefault="001E0DC1" w:rsidP="00693215">
      <w:pPr>
        <w:jc w:val="both"/>
        <w:rPr>
          <w:sz w:val="22"/>
          <w:szCs w:val="22"/>
          <w:lang w:val="sr-Latn-ME"/>
        </w:rPr>
      </w:pPr>
    </w:p>
    <w:p w14:paraId="3CAC70B7" w14:textId="77777777" w:rsidR="001E0DC1" w:rsidRPr="00B92126" w:rsidRDefault="001E0DC1" w:rsidP="00693215">
      <w:pPr>
        <w:jc w:val="both"/>
        <w:rPr>
          <w:sz w:val="22"/>
          <w:szCs w:val="22"/>
          <w:lang w:val="sr-Latn-ME"/>
        </w:rPr>
      </w:pPr>
      <w:r w:rsidRPr="00B92126">
        <w:rPr>
          <w:noProof/>
        </w:rPr>
        <w:drawing>
          <wp:inline distT="0" distB="0" distL="0" distR="0" wp14:anchorId="3E6CE5B0" wp14:editId="72B4562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F0DBE" w14:textId="77777777" w:rsidR="001E0DC1" w:rsidRPr="00B92126" w:rsidRDefault="001E0DC1" w:rsidP="00693215">
      <w:pPr>
        <w:jc w:val="both"/>
        <w:rPr>
          <w:sz w:val="22"/>
          <w:szCs w:val="22"/>
          <w:lang w:val="sr-Latn-ME"/>
        </w:rPr>
      </w:pPr>
    </w:p>
    <w:p w14:paraId="2233EF8C" w14:textId="77777777" w:rsidR="00662339" w:rsidRPr="00B92126" w:rsidRDefault="00662339" w:rsidP="00693215">
      <w:pPr>
        <w:jc w:val="both"/>
        <w:rPr>
          <w:sz w:val="22"/>
          <w:szCs w:val="22"/>
          <w:lang w:val="sr-Latn-ME"/>
        </w:rPr>
      </w:pPr>
    </w:p>
    <w:p w14:paraId="3D799591" w14:textId="3646B0EB" w:rsidR="00CD6FD8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 xml:space="preserve">5. </w:t>
      </w:r>
      <w:r w:rsidR="00291DAD" w:rsidRPr="00B92126">
        <w:rPr>
          <w:b/>
          <w:bCs/>
          <w:sz w:val="22"/>
          <w:szCs w:val="22"/>
          <w:lang w:val="sr-Latn-ME"/>
        </w:rPr>
        <w:tab/>
      </w:r>
      <w:r w:rsidRPr="00B92126">
        <w:rPr>
          <w:b/>
          <w:bCs/>
          <w:sz w:val="22"/>
          <w:szCs w:val="22"/>
          <w:lang w:val="sr-Latn-ME"/>
        </w:rPr>
        <w:t xml:space="preserve">KAKO ČUVATI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</w:p>
    <w:p w14:paraId="7C6BAEFE" w14:textId="77777777" w:rsidR="00A32113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F6891B" w14:textId="77777777" w:rsidR="00991E7D" w:rsidRPr="00B92126" w:rsidRDefault="008A7F7D" w:rsidP="0069321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 xml:space="preserve">Lijek čuvajte </w:t>
      </w:r>
      <w:r w:rsidR="00991E7D" w:rsidRPr="00B92126">
        <w:rPr>
          <w:sz w:val="22"/>
          <w:szCs w:val="22"/>
          <w:lang w:val="sr-Latn-ME"/>
        </w:rPr>
        <w:t>van pogleda i domašaja djece.</w:t>
      </w:r>
    </w:p>
    <w:p w14:paraId="16F68569" w14:textId="77777777" w:rsidR="00991E7D" w:rsidRPr="00B92126" w:rsidRDefault="00991E7D" w:rsidP="00693215">
      <w:pPr>
        <w:jc w:val="both"/>
        <w:rPr>
          <w:sz w:val="22"/>
          <w:szCs w:val="22"/>
          <w:lang w:val="sr-Latn-ME"/>
        </w:rPr>
      </w:pPr>
    </w:p>
    <w:p w14:paraId="0A68D441" w14:textId="0DC8ECB2" w:rsidR="00D01E45" w:rsidRPr="00B92126" w:rsidRDefault="00D01E45" w:rsidP="0069321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Ovaj lijek se ne smije upotrijebiti nakon isteka roka upotrebe na</w:t>
      </w:r>
      <w:r w:rsidR="00CD6FD8" w:rsidRPr="00B92126">
        <w:rPr>
          <w:sz w:val="22"/>
          <w:szCs w:val="22"/>
          <w:lang w:val="sr-Latn-ME"/>
        </w:rPr>
        <w:t>vedenog na blisteru i kutiji iza „</w:t>
      </w:r>
      <w:r w:rsidR="006E301E">
        <w:rPr>
          <w:sz w:val="22"/>
          <w:szCs w:val="22"/>
          <w:lang w:val="sr-Latn-ME"/>
        </w:rPr>
        <w:t>Važi do</w:t>
      </w:r>
      <w:r w:rsidR="00CD6FD8" w:rsidRPr="00B92126">
        <w:rPr>
          <w:sz w:val="22"/>
          <w:szCs w:val="22"/>
          <w:lang w:val="sr-Latn-ME"/>
        </w:rPr>
        <w:t>“.</w:t>
      </w:r>
      <w:r w:rsidR="009F44BB">
        <w:rPr>
          <w:sz w:val="22"/>
          <w:szCs w:val="22"/>
          <w:lang w:val="sr-Latn-ME"/>
        </w:rPr>
        <w:t xml:space="preserve"> </w:t>
      </w:r>
      <w:r w:rsidRPr="00B92126">
        <w:rPr>
          <w:sz w:val="22"/>
          <w:szCs w:val="22"/>
          <w:lang w:val="sr-Latn-ME"/>
        </w:rPr>
        <w:t>Rok upotrebe odnosi se na poslednji dan navedenog mjeseca.</w:t>
      </w:r>
    </w:p>
    <w:p w14:paraId="72A3838C" w14:textId="77777777" w:rsidR="00D15CD7" w:rsidRPr="00B92126" w:rsidRDefault="00D15CD7" w:rsidP="00693215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5FA8C12" w14:textId="77777777" w:rsidR="00445D8F" w:rsidRPr="00B92126" w:rsidRDefault="000F0EA2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Čuvajte lijek u originalnom pakovanju, radi zaštite od svjetlosti.</w:t>
      </w:r>
    </w:p>
    <w:p w14:paraId="0842AB69" w14:textId="77777777" w:rsidR="006E301E" w:rsidRDefault="006E301E" w:rsidP="00693215">
      <w:pPr>
        <w:jc w:val="both"/>
        <w:rPr>
          <w:sz w:val="22"/>
          <w:szCs w:val="22"/>
          <w:lang w:val="sr-Latn-ME" w:eastAsia="hr-HR"/>
        </w:rPr>
      </w:pPr>
    </w:p>
    <w:p w14:paraId="77DC4BE7" w14:textId="68B52468" w:rsidR="00D01E45" w:rsidRPr="00B92126" w:rsidRDefault="00D01E45" w:rsidP="00693215">
      <w:pPr>
        <w:jc w:val="both"/>
        <w:rPr>
          <w:sz w:val="22"/>
          <w:szCs w:val="22"/>
          <w:lang w:val="sr-Latn-ME" w:eastAsia="hr-HR"/>
        </w:rPr>
      </w:pPr>
      <w:r w:rsidRPr="00B9212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958D40E" w14:textId="77777777" w:rsidR="00D01E45" w:rsidRPr="00B92126" w:rsidRDefault="00D01E45" w:rsidP="00693215">
      <w:pPr>
        <w:jc w:val="both"/>
        <w:rPr>
          <w:b/>
          <w:bCs/>
          <w:sz w:val="22"/>
          <w:szCs w:val="22"/>
          <w:lang w:val="sr-Latn-ME" w:eastAsia="hr-HR"/>
        </w:rPr>
      </w:pPr>
      <w:r w:rsidRPr="00B9212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FCBEFBB" w14:textId="3CC1F652" w:rsidR="00396B66" w:rsidRDefault="00396B66" w:rsidP="00693215">
      <w:pPr>
        <w:jc w:val="both"/>
        <w:rPr>
          <w:bCs/>
          <w:sz w:val="22"/>
          <w:szCs w:val="22"/>
          <w:lang w:val="sr-Latn-ME"/>
        </w:rPr>
      </w:pPr>
    </w:p>
    <w:p w14:paraId="78136F44" w14:textId="77777777" w:rsidR="006E301E" w:rsidRPr="00B92126" w:rsidRDefault="006E301E" w:rsidP="00693215">
      <w:pPr>
        <w:jc w:val="both"/>
        <w:rPr>
          <w:bCs/>
          <w:sz w:val="22"/>
          <w:szCs w:val="22"/>
          <w:lang w:val="sr-Latn-ME"/>
        </w:rPr>
      </w:pPr>
    </w:p>
    <w:p w14:paraId="0DB8C030" w14:textId="77777777" w:rsidR="00A32113" w:rsidRPr="00B92126" w:rsidRDefault="00A32113" w:rsidP="006932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 xml:space="preserve">6. </w:t>
      </w:r>
      <w:r w:rsidR="00291DAD" w:rsidRPr="00B92126">
        <w:rPr>
          <w:b/>
          <w:bCs/>
          <w:sz w:val="22"/>
          <w:szCs w:val="22"/>
          <w:lang w:val="sr-Latn-ME"/>
        </w:rPr>
        <w:tab/>
      </w:r>
      <w:r w:rsidR="00326EEC" w:rsidRPr="00B92126">
        <w:rPr>
          <w:b/>
          <w:bCs/>
          <w:sz w:val="22"/>
          <w:szCs w:val="22"/>
          <w:lang w:val="sr-Latn-ME"/>
        </w:rPr>
        <w:t xml:space="preserve">SADRŽAJ PAKOVANJA I </w:t>
      </w:r>
      <w:r w:rsidRPr="00B92126">
        <w:rPr>
          <w:b/>
          <w:bCs/>
          <w:sz w:val="22"/>
          <w:szCs w:val="22"/>
          <w:lang w:val="sr-Latn-ME"/>
        </w:rPr>
        <w:t>DODATNE INFORMACIJE</w:t>
      </w:r>
      <w:r w:rsidR="00E06040" w:rsidRPr="00B92126">
        <w:rPr>
          <w:b/>
          <w:bCs/>
          <w:sz w:val="22"/>
          <w:szCs w:val="22"/>
          <w:lang w:val="sr-Latn-ME"/>
        </w:rPr>
        <w:t xml:space="preserve"> </w:t>
      </w:r>
    </w:p>
    <w:p w14:paraId="03B1B075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56017DC3" w14:textId="3B254A6E" w:rsidR="00445D8F" w:rsidRPr="00B92126" w:rsidRDefault="00A32113" w:rsidP="00693215">
      <w:pPr>
        <w:jc w:val="both"/>
        <w:rPr>
          <w:b/>
          <w:bCs/>
          <w:sz w:val="22"/>
          <w:szCs w:val="22"/>
          <w:lang w:val="sr-Latn-ME"/>
        </w:rPr>
      </w:pPr>
      <w:r w:rsidRPr="00B92126">
        <w:rPr>
          <w:b/>
          <w:bCs/>
          <w:sz w:val="22"/>
          <w:szCs w:val="22"/>
          <w:lang w:val="sr-Latn-ME"/>
        </w:rPr>
        <w:t xml:space="preserve">Šta sadrži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</w:p>
    <w:p w14:paraId="1CB7A691" w14:textId="05B79C1B" w:rsidR="002C2A2B" w:rsidRPr="00EC3FAF" w:rsidRDefault="002C2A2B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i/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Aktivna supstanca je vinpocetin.</w:t>
      </w:r>
    </w:p>
    <w:p w14:paraId="0674CC9D" w14:textId="77777777" w:rsidR="00693DCD" w:rsidRPr="002B5B0F" w:rsidRDefault="00693DCD" w:rsidP="002B5B0F">
      <w:pPr>
        <w:ind w:firstLine="284"/>
        <w:jc w:val="both"/>
        <w:rPr>
          <w:bCs/>
          <w:iCs/>
          <w:sz w:val="22"/>
          <w:szCs w:val="22"/>
          <w:lang w:val="sr-Latn-ME"/>
        </w:rPr>
      </w:pPr>
      <w:r w:rsidRPr="002B5B0F">
        <w:rPr>
          <w:bCs/>
          <w:iCs/>
          <w:sz w:val="22"/>
          <w:szCs w:val="22"/>
          <w:lang w:val="sr-Latn-ME"/>
        </w:rPr>
        <w:t>Svaka tableta sadrži 5 mg vinpocetina.</w:t>
      </w:r>
    </w:p>
    <w:p w14:paraId="4C7DB93B" w14:textId="196AD845" w:rsidR="002C2A2B" w:rsidRPr="00B92126" w:rsidRDefault="002C2A2B" w:rsidP="002B5B0F">
      <w:pPr>
        <w:pStyle w:val="ListParagraph"/>
        <w:numPr>
          <w:ilvl w:val="0"/>
          <w:numId w:val="30"/>
        </w:numPr>
        <w:ind w:left="284" w:hanging="284"/>
        <w:jc w:val="both"/>
        <w:rPr>
          <w:i/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Pomoćne supstance su</w:t>
      </w:r>
      <w:r w:rsidR="00950ED1">
        <w:rPr>
          <w:sz w:val="22"/>
          <w:szCs w:val="22"/>
          <w:lang w:val="sr-Latn-ME"/>
        </w:rPr>
        <w:t>:</w:t>
      </w:r>
      <w:r w:rsidRPr="00B92126">
        <w:rPr>
          <w:sz w:val="22"/>
          <w:szCs w:val="22"/>
          <w:lang w:val="sr-Latn-ME"/>
        </w:rPr>
        <w:t xml:space="preserve"> magnezijum stearat; hidroksipropilceluloza, niskosupstituisana; talk; laktoza monohidrat.</w:t>
      </w:r>
    </w:p>
    <w:p w14:paraId="45DD97C2" w14:textId="77777777" w:rsidR="00C208EA" w:rsidRPr="00B92126" w:rsidRDefault="00C208EA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506D4D9A" w14:textId="7A0D6B2A" w:rsidR="00A32113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Kako izgleda lijek </w:t>
      </w:r>
      <w:r w:rsidR="00C5296C" w:rsidRPr="00B92126">
        <w:rPr>
          <w:b/>
          <w:bCs/>
          <w:sz w:val="22"/>
          <w:szCs w:val="22"/>
          <w:lang w:val="sr-Latn-ME"/>
        </w:rPr>
        <w:t>Innpocetin</w:t>
      </w:r>
      <w:r w:rsidRPr="00B92126">
        <w:rPr>
          <w:b/>
          <w:sz w:val="22"/>
          <w:szCs w:val="22"/>
          <w:lang w:val="sr-Latn-ME"/>
        </w:rPr>
        <w:t xml:space="preserve"> i sadržaj pakovanja</w:t>
      </w:r>
    </w:p>
    <w:p w14:paraId="0C46FED7" w14:textId="77777777" w:rsidR="0073786B" w:rsidRPr="00B92126" w:rsidRDefault="0073786B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1AAB352E" w14:textId="38E09669" w:rsidR="0073786B" w:rsidRPr="00B92126" w:rsidRDefault="0073786B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Bijele, glatke i okrugle tablete (prečnika 0.6 cm). Sa prednje strane je podiona </w:t>
      </w:r>
      <w:r w:rsidR="00950ED1">
        <w:rPr>
          <w:bCs/>
          <w:sz w:val="22"/>
          <w:szCs w:val="22"/>
          <w:lang w:val="sr-Latn-ME"/>
        </w:rPr>
        <w:t>crta</w:t>
      </w:r>
      <w:r w:rsidRPr="00B92126">
        <w:rPr>
          <w:bCs/>
          <w:sz w:val="22"/>
          <w:szCs w:val="22"/>
          <w:lang w:val="sr-Latn-ME"/>
        </w:rPr>
        <w:t xml:space="preserve">, na zadnjoj strani je pečatirani logo </w:t>
      </w:r>
      <w:r w:rsidR="00950ED1">
        <w:rPr>
          <w:bCs/>
          <w:sz w:val="22"/>
          <w:szCs w:val="22"/>
          <w:lang w:val="sr-Latn-ME"/>
        </w:rPr>
        <w:t>proizvođača</w:t>
      </w:r>
      <w:r w:rsidRPr="00B92126">
        <w:rPr>
          <w:bCs/>
          <w:sz w:val="22"/>
          <w:szCs w:val="22"/>
          <w:lang w:val="sr-Latn-ME"/>
        </w:rPr>
        <w:t>.</w:t>
      </w:r>
    </w:p>
    <w:p w14:paraId="3523EC98" w14:textId="1AF70FB7" w:rsidR="0073786B" w:rsidRPr="00B92126" w:rsidRDefault="0073786B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 xml:space="preserve">Podiona </w:t>
      </w:r>
      <w:r w:rsidR="00950ED1">
        <w:rPr>
          <w:bCs/>
          <w:sz w:val="22"/>
          <w:szCs w:val="22"/>
          <w:lang w:val="sr-Latn-ME"/>
        </w:rPr>
        <w:t>crta</w:t>
      </w:r>
      <w:r w:rsidR="00950ED1" w:rsidRPr="00B92126">
        <w:rPr>
          <w:bCs/>
          <w:sz w:val="22"/>
          <w:szCs w:val="22"/>
          <w:lang w:val="sr-Latn-ME"/>
        </w:rPr>
        <w:t xml:space="preserve"> </w:t>
      </w:r>
      <w:r w:rsidRPr="00B92126">
        <w:rPr>
          <w:bCs/>
          <w:sz w:val="22"/>
          <w:szCs w:val="22"/>
          <w:lang w:val="sr-Latn-ME"/>
        </w:rPr>
        <w:t>pomaže samo da se tableta polomi i da se lakše proguta i ne služi da se podijeli na jednake doze.</w:t>
      </w:r>
    </w:p>
    <w:p w14:paraId="3E38569D" w14:textId="77777777" w:rsidR="0073786B" w:rsidRPr="00B92126" w:rsidRDefault="0073786B" w:rsidP="00693215">
      <w:pPr>
        <w:jc w:val="both"/>
        <w:rPr>
          <w:b/>
          <w:bCs/>
          <w:sz w:val="22"/>
          <w:szCs w:val="22"/>
          <w:lang w:val="sr-Latn-ME"/>
        </w:rPr>
      </w:pPr>
    </w:p>
    <w:p w14:paraId="125FA53F" w14:textId="77777777" w:rsidR="004D6BF3" w:rsidRPr="00B92126" w:rsidRDefault="004D6BF3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Tablete se nalaze u PVC/aluminijumskim blisterima.</w:t>
      </w:r>
    </w:p>
    <w:p w14:paraId="7A531E0D" w14:textId="77777777" w:rsidR="004D6BF3" w:rsidRPr="00B92126" w:rsidRDefault="004D6BF3" w:rsidP="00693215">
      <w:pPr>
        <w:jc w:val="both"/>
        <w:rPr>
          <w:bCs/>
          <w:sz w:val="22"/>
          <w:szCs w:val="22"/>
          <w:lang w:val="sr-Latn-ME"/>
        </w:rPr>
      </w:pPr>
    </w:p>
    <w:p w14:paraId="18BE65AE" w14:textId="6D567942" w:rsidR="004D6BF3" w:rsidRPr="00B92126" w:rsidRDefault="004D6BF3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iCs/>
          <w:sz w:val="22"/>
          <w:szCs w:val="22"/>
          <w:lang w:val="sr-Latn-ME"/>
        </w:rPr>
        <w:t>S</w:t>
      </w:r>
      <w:r w:rsidRPr="00B92126">
        <w:rPr>
          <w:bCs/>
          <w:sz w:val="22"/>
          <w:szCs w:val="22"/>
          <w:lang w:val="sr-Latn-ME"/>
        </w:rPr>
        <w:t>vaka kartonska kutija sadrži 50 tableta (2 blistera sa po 25 tableta).</w:t>
      </w:r>
    </w:p>
    <w:p w14:paraId="5B4F955B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1721B966" w14:textId="77777777" w:rsidR="00A32113" w:rsidRPr="00B92126" w:rsidRDefault="00A32113" w:rsidP="00693215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 xml:space="preserve">Nosilac dozvole i </w:t>
      </w:r>
      <w:r w:rsidR="00C66783" w:rsidRPr="00B92126">
        <w:rPr>
          <w:b/>
          <w:sz w:val="22"/>
          <w:szCs w:val="22"/>
          <w:lang w:val="sr-Latn-ME"/>
        </w:rPr>
        <w:t>p</w:t>
      </w:r>
      <w:r w:rsidRPr="00B92126">
        <w:rPr>
          <w:b/>
          <w:sz w:val="22"/>
          <w:szCs w:val="22"/>
          <w:lang w:val="sr-Latn-ME"/>
        </w:rPr>
        <w:t>roizvođač</w:t>
      </w:r>
      <w:r w:rsidR="004D6BF3" w:rsidRPr="00B92126">
        <w:rPr>
          <w:b/>
          <w:sz w:val="22"/>
          <w:szCs w:val="22"/>
          <w:lang w:val="sr-Latn-ME"/>
        </w:rPr>
        <w:tab/>
      </w:r>
    </w:p>
    <w:p w14:paraId="03D242C5" w14:textId="77777777" w:rsidR="004D6BF3" w:rsidRPr="00B92126" w:rsidRDefault="004D6BF3" w:rsidP="00693215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</w:p>
    <w:p w14:paraId="676DA5FD" w14:textId="77777777" w:rsidR="00AC5350" w:rsidRDefault="00AC5350" w:rsidP="00693215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</w:p>
    <w:p w14:paraId="34582256" w14:textId="572FFF9A" w:rsidR="004D6BF3" w:rsidRPr="00B92126" w:rsidRDefault="004D6BF3" w:rsidP="00693215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lastRenderedPageBreak/>
        <w:t>Nosilac dozvole</w:t>
      </w:r>
    </w:p>
    <w:p w14:paraId="3429FB82" w14:textId="77777777" w:rsidR="004D6BF3" w:rsidRPr="00B92126" w:rsidRDefault="004D6BF3" w:rsidP="00693215">
      <w:pPr>
        <w:tabs>
          <w:tab w:val="left" w:pos="3210"/>
        </w:tabs>
        <w:jc w:val="both"/>
        <w:rPr>
          <w:b/>
          <w:sz w:val="22"/>
          <w:szCs w:val="22"/>
          <w:lang w:val="sr-Latn-ME"/>
        </w:rPr>
      </w:pPr>
    </w:p>
    <w:p w14:paraId="49A281E4" w14:textId="77777777" w:rsidR="004D6BF3" w:rsidRPr="00B92126" w:rsidRDefault="004D6BF3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Evropa Lek Pharma d.o.o. Podgorica</w:t>
      </w:r>
    </w:p>
    <w:p w14:paraId="7A5DF598" w14:textId="77777777" w:rsidR="004D6BF3" w:rsidRPr="00B92126" w:rsidRDefault="004D6BF3" w:rsidP="00693215">
      <w:pPr>
        <w:jc w:val="both"/>
        <w:rPr>
          <w:bCs/>
          <w:sz w:val="22"/>
          <w:szCs w:val="22"/>
          <w:lang w:val="sr-Latn-ME"/>
        </w:rPr>
      </w:pPr>
      <w:r w:rsidRPr="00B92126">
        <w:rPr>
          <w:bCs/>
          <w:sz w:val="22"/>
          <w:szCs w:val="22"/>
          <w:lang w:val="sr-Latn-ME"/>
        </w:rPr>
        <w:t>Kritskog odreda 4/1, 81 000 Podgorica, Crna Gora</w:t>
      </w:r>
    </w:p>
    <w:p w14:paraId="01A3CC65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03E5020E" w14:textId="77777777" w:rsidR="004D6BF3" w:rsidRPr="00B92126" w:rsidRDefault="004D6BF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>Proizvođač</w:t>
      </w:r>
    </w:p>
    <w:p w14:paraId="7042FCFF" w14:textId="77777777" w:rsidR="00AC5350" w:rsidRDefault="00AC5350" w:rsidP="00693215">
      <w:pPr>
        <w:jc w:val="both"/>
        <w:rPr>
          <w:sz w:val="22"/>
          <w:szCs w:val="22"/>
          <w:lang w:val="sr-Latn-ME"/>
        </w:rPr>
      </w:pPr>
    </w:p>
    <w:p w14:paraId="038C91E2" w14:textId="648227F0" w:rsidR="004D6BF3" w:rsidRPr="00B92126" w:rsidRDefault="004D6BF3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Covex</w:t>
      </w:r>
      <w:r w:rsidR="00950ED1">
        <w:rPr>
          <w:sz w:val="22"/>
          <w:szCs w:val="22"/>
          <w:lang w:val="sr-Latn-ME"/>
        </w:rPr>
        <w:t>,</w:t>
      </w:r>
      <w:r w:rsidRPr="00B92126">
        <w:rPr>
          <w:sz w:val="22"/>
          <w:szCs w:val="22"/>
          <w:lang w:val="sr-Latn-ME"/>
        </w:rPr>
        <w:t xml:space="preserve"> S.A. </w:t>
      </w:r>
    </w:p>
    <w:p w14:paraId="42C52BF4" w14:textId="1322A398" w:rsidR="004D6BF3" w:rsidRPr="00B92126" w:rsidRDefault="004D6BF3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C</w:t>
      </w:r>
      <w:r w:rsidR="00950ED1">
        <w:rPr>
          <w:sz w:val="22"/>
          <w:szCs w:val="22"/>
          <w:lang w:val="sr-Latn-ME"/>
        </w:rPr>
        <w:t>/</w:t>
      </w:r>
      <w:r w:rsidRPr="00B92126">
        <w:rPr>
          <w:sz w:val="22"/>
          <w:szCs w:val="22"/>
          <w:lang w:val="sr-Latn-ME"/>
        </w:rPr>
        <w:t xml:space="preserve"> Acero 25</w:t>
      </w:r>
      <w:r w:rsidR="00950ED1">
        <w:rPr>
          <w:sz w:val="22"/>
          <w:szCs w:val="22"/>
          <w:lang w:val="sr-Latn-ME"/>
        </w:rPr>
        <w:t>,</w:t>
      </w:r>
      <w:r w:rsidRPr="00B92126">
        <w:rPr>
          <w:sz w:val="22"/>
          <w:szCs w:val="22"/>
          <w:lang w:val="sr-Latn-ME"/>
        </w:rPr>
        <w:t xml:space="preserve"> Poligono Industrial Sur </w:t>
      </w:r>
    </w:p>
    <w:p w14:paraId="21340796" w14:textId="39499FC9" w:rsidR="004D6BF3" w:rsidRPr="00B92126" w:rsidRDefault="004D6BF3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Colmenar Viejo</w:t>
      </w:r>
      <w:r w:rsidR="00950ED1">
        <w:rPr>
          <w:sz w:val="22"/>
          <w:szCs w:val="22"/>
          <w:lang w:val="sr-Latn-ME"/>
        </w:rPr>
        <w:t xml:space="preserve">, </w:t>
      </w:r>
      <w:r w:rsidR="00950ED1" w:rsidRPr="00B92126">
        <w:rPr>
          <w:sz w:val="22"/>
          <w:szCs w:val="22"/>
          <w:lang w:val="sr-Latn-ME"/>
        </w:rPr>
        <w:t xml:space="preserve">28770 </w:t>
      </w:r>
      <w:r w:rsidRPr="00B92126">
        <w:rPr>
          <w:sz w:val="22"/>
          <w:szCs w:val="22"/>
          <w:lang w:val="sr-Latn-ME"/>
        </w:rPr>
        <w:t xml:space="preserve">Madrid </w:t>
      </w:r>
    </w:p>
    <w:p w14:paraId="2361CA2F" w14:textId="77777777" w:rsidR="00950ED1" w:rsidRDefault="00950ED1" w:rsidP="00693215">
      <w:pPr>
        <w:jc w:val="both"/>
        <w:rPr>
          <w:sz w:val="22"/>
          <w:szCs w:val="22"/>
          <w:lang w:val="sr-Latn-ME"/>
        </w:rPr>
      </w:pPr>
      <w:r w:rsidRPr="00950ED1">
        <w:rPr>
          <w:sz w:val="22"/>
          <w:szCs w:val="22"/>
          <w:lang w:val="sr-Latn-ME"/>
        </w:rPr>
        <w:t>Španija</w:t>
      </w:r>
    </w:p>
    <w:p w14:paraId="651EA315" w14:textId="77777777" w:rsidR="004D6BF3" w:rsidRPr="00B92126" w:rsidRDefault="004D6BF3" w:rsidP="00693215">
      <w:pPr>
        <w:jc w:val="both"/>
        <w:rPr>
          <w:sz w:val="22"/>
          <w:szCs w:val="22"/>
          <w:lang w:val="sr-Latn-ME"/>
        </w:rPr>
      </w:pPr>
    </w:p>
    <w:p w14:paraId="63633B7C" w14:textId="77777777" w:rsidR="00A32113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>Režim izdavanja lijeka</w:t>
      </w:r>
    </w:p>
    <w:p w14:paraId="70EE0299" w14:textId="4B414818" w:rsidR="008715FB" w:rsidRPr="00B92126" w:rsidRDefault="008715FB" w:rsidP="00693215">
      <w:pPr>
        <w:jc w:val="both"/>
        <w:rPr>
          <w:b/>
          <w:sz w:val="22"/>
          <w:szCs w:val="22"/>
          <w:lang w:val="sr-Latn-ME"/>
        </w:rPr>
      </w:pPr>
    </w:p>
    <w:p w14:paraId="75E69FC4" w14:textId="4F5488EC" w:rsidR="008715FB" w:rsidRPr="00B92126" w:rsidRDefault="00CD2166" w:rsidP="00693215">
      <w:pPr>
        <w:jc w:val="both"/>
        <w:rPr>
          <w:sz w:val="22"/>
          <w:szCs w:val="22"/>
          <w:lang w:val="sr-Latn-ME"/>
        </w:rPr>
      </w:pPr>
      <w:r w:rsidRPr="00B92126">
        <w:rPr>
          <w:sz w:val="22"/>
          <w:szCs w:val="22"/>
          <w:lang w:val="sr-Latn-ME"/>
        </w:rPr>
        <w:t>Lijek se izdaje samo na ljekarski recept</w:t>
      </w:r>
      <w:r w:rsidR="008715FB" w:rsidRPr="00B92126">
        <w:rPr>
          <w:sz w:val="22"/>
          <w:szCs w:val="22"/>
          <w:lang w:val="sr-Latn-ME"/>
        </w:rPr>
        <w:t>.</w:t>
      </w:r>
    </w:p>
    <w:p w14:paraId="2B8C0988" w14:textId="77777777" w:rsidR="00445D8F" w:rsidRPr="00B92126" w:rsidRDefault="00445D8F" w:rsidP="00693215">
      <w:pPr>
        <w:jc w:val="both"/>
        <w:rPr>
          <w:sz w:val="22"/>
          <w:szCs w:val="22"/>
          <w:lang w:val="sr-Latn-ME"/>
        </w:rPr>
      </w:pPr>
    </w:p>
    <w:p w14:paraId="36566C77" w14:textId="77777777" w:rsidR="0067145B" w:rsidRPr="00B92126" w:rsidRDefault="00A32113" w:rsidP="00693215">
      <w:pPr>
        <w:jc w:val="both"/>
        <w:rPr>
          <w:b/>
          <w:sz w:val="22"/>
          <w:szCs w:val="22"/>
          <w:lang w:val="sr-Latn-ME"/>
        </w:rPr>
      </w:pPr>
      <w:r w:rsidRPr="00B92126">
        <w:rPr>
          <w:b/>
          <w:sz w:val="22"/>
          <w:szCs w:val="22"/>
          <w:lang w:val="sr-Latn-ME"/>
        </w:rPr>
        <w:t>Broj i datum dozvole</w:t>
      </w:r>
    </w:p>
    <w:p w14:paraId="2C8BE4B4" w14:textId="426D409D" w:rsidR="00440196" w:rsidRDefault="00440196" w:rsidP="00693215">
      <w:pPr>
        <w:jc w:val="both"/>
        <w:rPr>
          <w:b/>
          <w:sz w:val="22"/>
          <w:szCs w:val="22"/>
          <w:lang w:val="sr-Latn-ME"/>
        </w:rPr>
      </w:pPr>
    </w:p>
    <w:p w14:paraId="74548C31" w14:textId="056B5DBA" w:rsidR="005B6CF6" w:rsidRPr="005B6CF6" w:rsidRDefault="005B6CF6" w:rsidP="00693215">
      <w:pPr>
        <w:jc w:val="both"/>
        <w:rPr>
          <w:rFonts w:ascii="TimesNewRoman" w:hAnsi="TimesNewRoman" w:cs="TimesNewRoman"/>
          <w:sz w:val="22"/>
          <w:szCs w:val="22"/>
          <w:lang w:val="sr-Latn-ME" w:eastAsia="sr-Latn-ME"/>
        </w:rPr>
      </w:pPr>
      <w:r w:rsidRPr="005B6CF6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2030/23/4168 </w:t>
      </w:r>
      <w:r w:rsidRPr="005B6CF6">
        <w:rPr>
          <w:rFonts w:ascii="TimesNewRoman" w:hAnsi="TimesNewRoman" w:cs="TimesNewRoman"/>
          <w:sz w:val="22"/>
          <w:szCs w:val="22"/>
          <w:lang w:val="sr-Latn-ME" w:eastAsia="sr-Latn-ME"/>
        </w:rPr>
        <w:t>–</w:t>
      </w:r>
      <w:r w:rsidRPr="005B6CF6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5883</w:t>
      </w:r>
      <w:r w:rsidRPr="005B6CF6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od 23.11.2023. godine</w:t>
      </w:r>
    </w:p>
    <w:p w14:paraId="7A254681" w14:textId="77777777" w:rsidR="005B6CF6" w:rsidRPr="005B6CF6" w:rsidRDefault="005B6CF6" w:rsidP="00693215">
      <w:pPr>
        <w:jc w:val="both"/>
        <w:rPr>
          <w:b/>
          <w:sz w:val="22"/>
          <w:szCs w:val="22"/>
          <w:lang w:val="sr-Latn-ME"/>
        </w:rPr>
      </w:pPr>
    </w:p>
    <w:p w14:paraId="0DD18E35" w14:textId="06A7CCD2" w:rsidR="00440196" w:rsidRPr="005B6CF6" w:rsidRDefault="00440196" w:rsidP="00693215">
      <w:pPr>
        <w:jc w:val="both"/>
        <w:rPr>
          <w:b/>
          <w:sz w:val="22"/>
          <w:szCs w:val="22"/>
          <w:lang w:val="sr-Latn-ME"/>
        </w:rPr>
      </w:pPr>
      <w:r w:rsidRPr="005B6CF6">
        <w:rPr>
          <w:b/>
          <w:sz w:val="22"/>
          <w:szCs w:val="22"/>
          <w:lang w:val="sr-Latn-ME"/>
        </w:rPr>
        <w:t>Ovo uputstvo je posljednji put odobreno</w:t>
      </w:r>
    </w:p>
    <w:p w14:paraId="6E693AA6" w14:textId="75FC20D1" w:rsidR="005B6CF6" w:rsidRPr="005B6CF6" w:rsidRDefault="005B6CF6" w:rsidP="00693215">
      <w:pPr>
        <w:jc w:val="both"/>
        <w:rPr>
          <w:b/>
          <w:sz w:val="22"/>
          <w:szCs w:val="22"/>
          <w:lang w:val="sr-Latn-ME"/>
        </w:rPr>
      </w:pPr>
    </w:p>
    <w:p w14:paraId="6B2F596B" w14:textId="77777777" w:rsidR="005B6CF6" w:rsidRPr="005B6CF6" w:rsidRDefault="005B6CF6" w:rsidP="005B6CF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B6CF6">
        <w:rPr>
          <w:bCs/>
          <w:sz w:val="22"/>
          <w:szCs w:val="22"/>
          <w:lang w:val="sr-Latn-ME"/>
        </w:rPr>
        <w:t>Novembar, 2023. godine</w:t>
      </w:r>
    </w:p>
    <w:p w14:paraId="6483E8FC" w14:textId="77777777" w:rsidR="005B6CF6" w:rsidRPr="005B6CF6" w:rsidRDefault="005B6CF6" w:rsidP="00693215">
      <w:pPr>
        <w:jc w:val="both"/>
        <w:rPr>
          <w:b/>
          <w:sz w:val="22"/>
          <w:szCs w:val="22"/>
          <w:lang w:val="sr-Latn-ME"/>
        </w:rPr>
      </w:pPr>
    </w:p>
    <w:p w14:paraId="3B493F4D" w14:textId="77777777" w:rsidR="00440196" w:rsidRPr="00B92126" w:rsidRDefault="00440196" w:rsidP="00693215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040E41B8" w14:textId="77777777" w:rsidR="00440196" w:rsidRPr="00B92126" w:rsidRDefault="00440196" w:rsidP="00693215">
      <w:pPr>
        <w:jc w:val="both"/>
        <w:rPr>
          <w:b/>
          <w:sz w:val="22"/>
          <w:szCs w:val="22"/>
          <w:lang w:val="sr-Latn-ME"/>
        </w:rPr>
      </w:pPr>
    </w:p>
    <w:sectPr w:rsidR="00440196" w:rsidRPr="00B9212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6DA7" w14:textId="77777777" w:rsidR="00661E06" w:rsidRDefault="00661E06">
      <w:r>
        <w:separator/>
      </w:r>
    </w:p>
  </w:endnote>
  <w:endnote w:type="continuationSeparator" w:id="0">
    <w:p w14:paraId="59C5F72E" w14:textId="77777777" w:rsidR="00661E06" w:rsidRDefault="0066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02EEB" w14:textId="77777777" w:rsidR="00C208EA" w:rsidRDefault="00C208EA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49A07" w14:textId="77777777" w:rsidR="00C208EA" w:rsidRDefault="00C208EA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6834" w14:textId="162AD626" w:rsidR="00C208EA" w:rsidRPr="00F413F0" w:rsidRDefault="00C208EA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5B6CF6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5B6CF6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DB2E" w14:textId="77777777" w:rsidR="00C208EA" w:rsidRDefault="00C208EA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32835" w14:textId="77777777" w:rsidR="00661E06" w:rsidRDefault="00661E06">
      <w:r>
        <w:separator/>
      </w:r>
    </w:p>
  </w:footnote>
  <w:footnote w:type="continuationSeparator" w:id="0">
    <w:p w14:paraId="399EAE5C" w14:textId="77777777" w:rsidR="00661E06" w:rsidRDefault="0066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2005" w14:textId="77777777" w:rsidR="00C208EA" w:rsidRDefault="00C208EA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7775B67" wp14:editId="28FA57C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54533" w14:textId="77777777" w:rsidR="00C208EA" w:rsidRDefault="00C208EA">
    <w:pPr>
      <w:pStyle w:val="Header"/>
      <w:rPr>
        <w:sz w:val="16"/>
        <w:szCs w:val="16"/>
      </w:rPr>
    </w:pPr>
  </w:p>
  <w:p w14:paraId="72EC5FC9" w14:textId="77777777" w:rsidR="00C208EA" w:rsidRDefault="00C208EA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4A04D4"/>
    <w:multiLevelType w:val="hybridMultilevel"/>
    <w:tmpl w:val="C484A12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F2506"/>
    <w:multiLevelType w:val="hybridMultilevel"/>
    <w:tmpl w:val="38A6AA9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93169"/>
    <w:multiLevelType w:val="hybridMultilevel"/>
    <w:tmpl w:val="9C3C41C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F151A"/>
    <w:multiLevelType w:val="hybridMultilevel"/>
    <w:tmpl w:val="52F60F5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46FF1"/>
    <w:multiLevelType w:val="hybridMultilevel"/>
    <w:tmpl w:val="746250F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A65A9"/>
    <w:multiLevelType w:val="hybridMultilevel"/>
    <w:tmpl w:val="9F88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1806"/>
    <w:multiLevelType w:val="hybridMultilevel"/>
    <w:tmpl w:val="511045F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7872"/>
    <w:multiLevelType w:val="hybridMultilevel"/>
    <w:tmpl w:val="1F6A900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4"/>
  </w:num>
  <w:num w:numId="31">
    <w:abstractNumId w:val="34"/>
  </w:num>
  <w:num w:numId="32">
    <w:abstractNumId w:val="32"/>
  </w:num>
  <w:num w:numId="33">
    <w:abstractNumId w:val="26"/>
  </w:num>
  <w:num w:numId="34">
    <w:abstractNumId w:val="27"/>
  </w:num>
  <w:num w:numId="35">
    <w:abstractNumId w:val="3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CE2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1F7C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6CD6"/>
    <w:rsid w:val="00047229"/>
    <w:rsid w:val="000534C0"/>
    <w:rsid w:val="000537EA"/>
    <w:rsid w:val="0006293D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0EA2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46B6"/>
    <w:rsid w:val="001D7370"/>
    <w:rsid w:val="001E0DC1"/>
    <w:rsid w:val="001E195D"/>
    <w:rsid w:val="001E6CAA"/>
    <w:rsid w:val="001F02DE"/>
    <w:rsid w:val="001F3C63"/>
    <w:rsid w:val="001F6994"/>
    <w:rsid w:val="00200104"/>
    <w:rsid w:val="00203D65"/>
    <w:rsid w:val="0020566A"/>
    <w:rsid w:val="00205892"/>
    <w:rsid w:val="002109DD"/>
    <w:rsid w:val="0021208F"/>
    <w:rsid w:val="002139ED"/>
    <w:rsid w:val="00213CDF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B0F"/>
    <w:rsid w:val="002B5DE3"/>
    <w:rsid w:val="002B6650"/>
    <w:rsid w:val="002B6EA3"/>
    <w:rsid w:val="002C2A2B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5846"/>
    <w:rsid w:val="003077B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6501"/>
    <w:rsid w:val="00340354"/>
    <w:rsid w:val="003417D5"/>
    <w:rsid w:val="0034181A"/>
    <w:rsid w:val="00341DEF"/>
    <w:rsid w:val="00343598"/>
    <w:rsid w:val="003437A3"/>
    <w:rsid w:val="00351634"/>
    <w:rsid w:val="0035469B"/>
    <w:rsid w:val="00361850"/>
    <w:rsid w:val="00371CCC"/>
    <w:rsid w:val="003731D0"/>
    <w:rsid w:val="00377385"/>
    <w:rsid w:val="003819A6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0348"/>
    <w:rsid w:val="00432357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4F09"/>
    <w:rsid w:val="004A0078"/>
    <w:rsid w:val="004A2B27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6BF3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543"/>
    <w:rsid w:val="00510F22"/>
    <w:rsid w:val="00510FAA"/>
    <w:rsid w:val="00514F76"/>
    <w:rsid w:val="0051542F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72A"/>
    <w:rsid w:val="00564B7F"/>
    <w:rsid w:val="00565A3A"/>
    <w:rsid w:val="00566791"/>
    <w:rsid w:val="005720FC"/>
    <w:rsid w:val="00572D8B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6CF6"/>
    <w:rsid w:val="005C4D56"/>
    <w:rsid w:val="005C5709"/>
    <w:rsid w:val="005C704B"/>
    <w:rsid w:val="005E2D23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9D0"/>
    <w:rsid w:val="00637C1C"/>
    <w:rsid w:val="0064728E"/>
    <w:rsid w:val="00651342"/>
    <w:rsid w:val="00651794"/>
    <w:rsid w:val="0065786F"/>
    <w:rsid w:val="00661E06"/>
    <w:rsid w:val="00662140"/>
    <w:rsid w:val="00662339"/>
    <w:rsid w:val="00662494"/>
    <w:rsid w:val="00665124"/>
    <w:rsid w:val="0066660C"/>
    <w:rsid w:val="00670D40"/>
    <w:rsid w:val="0067132D"/>
    <w:rsid w:val="0067145B"/>
    <w:rsid w:val="006827B6"/>
    <w:rsid w:val="00693215"/>
    <w:rsid w:val="00693DCD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C22"/>
    <w:rsid w:val="006D48E5"/>
    <w:rsid w:val="006D5C11"/>
    <w:rsid w:val="006E301E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86B"/>
    <w:rsid w:val="007445FA"/>
    <w:rsid w:val="00744BE7"/>
    <w:rsid w:val="00752322"/>
    <w:rsid w:val="007524D0"/>
    <w:rsid w:val="00753303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38E"/>
    <w:rsid w:val="007B1F81"/>
    <w:rsid w:val="007C024B"/>
    <w:rsid w:val="007C4173"/>
    <w:rsid w:val="007C5293"/>
    <w:rsid w:val="007C6028"/>
    <w:rsid w:val="007D10A3"/>
    <w:rsid w:val="007D3B67"/>
    <w:rsid w:val="007F0CD9"/>
    <w:rsid w:val="007F17C0"/>
    <w:rsid w:val="007F1A10"/>
    <w:rsid w:val="007F269F"/>
    <w:rsid w:val="007F70D6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6092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15FB"/>
    <w:rsid w:val="0087395E"/>
    <w:rsid w:val="0087404B"/>
    <w:rsid w:val="00882974"/>
    <w:rsid w:val="00883815"/>
    <w:rsid w:val="00884347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390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0ED1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0B75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C6DD8"/>
    <w:rsid w:val="009D13B3"/>
    <w:rsid w:val="009D535F"/>
    <w:rsid w:val="009E257E"/>
    <w:rsid w:val="009E3730"/>
    <w:rsid w:val="009E3DB3"/>
    <w:rsid w:val="009E4453"/>
    <w:rsid w:val="009F44B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350"/>
    <w:rsid w:val="00AC57D3"/>
    <w:rsid w:val="00AD2C0B"/>
    <w:rsid w:val="00AD694D"/>
    <w:rsid w:val="00AE1333"/>
    <w:rsid w:val="00AE6FDF"/>
    <w:rsid w:val="00AF2E1A"/>
    <w:rsid w:val="00AF3273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56D89"/>
    <w:rsid w:val="00B60222"/>
    <w:rsid w:val="00B71B51"/>
    <w:rsid w:val="00B72426"/>
    <w:rsid w:val="00B72FDA"/>
    <w:rsid w:val="00B7529A"/>
    <w:rsid w:val="00B82353"/>
    <w:rsid w:val="00B86396"/>
    <w:rsid w:val="00B91092"/>
    <w:rsid w:val="00B92126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08EA"/>
    <w:rsid w:val="00C22BE5"/>
    <w:rsid w:val="00C23B01"/>
    <w:rsid w:val="00C269D7"/>
    <w:rsid w:val="00C30F92"/>
    <w:rsid w:val="00C325D1"/>
    <w:rsid w:val="00C366B1"/>
    <w:rsid w:val="00C42008"/>
    <w:rsid w:val="00C45B64"/>
    <w:rsid w:val="00C45B7C"/>
    <w:rsid w:val="00C527B5"/>
    <w:rsid w:val="00C5296C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0077"/>
    <w:rsid w:val="00CC7315"/>
    <w:rsid w:val="00CD0B60"/>
    <w:rsid w:val="00CD1757"/>
    <w:rsid w:val="00CD2166"/>
    <w:rsid w:val="00CD3612"/>
    <w:rsid w:val="00CD3EDB"/>
    <w:rsid w:val="00CD4383"/>
    <w:rsid w:val="00CD5312"/>
    <w:rsid w:val="00CD6FD8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5CD7"/>
    <w:rsid w:val="00D178E2"/>
    <w:rsid w:val="00D17BE8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2F1"/>
    <w:rsid w:val="00DA05A4"/>
    <w:rsid w:val="00DA43D3"/>
    <w:rsid w:val="00DA4FA9"/>
    <w:rsid w:val="00DA5A72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26B7"/>
    <w:rsid w:val="00E94F8B"/>
    <w:rsid w:val="00E95517"/>
    <w:rsid w:val="00EA1C88"/>
    <w:rsid w:val="00EA28A1"/>
    <w:rsid w:val="00EA4EB6"/>
    <w:rsid w:val="00EA51E8"/>
    <w:rsid w:val="00EA73CA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3FAF"/>
    <w:rsid w:val="00EC4575"/>
    <w:rsid w:val="00EC7E83"/>
    <w:rsid w:val="00ED3781"/>
    <w:rsid w:val="00ED4841"/>
    <w:rsid w:val="00ED7528"/>
    <w:rsid w:val="00EE2DC2"/>
    <w:rsid w:val="00EE7BD3"/>
    <w:rsid w:val="00EF2703"/>
    <w:rsid w:val="00EF2BAF"/>
    <w:rsid w:val="00EF3089"/>
    <w:rsid w:val="00EF4298"/>
    <w:rsid w:val="00EF65C8"/>
    <w:rsid w:val="00EF73A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9A6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598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4175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60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8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3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9BE9-A934-4E37-9898-0F84BF9D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10</cp:revision>
  <cp:lastPrinted>2010-03-01T14:10:00Z</cp:lastPrinted>
  <dcterms:created xsi:type="dcterms:W3CDTF">2023-11-01T12:03:00Z</dcterms:created>
  <dcterms:modified xsi:type="dcterms:W3CDTF">2023-11-22T13:47:00Z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