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A00F1" w14:textId="77777777" w:rsidR="000D3440" w:rsidRPr="00563C93" w:rsidRDefault="000D3440" w:rsidP="00B06B29">
      <w:pPr>
        <w:pStyle w:val="Heading2"/>
        <w:ind w:left="0" w:right="-42" w:firstLine="0"/>
        <w:jc w:val="center"/>
        <w:rPr>
          <w:rFonts w:ascii="Times New Roman" w:hAnsi="Times New Roman" w:cs="Times New Roman"/>
          <w:sz w:val="22"/>
          <w:szCs w:val="22"/>
          <w:u w:val="single"/>
          <w:lang w:val="sr-Latn-ME"/>
        </w:rPr>
      </w:pPr>
      <w:r w:rsidRPr="00563C93">
        <w:rPr>
          <w:rFonts w:ascii="Times New Roman" w:hAnsi="Times New Roman" w:cs="Times New Roman"/>
          <w:w w:val="95"/>
          <w:sz w:val="22"/>
          <w:szCs w:val="22"/>
          <w:u w:val="single"/>
          <w:lang w:val="sr-Latn-ME"/>
        </w:rPr>
        <w:t>SAŽETAK</w:t>
      </w:r>
      <w:r w:rsidRPr="00563C93">
        <w:rPr>
          <w:rFonts w:ascii="Times New Roman" w:hAnsi="Times New Roman" w:cs="Times New Roman"/>
          <w:spacing w:val="7"/>
          <w:w w:val="95"/>
          <w:sz w:val="22"/>
          <w:szCs w:val="22"/>
          <w:u w:val="single"/>
          <w:lang w:val="sr-Latn-ME"/>
        </w:rPr>
        <w:t xml:space="preserve"> </w:t>
      </w:r>
      <w:r w:rsidRPr="00563C93">
        <w:rPr>
          <w:rFonts w:ascii="Times New Roman" w:hAnsi="Times New Roman" w:cs="Times New Roman"/>
          <w:w w:val="95"/>
          <w:sz w:val="22"/>
          <w:szCs w:val="22"/>
          <w:u w:val="single"/>
          <w:lang w:val="sr-Latn-ME"/>
        </w:rPr>
        <w:t>KARAKTERISTIKA</w:t>
      </w:r>
      <w:r w:rsidRPr="00563C93">
        <w:rPr>
          <w:rFonts w:ascii="Times New Roman" w:hAnsi="Times New Roman" w:cs="Times New Roman"/>
          <w:spacing w:val="8"/>
          <w:w w:val="95"/>
          <w:sz w:val="22"/>
          <w:szCs w:val="22"/>
          <w:u w:val="single"/>
          <w:lang w:val="sr-Latn-ME"/>
        </w:rPr>
        <w:t xml:space="preserve"> </w:t>
      </w:r>
      <w:r w:rsidRPr="00563C93">
        <w:rPr>
          <w:rFonts w:ascii="Times New Roman" w:hAnsi="Times New Roman" w:cs="Times New Roman"/>
          <w:w w:val="95"/>
          <w:sz w:val="22"/>
          <w:szCs w:val="22"/>
          <w:u w:val="single"/>
          <w:lang w:val="sr-Latn-ME"/>
        </w:rPr>
        <w:t>LIJEKA</w:t>
      </w:r>
    </w:p>
    <w:p w14:paraId="6E531249" w14:textId="77777777" w:rsidR="000D3440" w:rsidRPr="00563C93" w:rsidRDefault="000D3440" w:rsidP="00B06B29">
      <w:pPr>
        <w:pStyle w:val="BodyText"/>
        <w:ind w:left="0" w:right="-42"/>
        <w:jc w:val="both"/>
        <w:rPr>
          <w:rFonts w:ascii="Times New Roman" w:hAnsi="Times New Roman" w:cs="Times New Roman"/>
          <w:b/>
          <w:sz w:val="22"/>
          <w:szCs w:val="22"/>
          <w:lang w:val="sr-Latn-ME"/>
        </w:rPr>
      </w:pPr>
    </w:p>
    <w:p w14:paraId="08DAB1E2" w14:textId="77777777" w:rsidR="000D3440" w:rsidRPr="00563C93" w:rsidRDefault="000D3440" w:rsidP="00B06B29">
      <w:pPr>
        <w:ind w:right="-42"/>
        <w:jc w:val="both"/>
        <w:rPr>
          <w:rFonts w:ascii="Times New Roman" w:hAnsi="Times New Roman" w:cs="Times New Roman"/>
          <w:lang w:val="sr-Latn-ME"/>
        </w:rPr>
      </w:pPr>
    </w:p>
    <w:p w14:paraId="48E6E805" w14:textId="77777777" w:rsidR="000D3440" w:rsidRPr="00563C93" w:rsidRDefault="000D3440" w:rsidP="00B06B29">
      <w:pPr>
        <w:pStyle w:val="ListParagraph"/>
        <w:numPr>
          <w:ilvl w:val="0"/>
          <w:numId w:val="7"/>
        </w:numPr>
        <w:ind w:right="-42"/>
        <w:jc w:val="both"/>
        <w:rPr>
          <w:rFonts w:ascii="Times New Roman" w:hAnsi="Times New Roman" w:cs="Times New Roman"/>
          <w:b/>
          <w:bCs/>
          <w:lang w:val="sr-Latn-ME"/>
        </w:rPr>
      </w:pPr>
      <w:r w:rsidRPr="00563C93">
        <w:rPr>
          <w:rFonts w:ascii="Times New Roman" w:hAnsi="Times New Roman" w:cs="Times New Roman"/>
          <w:b/>
          <w:bCs/>
          <w:lang w:val="sr-Latn-ME"/>
        </w:rPr>
        <w:t>NAZIV LIJEKA</w:t>
      </w:r>
    </w:p>
    <w:p w14:paraId="5D5FD524" w14:textId="77777777" w:rsidR="000D3440" w:rsidRPr="00563C93" w:rsidRDefault="000D3440" w:rsidP="00B06B29">
      <w:pPr>
        <w:ind w:right="-42"/>
        <w:jc w:val="both"/>
        <w:rPr>
          <w:rFonts w:ascii="Times New Roman" w:hAnsi="Times New Roman" w:cs="Times New Roman"/>
          <w:lang w:val="sr-Latn-ME"/>
        </w:rPr>
      </w:pPr>
    </w:p>
    <w:p w14:paraId="71257666" w14:textId="77777777" w:rsidR="00AF69B4" w:rsidRPr="00563C93" w:rsidRDefault="000D3440" w:rsidP="00B06B29">
      <w:pPr>
        <w:ind w:right="-42"/>
        <w:jc w:val="both"/>
        <w:rPr>
          <w:rFonts w:ascii="Times New Roman" w:hAnsi="Times New Roman" w:cs="Times New Roman"/>
          <w:lang w:val="sr-Latn-ME"/>
        </w:rPr>
      </w:pPr>
      <w:r w:rsidRPr="00563C93">
        <w:rPr>
          <w:rFonts w:ascii="Times New Roman" w:hAnsi="Times New Roman" w:cs="Times New Roman"/>
          <w:lang w:val="sr-Latn-ME"/>
        </w:rPr>
        <w:t>Fingolimod Stada</w:t>
      </w:r>
      <w:r w:rsidR="00AF69B4" w:rsidRPr="00563C93">
        <w:rPr>
          <w:rFonts w:ascii="Times New Roman" w:hAnsi="Times New Roman" w:cs="Times New Roman"/>
          <w:lang w:val="sr-Latn-ME"/>
        </w:rPr>
        <w:t>,</w:t>
      </w:r>
      <w:r w:rsidRPr="00563C93">
        <w:rPr>
          <w:rFonts w:ascii="Times New Roman" w:hAnsi="Times New Roman" w:cs="Times New Roman"/>
          <w:lang w:val="sr-Latn-ME"/>
        </w:rPr>
        <w:t xml:space="preserve"> 0,5 mg</w:t>
      </w:r>
      <w:r w:rsidR="00AF69B4" w:rsidRPr="00563C93">
        <w:rPr>
          <w:rFonts w:ascii="Times New Roman" w:hAnsi="Times New Roman" w:cs="Times New Roman"/>
          <w:lang w:val="sr-Latn-ME"/>
        </w:rPr>
        <w:t>,</w:t>
      </w:r>
      <w:r w:rsidRPr="00563C93">
        <w:rPr>
          <w:rFonts w:ascii="Times New Roman" w:hAnsi="Times New Roman" w:cs="Times New Roman"/>
          <w:lang w:val="sr-Latn-ME"/>
        </w:rPr>
        <w:t xml:space="preserve"> kapsula, tvrda </w:t>
      </w:r>
    </w:p>
    <w:p w14:paraId="2D455CF9" w14:textId="77777777" w:rsidR="00AF69B4" w:rsidRPr="00563C93" w:rsidRDefault="00AF69B4" w:rsidP="00B06B29">
      <w:pPr>
        <w:ind w:right="-42"/>
        <w:jc w:val="both"/>
        <w:rPr>
          <w:rFonts w:ascii="Times New Roman" w:hAnsi="Times New Roman" w:cs="Times New Roman"/>
          <w:lang w:val="sr-Latn-ME"/>
        </w:rPr>
      </w:pPr>
    </w:p>
    <w:p w14:paraId="4080B14D" w14:textId="7BA0AA52" w:rsidR="000D3440" w:rsidRPr="00563C93" w:rsidRDefault="00F1354A" w:rsidP="00B06B29">
      <w:pPr>
        <w:ind w:right="-42"/>
        <w:jc w:val="both"/>
        <w:rPr>
          <w:rFonts w:ascii="Times New Roman" w:hAnsi="Times New Roman" w:cs="Times New Roman"/>
          <w:lang w:val="sr-Latn-ME"/>
        </w:rPr>
      </w:pPr>
      <w:r w:rsidRPr="00563C93">
        <w:rPr>
          <w:rFonts w:ascii="Times New Roman" w:hAnsi="Times New Roman" w:cs="Times New Roman"/>
          <w:lang w:val="sr-Latn-ME"/>
        </w:rPr>
        <w:t xml:space="preserve">INN: </w:t>
      </w:r>
      <w:r w:rsidR="000D3440" w:rsidRPr="00563C93">
        <w:rPr>
          <w:rFonts w:ascii="Times New Roman" w:hAnsi="Times New Roman" w:cs="Times New Roman"/>
          <w:lang w:val="sr-Latn-ME"/>
        </w:rPr>
        <w:t>fingolimod</w:t>
      </w:r>
    </w:p>
    <w:p w14:paraId="241EAE0B" w14:textId="77777777" w:rsidR="000D3440" w:rsidRPr="00563C93" w:rsidRDefault="000D3440" w:rsidP="00B06B29">
      <w:pPr>
        <w:ind w:right="-42"/>
        <w:jc w:val="both"/>
        <w:rPr>
          <w:rFonts w:ascii="Times New Roman" w:hAnsi="Times New Roman" w:cs="Times New Roman"/>
          <w:lang w:val="sr-Latn-ME"/>
        </w:rPr>
      </w:pPr>
    </w:p>
    <w:p w14:paraId="42B2D0E0" w14:textId="77777777" w:rsidR="00B06B29" w:rsidRPr="00563C93" w:rsidRDefault="00B06B29" w:rsidP="00B06B29">
      <w:pPr>
        <w:ind w:right="-42"/>
        <w:jc w:val="both"/>
        <w:rPr>
          <w:rFonts w:ascii="Times New Roman" w:hAnsi="Times New Roman" w:cs="Times New Roman"/>
          <w:lang w:val="sr-Latn-ME"/>
        </w:rPr>
      </w:pPr>
    </w:p>
    <w:p w14:paraId="48079205" w14:textId="77777777" w:rsidR="000D3440" w:rsidRPr="00563C93" w:rsidRDefault="000D3440" w:rsidP="00B06B29">
      <w:pPr>
        <w:pStyle w:val="ListParagraph"/>
        <w:numPr>
          <w:ilvl w:val="0"/>
          <w:numId w:val="7"/>
        </w:numPr>
        <w:ind w:right="-42"/>
        <w:jc w:val="both"/>
        <w:rPr>
          <w:rFonts w:ascii="Times New Roman" w:hAnsi="Times New Roman" w:cs="Times New Roman"/>
          <w:b/>
          <w:bCs/>
          <w:lang w:val="sr-Latn-ME"/>
        </w:rPr>
      </w:pPr>
      <w:r w:rsidRPr="00563C93">
        <w:rPr>
          <w:rFonts w:ascii="Times New Roman" w:hAnsi="Times New Roman" w:cs="Times New Roman"/>
          <w:b/>
          <w:bCs/>
          <w:lang w:val="sr-Latn-ME"/>
        </w:rPr>
        <w:t>KVALITATIVNI I KVANTITATIVNI SASTAV</w:t>
      </w:r>
    </w:p>
    <w:p w14:paraId="0651982A" w14:textId="77777777" w:rsidR="000D3440" w:rsidRPr="00563C93" w:rsidRDefault="000D3440" w:rsidP="00B06B29">
      <w:pPr>
        <w:ind w:right="-42"/>
        <w:jc w:val="both"/>
        <w:rPr>
          <w:rFonts w:ascii="Times New Roman" w:hAnsi="Times New Roman" w:cs="Times New Roman"/>
          <w:lang w:val="sr-Latn-ME"/>
        </w:rPr>
      </w:pPr>
    </w:p>
    <w:p w14:paraId="034737DD" w14:textId="49BD9628" w:rsidR="000D3440" w:rsidRPr="00563C93" w:rsidRDefault="000D3440" w:rsidP="00B06B29">
      <w:pPr>
        <w:ind w:right="-42"/>
        <w:jc w:val="both"/>
        <w:rPr>
          <w:rFonts w:ascii="Times New Roman" w:hAnsi="Times New Roman" w:cs="Times New Roman"/>
          <w:lang w:val="sr-Latn-ME"/>
        </w:rPr>
      </w:pPr>
      <w:r w:rsidRPr="00563C93">
        <w:rPr>
          <w:rFonts w:ascii="Times New Roman" w:hAnsi="Times New Roman" w:cs="Times New Roman"/>
          <w:lang w:val="sr-Latn-ME"/>
        </w:rPr>
        <w:t xml:space="preserve">Jedna kapsula sadrži 0,5 mg fingolimoda (u obliku </w:t>
      </w:r>
      <w:r w:rsidR="005B6D99" w:rsidRPr="00563C93">
        <w:rPr>
          <w:rFonts w:ascii="Times New Roman" w:hAnsi="Times New Roman" w:cs="Times New Roman"/>
          <w:lang w:val="sr-Latn-ME"/>
        </w:rPr>
        <w:t xml:space="preserve">fingolimod </w:t>
      </w:r>
      <w:r w:rsidR="00B239FE" w:rsidRPr="00563C93">
        <w:rPr>
          <w:rFonts w:ascii="Times New Roman" w:hAnsi="Times New Roman" w:cs="Times New Roman"/>
          <w:lang w:val="sr-Latn-ME"/>
        </w:rPr>
        <w:t>hidrohlorida</w:t>
      </w:r>
      <w:r w:rsidRPr="00563C93">
        <w:rPr>
          <w:rFonts w:ascii="Times New Roman" w:hAnsi="Times New Roman" w:cs="Times New Roman"/>
          <w:lang w:val="sr-Latn-ME"/>
        </w:rPr>
        <w:t xml:space="preserve">). </w:t>
      </w:r>
    </w:p>
    <w:p w14:paraId="73AD55F0" w14:textId="77777777" w:rsidR="005B6D99" w:rsidRPr="00563C93" w:rsidRDefault="005B6D99" w:rsidP="00B06B29">
      <w:pPr>
        <w:ind w:right="-42"/>
        <w:jc w:val="both"/>
        <w:rPr>
          <w:rFonts w:ascii="Times New Roman" w:hAnsi="Times New Roman" w:cs="Times New Roman"/>
          <w:lang w:val="sr-Latn-ME"/>
        </w:rPr>
      </w:pPr>
    </w:p>
    <w:p w14:paraId="5E36BA07" w14:textId="77777777" w:rsidR="000D3440" w:rsidRPr="00563C93" w:rsidRDefault="000D3440" w:rsidP="00B06B29">
      <w:pPr>
        <w:ind w:right="-42"/>
        <w:jc w:val="both"/>
        <w:rPr>
          <w:rFonts w:ascii="Times New Roman" w:hAnsi="Times New Roman" w:cs="Times New Roman"/>
          <w:lang w:val="sr-Latn-ME"/>
        </w:rPr>
      </w:pPr>
      <w:r w:rsidRPr="00563C93">
        <w:rPr>
          <w:rFonts w:ascii="Times New Roman" w:hAnsi="Times New Roman" w:cs="Times New Roman"/>
          <w:lang w:val="sr-Latn-ME"/>
        </w:rPr>
        <w:t>Za spisak svih ekscipijenasa, pogledati dio 6.</w:t>
      </w:r>
    </w:p>
    <w:p w14:paraId="748B86D8" w14:textId="77777777" w:rsidR="000D3440" w:rsidRPr="00563C93" w:rsidRDefault="000D3440" w:rsidP="00B06B29">
      <w:pPr>
        <w:ind w:right="-42"/>
        <w:jc w:val="both"/>
        <w:rPr>
          <w:rFonts w:ascii="Times New Roman" w:hAnsi="Times New Roman" w:cs="Times New Roman"/>
          <w:lang w:val="sr-Latn-ME"/>
        </w:rPr>
      </w:pPr>
    </w:p>
    <w:p w14:paraId="181B5B36" w14:textId="77777777" w:rsidR="00B06B29" w:rsidRPr="00563C93" w:rsidRDefault="00B06B29" w:rsidP="00B06B29">
      <w:pPr>
        <w:ind w:right="-42"/>
        <w:jc w:val="both"/>
        <w:rPr>
          <w:rFonts w:ascii="Times New Roman" w:hAnsi="Times New Roman" w:cs="Times New Roman"/>
          <w:lang w:val="sr-Latn-ME"/>
        </w:rPr>
      </w:pPr>
    </w:p>
    <w:p w14:paraId="27C0F751" w14:textId="77777777" w:rsidR="000D3440" w:rsidRPr="00563C93" w:rsidRDefault="000D3440" w:rsidP="00B06B29">
      <w:pPr>
        <w:pStyle w:val="ListParagraph"/>
        <w:numPr>
          <w:ilvl w:val="0"/>
          <w:numId w:val="7"/>
        </w:numPr>
        <w:ind w:right="-42"/>
        <w:jc w:val="both"/>
        <w:rPr>
          <w:rFonts w:ascii="Times New Roman" w:hAnsi="Times New Roman" w:cs="Times New Roman"/>
          <w:b/>
          <w:bCs/>
          <w:lang w:val="sr-Latn-ME"/>
        </w:rPr>
      </w:pPr>
      <w:r w:rsidRPr="00563C93">
        <w:rPr>
          <w:rFonts w:ascii="Times New Roman" w:hAnsi="Times New Roman" w:cs="Times New Roman"/>
          <w:b/>
          <w:bCs/>
          <w:lang w:val="sr-Latn-ME"/>
        </w:rPr>
        <w:t>FARMACEUTSKI OBLIK</w:t>
      </w:r>
    </w:p>
    <w:p w14:paraId="30DCB92A" w14:textId="77777777" w:rsidR="000D3440" w:rsidRPr="00563C93" w:rsidRDefault="000D3440" w:rsidP="00B06B29">
      <w:pPr>
        <w:ind w:right="-42"/>
        <w:jc w:val="both"/>
        <w:rPr>
          <w:rFonts w:ascii="Times New Roman" w:hAnsi="Times New Roman" w:cs="Times New Roman"/>
          <w:lang w:val="sr-Latn-ME"/>
        </w:rPr>
      </w:pPr>
    </w:p>
    <w:p w14:paraId="1EB858D3" w14:textId="7D962A3B" w:rsidR="000D3440" w:rsidRPr="00563C93" w:rsidRDefault="005B6D99" w:rsidP="00B06B29">
      <w:pPr>
        <w:ind w:right="-42"/>
        <w:jc w:val="both"/>
        <w:rPr>
          <w:rFonts w:ascii="Times New Roman" w:hAnsi="Times New Roman" w:cs="Times New Roman"/>
          <w:lang w:val="sr-Latn-ME"/>
        </w:rPr>
      </w:pPr>
      <w:r w:rsidRPr="00563C93">
        <w:rPr>
          <w:rFonts w:ascii="Times New Roman" w:hAnsi="Times New Roman" w:cs="Times New Roman"/>
          <w:lang w:val="sr-Latn-ME"/>
        </w:rPr>
        <w:t>K</w:t>
      </w:r>
      <w:r w:rsidR="000D3440" w:rsidRPr="00563C93">
        <w:rPr>
          <w:rFonts w:ascii="Times New Roman" w:hAnsi="Times New Roman" w:cs="Times New Roman"/>
          <w:lang w:val="sr-Latn-ME"/>
        </w:rPr>
        <w:t>apsula</w:t>
      </w:r>
      <w:r w:rsidRPr="00563C93">
        <w:rPr>
          <w:rFonts w:ascii="Times New Roman" w:hAnsi="Times New Roman" w:cs="Times New Roman"/>
          <w:lang w:val="sr-Latn-ME"/>
        </w:rPr>
        <w:t>, tvrda</w:t>
      </w:r>
      <w:r w:rsidR="0026211E" w:rsidRPr="00563C93">
        <w:rPr>
          <w:rFonts w:ascii="Times New Roman" w:hAnsi="Times New Roman" w:cs="Times New Roman"/>
          <w:lang w:val="sr-Latn-ME"/>
        </w:rPr>
        <w:t>.</w:t>
      </w:r>
    </w:p>
    <w:p w14:paraId="12E338BB" w14:textId="77777777" w:rsidR="005B6D99" w:rsidRPr="00563C93" w:rsidRDefault="005B6D99" w:rsidP="00B06B29">
      <w:pPr>
        <w:ind w:right="-42"/>
        <w:jc w:val="both"/>
        <w:rPr>
          <w:rFonts w:ascii="Times New Roman" w:hAnsi="Times New Roman" w:cs="Times New Roman"/>
          <w:lang w:val="sr-Latn-ME"/>
        </w:rPr>
      </w:pPr>
    </w:p>
    <w:p w14:paraId="213464F4" w14:textId="77777777" w:rsidR="000D3440" w:rsidRPr="00563C93" w:rsidRDefault="000D3440" w:rsidP="00B06B29">
      <w:pPr>
        <w:ind w:right="-42"/>
        <w:jc w:val="both"/>
        <w:rPr>
          <w:rFonts w:ascii="Times New Roman" w:hAnsi="Times New Roman" w:cs="Times New Roman"/>
          <w:lang w:val="sr-Latn-ME"/>
        </w:rPr>
      </w:pPr>
      <w:r w:rsidRPr="00563C93">
        <w:rPr>
          <w:rFonts w:ascii="Times New Roman" w:hAnsi="Times New Roman" w:cs="Times New Roman"/>
          <w:lang w:val="sr-Latn-ME"/>
        </w:rPr>
        <w:t>Tvrda želatinska kapsula veličine 13,53 mm sa žutom neprozirnom kapicom i bijelim neprozirnim tijelom.</w:t>
      </w:r>
    </w:p>
    <w:p w14:paraId="7211B75C" w14:textId="77777777" w:rsidR="000D3440" w:rsidRPr="00563C93" w:rsidRDefault="000D3440" w:rsidP="00B06B29">
      <w:pPr>
        <w:ind w:right="-42"/>
        <w:jc w:val="both"/>
        <w:rPr>
          <w:rFonts w:ascii="Times New Roman" w:hAnsi="Times New Roman" w:cs="Times New Roman"/>
          <w:lang w:val="sr-Latn-ME"/>
        </w:rPr>
      </w:pPr>
    </w:p>
    <w:p w14:paraId="0F9437ED" w14:textId="77777777" w:rsidR="00B06B29" w:rsidRPr="00563C93" w:rsidRDefault="00B06B29" w:rsidP="00B06B29">
      <w:pPr>
        <w:ind w:right="-42"/>
        <w:jc w:val="both"/>
        <w:rPr>
          <w:rFonts w:ascii="Times New Roman" w:hAnsi="Times New Roman" w:cs="Times New Roman"/>
          <w:lang w:val="sr-Latn-ME"/>
        </w:rPr>
      </w:pPr>
    </w:p>
    <w:p w14:paraId="2CB432A5" w14:textId="77777777" w:rsidR="000D3440" w:rsidRPr="00563C93" w:rsidRDefault="000D3440" w:rsidP="00B06B29">
      <w:pPr>
        <w:pStyle w:val="ListParagraph"/>
        <w:numPr>
          <w:ilvl w:val="0"/>
          <w:numId w:val="7"/>
        </w:numPr>
        <w:ind w:right="-42"/>
        <w:jc w:val="both"/>
        <w:rPr>
          <w:rFonts w:ascii="Times New Roman" w:hAnsi="Times New Roman" w:cs="Times New Roman"/>
          <w:b/>
          <w:bCs/>
          <w:lang w:val="sr-Latn-ME"/>
        </w:rPr>
      </w:pPr>
      <w:r w:rsidRPr="00563C93">
        <w:rPr>
          <w:rFonts w:ascii="Times New Roman" w:hAnsi="Times New Roman" w:cs="Times New Roman"/>
          <w:b/>
          <w:bCs/>
          <w:lang w:val="sr-Latn-ME"/>
        </w:rPr>
        <w:t xml:space="preserve"> KLINIČKI PODACI</w:t>
      </w:r>
    </w:p>
    <w:p w14:paraId="18079EEA" w14:textId="77777777" w:rsidR="000D3440" w:rsidRPr="00563C93" w:rsidRDefault="000D3440" w:rsidP="00B06B29">
      <w:pPr>
        <w:pStyle w:val="ListParagraph"/>
        <w:ind w:left="720" w:right="-42" w:firstLine="0"/>
        <w:jc w:val="both"/>
        <w:rPr>
          <w:rFonts w:ascii="Times New Roman" w:hAnsi="Times New Roman" w:cs="Times New Roman"/>
          <w:b/>
          <w:bCs/>
          <w:lang w:val="sr-Latn-ME"/>
        </w:rPr>
      </w:pPr>
    </w:p>
    <w:p w14:paraId="7768289B" w14:textId="378D33EF" w:rsidR="000D3440" w:rsidRPr="00563C93" w:rsidRDefault="000D3440" w:rsidP="00B06B29">
      <w:pPr>
        <w:ind w:right="-42"/>
        <w:jc w:val="both"/>
        <w:rPr>
          <w:rFonts w:ascii="Times New Roman" w:hAnsi="Times New Roman" w:cs="Times New Roman"/>
          <w:b/>
          <w:bCs/>
          <w:lang w:val="sr-Latn-ME"/>
        </w:rPr>
      </w:pPr>
      <w:r w:rsidRPr="00563C93">
        <w:rPr>
          <w:rFonts w:ascii="Times New Roman" w:hAnsi="Times New Roman" w:cs="Times New Roman"/>
          <w:b/>
          <w:bCs/>
          <w:lang w:val="sr-Latn-ME"/>
        </w:rPr>
        <w:t>4.1.</w:t>
      </w:r>
      <w:r w:rsidR="0026211E" w:rsidRPr="00563C93">
        <w:rPr>
          <w:rFonts w:ascii="Times New Roman" w:hAnsi="Times New Roman" w:cs="Times New Roman"/>
          <w:b/>
          <w:bCs/>
          <w:lang w:val="sr-Latn-ME"/>
        </w:rPr>
        <w:t xml:space="preserve"> </w:t>
      </w:r>
      <w:r w:rsidRPr="00563C93">
        <w:rPr>
          <w:rFonts w:ascii="Times New Roman" w:hAnsi="Times New Roman" w:cs="Times New Roman"/>
          <w:b/>
          <w:bCs/>
          <w:lang w:val="sr-Latn-ME"/>
        </w:rPr>
        <w:t>Terapijske indikacije</w:t>
      </w:r>
    </w:p>
    <w:p w14:paraId="71EACBF3" w14:textId="77777777" w:rsidR="000D3440" w:rsidRPr="00563C93" w:rsidRDefault="000D3440" w:rsidP="00B06B29">
      <w:pPr>
        <w:ind w:right="-42"/>
        <w:jc w:val="both"/>
        <w:rPr>
          <w:rFonts w:ascii="Times New Roman" w:hAnsi="Times New Roman" w:cs="Times New Roman"/>
          <w:lang w:val="sr-Latn-ME"/>
        </w:rPr>
      </w:pPr>
    </w:p>
    <w:p w14:paraId="579F1D0A" w14:textId="7E90EC67" w:rsidR="000D3440" w:rsidRPr="00563C93" w:rsidRDefault="000D3440" w:rsidP="0064094D">
      <w:pPr>
        <w:ind w:right="-42"/>
        <w:jc w:val="both"/>
        <w:rPr>
          <w:rFonts w:ascii="Times New Roman" w:hAnsi="Times New Roman" w:cs="Times New Roman"/>
          <w:lang w:val="sr-Latn-ME"/>
        </w:rPr>
      </w:pPr>
      <w:r w:rsidRPr="00563C93">
        <w:rPr>
          <w:rFonts w:ascii="Times New Roman" w:hAnsi="Times New Roman" w:cs="Times New Roman"/>
          <w:lang w:val="sr-Latn-ME"/>
        </w:rPr>
        <w:t>Lijek Fingolimod Stada je indikovan kao monoterapija koja modifikuje tok bolesti kod visoko aktivne relapsno-remitentne multiple skleroze</w:t>
      </w:r>
      <w:r w:rsidR="00D83AD3" w:rsidRPr="00563C93">
        <w:rPr>
          <w:rFonts w:ascii="Times New Roman" w:hAnsi="Times New Roman" w:cs="Times New Roman"/>
          <w:lang w:val="sr-Latn-ME"/>
        </w:rPr>
        <w:t>,</w:t>
      </w:r>
      <w:r w:rsidRPr="00563C93">
        <w:rPr>
          <w:rFonts w:ascii="Times New Roman" w:hAnsi="Times New Roman" w:cs="Times New Roman"/>
          <w:lang w:val="sr-Latn-ME"/>
        </w:rPr>
        <w:t xml:space="preserve"> kod sljedećih grupa odraslih pacijenata i pedijatrijskih pacijenata </w:t>
      </w:r>
      <w:r w:rsidR="00D83AD3" w:rsidRPr="00563C93">
        <w:rPr>
          <w:rFonts w:ascii="Times New Roman" w:hAnsi="Times New Roman" w:cs="Times New Roman"/>
          <w:lang w:val="sr-Latn-ME"/>
        </w:rPr>
        <w:t>uzrasta</w:t>
      </w:r>
      <w:r w:rsidRPr="00563C93">
        <w:rPr>
          <w:rFonts w:ascii="Times New Roman" w:hAnsi="Times New Roman" w:cs="Times New Roman"/>
          <w:lang w:val="sr-Latn-ME"/>
        </w:rPr>
        <w:t xml:space="preserve"> od 10 i više godina</w:t>
      </w:r>
      <w:r w:rsidR="00E63225" w:rsidRPr="00563C93">
        <w:rPr>
          <w:rFonts w:ascii="Times New Roman" w:hAnsi="Times New Roman" w:cs="Times New Roman"/>
          <w:lang w:val="sr-Latn-ME"/>
        </w:rPr>
        <w:t xml:space="preserve"> i tjelesne </w:t>
      </w:r>
      <w:r w:rsidR="00D83AD3" w:rsidRPr="00563C93">
        <w:rPr>
          <w:rFonts w:ascii="Times New Roman" w:hAnsi="Times New Roman" w:cs="Times New Roman"/>
          <w:lang w:val="sr-Latn-ME"/>
        </w:rPr>
        <w:t xml:space="preserve">mase </w:t>
      </w:r>
      <w:r w:rsidR="00E63225" w:rsidRPr="00563C93">
        <w:rPr>
          <w:rFonts w:ascii="Times New Roman" w:hAnsi="Times New Roman" w:cs="Times New Roman"/>
          <w:lang w:val="sr-Latn-ME"/>
        </w:rPr>
        <w:t>veće od 40 kg</w:t>
      </w:r>
      <w:r w:rsidRPr="00563C93">
        <w:rPr>
          <w:rFonts w:ascii="Times New Roman" w:hAnsi="Times New Roman" w:cs="Times New Roman"/>
          <w:lang w:val="sr-Latn-ME"/>
        </w:rPr>
        <w:t>:</w:t>
      </w:r>
    </w:p>
    <w:p w14:paraId="7B8B2377" w14:textId="18CA2C26" w:rsidR="000D3440" w:rsidRPr="00563C93" w:rsidRDefault="000D3440">
      <w:pPr>
        <w:pStyle w:val="ListParagraph"/>
        <w:numPr>
          <w:ilvl w:val="0"/>
          <w:numId w:val="17"/>
        </w:numPr>
        <w:ind w:right="-42"/>
        <w:jc w:val="both"/>
        <w:rPr>
          <w:rFonts w:ascii="Times New Roman" w:hAnsi="Times New Roman" w:cs="Times New Roman"/>
          <w:lang w:val="sr-Latn-ME"/>
        </w:rPr>
      </w:pPr>
      <w:r w:rsidRPr="00563C93">
        <w:rPr>
          <w:rFonts w:ascii="Times New Roman" w:hAnsi="Times New Roman" w:cs="Times New Roman"/>
          <w:lang w:val="sr-Latn-ME"/>
        </w:rPr>
        <w:t>Pacijenti sa visoko aktivnom bolešću</w:t>
      </w:r>
      <w:r w:rsidR="00D83AD3" w:rsidRPr="00563C93">
        <w:rPr>
          <w:rFonts w:ascii="Times New Roman" w:hAnsi="Times New Roman" w:cs="Times New Roman"/>
          <w:lang w:val="sr-Latn-ME"/>
        </w:rPr>
        <w:t>,</w:t>
      </w:r>
      <w:r w:rsidRPr="00563C93">
        <w:rPr>
          <w:rFonts w:ascii="Times New Roman" w:hAnsi="Times New Roman" w:cs="Times New Roman"/>
          <w:lang w:val="sr-Latn-ME"/>
        </w:rPr>
        <w:t xml:space="preserve"> uprkos kompletnom i odgovarajućem ciklusu liječenja najmanje jednom terapijom koja modifikuje tok bolesti (za izuzetke i informacije o “</w:t>
      </w:r>
      <w:r w:rsidRPr="00563C93">
        <w:rPr>
          <w:rFonts w:ascii="Times New Roman" w:hAnsi="Times New Roman" w:cs="Times New Roman"/>
          <w:i/>
          <w:iCs/>
          <w:lang w:val="sr-Latn-ME"/>
        </w:rPr>
        <w:t>washout</w:t>
      </w:r>
      <w:r w:rsidRPr="00563C93">
        <w:rPr>
          <w:rFonts w:ascii="Times New Roman" w:hAnsi="Times New Roman" w:cs="Times New Roman"/>
          <w:lang w:val="sr-Latn-ME"/>
        </w:rPr>
        <w:t xml:space="preserve">” periodima </w:t>
      </w:r>
      <w:r w:rsidR="00D83AD3" w:rsidRPr="00563C93">
        <w:rPr>
          <w:rFonts w:ascii="Times New Roman" w:hAnsi="Times New Roman" w:cs="Times New Roman"/>
          <w:lang w:val="sr-Latn-ME"/>
        </w:rPr>
        <w:t xml:space="preserve">eliminacije lijeka iz organizma, </w:t>
      </w:r>
      <w:r w:rsidR="00450A48" w:rsidRPr="00563C93">
        <w:rPr>
          <w:rFonts w:ascii="Times New Roman" w:hAnsi="Times New Roman" w:cs="Times New Roman"/>
          <w:lang w:val="sr-Latn-ME"/>
        </w:rPr>
        <w:t>pogledati</w:t>
      </w:r>
      <w:r w:rsidRPr="00563C93">
        <w:rPr>
          <w:rFonts w:ascii="Times New Roman" w:hAnsi="Times New Roman" w:cs="Times New Roman"/>
          <w:lang w:val="sr-Latn-ME"/>
        </w:rPr>
        <w:t xml:space="preserve"> </w:t>
      </w:r>
      <w:bookmarkStart w:id="0" w:name="_Hlk136510690"/>
      <w:r w:rsidR="001A4752" w:rsidRPr="00563C93">
        <w:rPr>
          <w:rFonts w:ascii="Times New Roman" w:hAnsi="Times New Roman" w:cs="Times New Roman"/>
          <w:lang w:val="sr-Latn-ME"/>
        </w:rPr>
        <w:t xml:space="preserve">djelove </w:t>
      </w:r>
      <w:bookmarkEnd w:id="0"/>
      <w:r w:rsidRPr="00563C93">
        <w:rPr>
          <w:rFonts w:ascii="Times New Roman" w:hAnsi="Times New Roman" w:cs="Times New Roman"/>
          <w:lang w:val="sr-Latn-ME"/>
        </w:rPr>
        <w:t>4.4 i 5.1)</w:t>
      </w:r>
    </w:p>
    <w:p w14:paraId="23DC8B3C" w14:textId="587E240B" w:rsidR="000D3440" w:rsidRPr="00563C93" w:rsidRDefault="000D3440">
      <w:pPr>
        <w:pStyle w:val="ListParagraph"/>
        <w:numPr>
          <w:ilvl w:val="0"/>
          <w:numId w:val="17"/>
        </w:numPr>
        <w:ind w:right="-42"/>
        <w:jc w:val="both"/>
        <w:rPr>
          <w:rFonts w:ascii="Times New Roman" w:hAnsi="Times New Roman" w:cs="Times New Roman"/>
          <w:lang w:val="sr-Latn-ME"/>
        </w:rPr>
      </w:pPr>
      <w:r w:rsidRPr="00563C93">
        <w:rPr>
          <w:rFonts w:ascii="Times New Roman" w:hAnsi="Times New Roman" w:cs="Times New Roman"/>
          <w:lang w:val="sr-Latn-ME"/>
        </w:rPr>
        <w:t xml:space="preserve">Pacijenti sa brzim razvojem teške relapsno-remitentne multiple skleroze, što se definiše pojavom 2 ili više relapsa koji onesposobljavaju pacijenta tokom jedne godine i jednom ili više lezija </w:t>
      </w:r>
      <w:r w:rsidR="00D83AD3" w:rsidRPr="00563C93">
        <w:rPr>
          <w:rFonts w:ascii="Times New Roman" w:hAnsi="Times New Roman" w:cs="Times New Roman"/>
          <w:lang w:val="sr-Latn-ME"/>
        </w:rPr>
        <w:t xml:space="preserve">koje pojačano vezuju </w:t>
      </w:r>
      <w:r w:rsidRPr="00563C93">
        <w:rPr>
          <w:rFonts w:ascii="Times New Roman" w:hAnsi="Times New Roman" w:cs="Times New Roman"/>
          <w:lang w:val="sr-Latn-ME"/>
        </w:rPr>
        <w:t>gadolinijum kao kontrastn</w:t>
      </w:r>
      <w:r w:rsidR="00D83AD3" w:rsidRPr="00563C93">
        <w:rPr>
          <w:rFonts w:ascii="Times New Roman" w:hAnsi="Times New Roman" w:cs="Times New Roman"/>
          <w:lang w:val="sr-Latn-ME"/>
        </w:rPr>
        <w:t xml:space="preserve">o </w:t>
      </w:r>
      <w:r w:rsidRPr="00563C93">
        <w:rPr>
          <w:rFonts w:ascii="Times New Roman" w:hAnsi="Times New Roman" w:cs="Times New Roman"/>
          <w:lang w:val="sr-Latn-ME"/>
        </w:rPr>
        <w:t xml:space="preserve">sredstvo </w:t>
      </w:r>
      <w:r w:rsidR="00D83AD3" w:rsidRPr="00563C93">
        <w:rPr>
          <w:rFonts w:ascii="Times New Roman" w:hAnsi="Times New Roman" w:cs="Times New Roman"/>
          <w:lang w:val="sr-Latn-ME"/>
        </w:rPr>
        <w:t>prilikom snimanja</w:t>
      </w:r>
      <w:r w:rsidRPr="00563C93">
        <w:rPr>
          <w:rFonts w:ascii="Times New Roman" w:hAnsi="Times New Roman" w:cs="Times New Roman"/>
          <w:lang w:val="sr-Latn-ME"/>
        </w:rPr>
        <w:t xml:space="preserve"> mozga magnetnom rezonancom</w:t>
      </w:r>
      <w:r w:rsidR="00D83AD3" w:rsidRPr="00563C93">
        <w:rPr>
          <w:rFonts w:ascii="Times New Roman" w:hAnsi="Times New Roman" w:cs="Times New Roman"/>
          <w:lang w:val="sr-Latn-ME"/>
        </w:rPr>
        <w:t xml:space="preserve"> (MRI)</w:t>
      </w:r>
      <w:r w:rsidRPr="00563C93">
        <w:rPr>
          <w:rFonts w:ascii="Times New Roman" w:hAnsi="Times New Roman" w:cs="Times New Roman"/>
          <w:lang w:val="sr-Latn-ME"/>
        </w:rPr>
        <w:t xml:space="preserve"> ili značajnim povećanjem broja T2 lezija u poređenju sa prethodnim, nedavno napravljenim snimkom magnetnom rezonancom.</w:t>
      </w:r>
    </w:p>
    <w:p w14:paraId="5ED65223" w14:textId="77777777" w:rsidR="000D3440" w:rsidRPr="00563C93" w:rsidRDefault="000D3440">
      <w:pPr>
        <w:ind w:right="-42"/>
        <w:jc w:val="both"/>
        <w:rPr>
          <w:rFonts w:ascii="Times New Roman" w:hAnsi="Times New Roman" w:cs="Times New Roman"/>
          <w:lang w:val="sr-Latn-ME"/>
        </w:rPr>
      </w:pPr>
    </w:p>
    <w:p w14:paraId="5F1A04A5" w14:textId="77777777" w:rsidR="000D3440" w:rsidRPr="00563C93" w:rsidRDefault="000D3440">
      <w:pPr>
        <w:ind w:right="-42"/>
        <w:jc w:val="both"/>
        <w:rPr>
          <w:rFonts w:ascii="Times New Roman" w:hAnsi="Times New Roman" w:cs="Times New Roman"/>
          <w:b/>
          <w:bCs/>
          <w:lang w:val="sr-Latn-ME"/>
        </w:rPr>
      </w:pPr>
      <w:r w:rsidRPr="00563C93">
        <w:rPr>
          <w:rFonts w:ascii="Times New Roman" w:hAnsi="Times New Roman" w:cs="Times New Roman"/>
          <w:b/>
          <w:bCs/>
          <w:lang w:val="sr-Latn-ME"/>
        </w:rPr>
        <w:t>4.2 Doziranje i način primjene</w:t>
      </w:r>
    </w:p>
    <w:p w14:paraId="0431186B" w14:textId="77777777" w:rsidR="000D3440" w:rsidRPr="00563C93" w:rsidRDefault="000D3440">
      <w:pPr>
        <w:ind w:right="-42"/>
        <w:jc w:val="both"/>
        <w:rPr>
          <w:rFonts w:ascii="Times New Roman" w:hAnsi="Times New Roman" w:cs="Times New Roman"/>
          <w:lang w:val="sr-Latn-ME"/>
        </w:rPr>
      </w:pPr>
    </w:p>
    <w:p w14:paraId="6A82789E" w14:textId="0E2B5D72" w:rsidR="000D3440" w:rsidRPr="00563C93" w:rsidRDefault="000D3440">
      <w:pPr>
        <w:ind w:right="-42"/>
        <w:jc w:val="both"/>
        <w:rPr>
          <w:rFonts w:ascii="Times New Roman" w:hAnsi="Times New Roman" w:cs="Times New Roman"/>
          <w:lang w:val="sr-Latn-ME"/>
        </w:rPr>
      </w:pPr>
      <w:r w:rsidRPr="00563C93">
        <w:rPr>
          <w:rFonts w:ascii="Times New Roman" w:hAnsi="Times New Roman" w:cs="Times New Roman"/>
          <w:lang w:val="sr-Latn-ME"/>
        </w:rPr>
        <w:t xml:space="preserve">Terapiju treba da započne i nadgleda ljekar </w:t>
      </w:r>
      <w:r w:rsidR="00E63225" w:rsidRPr="00563C93">
        <w:rPr>
          <w:rFonts w:ascii="Times New Roman" w:hAnsi="Times New Roman" w:cs="Times New Roman"/>
          <w:lang w:val="sr-Latn-ME"/>
        </w:rPr>
        <w:t>sa iskustvom</w:t>
      </w:r>
      <w:r w:rsidRPr="00563C93">
        <w:rPr>
          <w:rFonts w:ascii="Times New Roman" w:hAnsi="Times New Roman" w:cs="Times New Roman"/>
          <w:lang w:val="sr-Latn-ME"/>
        </w:rPr>
        <w:t xml:space="preserve"> u liječenju multiple skleroze. </w:t>
      </w:r>
    </w:p>
    <w:p w14:paraId="2A5A24A2" w14:textId="77777777" w:rsidR="000D3440" w:rsidRPr="00563C93" w:rsidRDefault="000D3440">
      <w:pPr>
        <w:ind w:right="-42"/>
        <w:jc w:val="both"/>
        <w:rPr>
          <w:rFonts w:ascii="Times New Roman" w:hAnsi="Times New Roman" w:cs="Times New Roman"/>
          <w:lang w:val="sr-Latn-ME"/>
        </w:rPr>
      </w:pPr>
    </w:p>
    <w:p w14:paraId="5F3C2F85" w14:textId="77777777" w:rsidR="000D3440" w:rsidRPr="00563C93" w:rsidRDefault="000D3440">
      <w:pPr>
        <w:ind w:right="-42"/>
        <w:jc w:val="both"/>
        <w:rPr>
          <w:rFonts w:ascii="Times New Roman" w:hAnsi="Times New Roman" w:cs="Times New Roman"/>
          <w:u w:val="single"/>
          <w:lang w:val="sr-Latn-ME"/>
        </w:rPr>
      </w:pPr>
      <w:r w:rsidRPr="00563C93">
        <w:rPr>
          <w:rFonts w:ascii="Times New Roman" w:hAnsi="Times New Roman" w:cs="Times New Roman"/>
          <w:u w:val="single"/>
          <w:lang w:val="sr-Latn-ME"/>
        </w:rPr>
        <w:t>Doziranje</w:t>
      </w:r>
    </w:p>
    <w:p w14:paraId="22F7E4E6" w14:textId="7C0A5D1A" w:rsidR="000D3440" w:rsidRPr="00563C93" w:rsidRDefault="000D3440">
      <w:pPr>
        <w:ind w:right="-42"/>
        <w:jc w:val="both"/>
        <w:rPr>
          <w:rFonts w:ascii="Times New Roman" w:hAnsi="Times New Roman" w:cs="Times New Roman"/>
          <w:lang w:val="sr-Latn-ME"/>
        </w:rPr>
      </w:pPr>
      <w:r w:rsidRPr="00563C93">
        <w:rPr>
          <w:rFonts w:ascii="Times New Roman" w:hAnsi="Times New Roman" w:cs="Times New Roman"/>
          <w:lang w:val="sr-Latn-ME"/>
        </w:rPr>
        <w:t xml:space="preserve">Kod odraslih </w:t>
      </w:r>
      <w:r w:rsidR="00D83AD3" w:rsidRPr="00563C93">
        <w:rPr>
          <w:rFonts w:ascii="Times New Roman" w:hAnsi="Times New Roman" w:cs="Times New Roman"/>
          <w:lang w:val="sr-Latn-ME"/>
        </w:rPr>
        <w:t xml:space="preserve">pacijenata </w:t>
      </w:r>
      <w:r w:rsidRPr="00563C93">
        <w:rPr>
          <w:rFonts w:ascii="Times New Roman" w:hAnsi="Times New Roman" w:cs="Times New Roman"/>
          <w:lang w:val="sr-Latn-ME"/>
        </w:rPr>
        <w:t xml:space="preserve">preporučena doza </w:t>
      </w:r>
      <w:r w:rsidR="00E1365B" w:rsidRPr="00563C93">
        <w:rPr>
          <w:rFonts w:ascii="Times New Roman" w:hAnsi="Times New Roman" w:cs="Times New Roman"/>
          <w:lang w:val="sr-Latn-ME"/>
        </w:rPr>
        <w:t>fingolimoda</w:t>
      </w:r>
      <w:r w:rsidR="00E63225" w:rsidRPr="00563C93">
        <w:rPr>
          <w:rFonts w:ascii="Times New Roman" w:hAnsi="Times New Roman" w:cs="Times New Roman"/>
          <w:lang w:val="sr-Latn-ME"/>
        </w:rPr>
        <w:t xml:space="preserve"> </w:t>
      </w:r>
      <w:r w:rsidRPr="00563C93">
        <w:rPr>
          <w:rFonts w:ascii="Times New Roman" w:hAnsi="Times New Roman" w:cs="Times New Roman"/>
          <w:lang w:val="sr-Latn-ME"/>
        </w:rPr>
        <w:t>je jedna kapsula od 0,5 mg koja se uzima oralno jednom dnevno.</w:t>
      </w:r>
    </w:p>
    <w:p w14:paraId="1B150E65" w14:textId="77777777" w:rsidR="000D3440" w:rsidRPr="00563C93" w:rsidRDefault="000D3440">
      <w:pPr>
        <w:ind w:right="-42"/>
        <w:jc w:val="both"/>
        <w:rPr>
          <w:rFonts w:ascii="Times New Roman" w:hAnsi="Times New Roman" w:cs="Times New Roman"/>
          <w:lang w:val="sr-Latn-ME"/>
        </w:rPr>
      </w:pPr>
    </w:p>
    <w:p w14:paraId="11D5ED12" w14:textId="12296620" w:rsidR="000D3440" w:rsidRPr="00563C93" w:rsidRDefault="000D3440">
      <w:pPr>
        <w:ind w:right="-42"/>
        <w:jc w:val="both"/>
        <w:rPr>
          <w:rFonts w:ascii="Times New Roman" w:hAnsi="Times New Roman" w:cs="Times New Roman"/>
          <w:lang w:val="sr-Latn-ME"/>
        </w:rPr>
      </w:pPr>
      <w:r w:rsidRPr="00563C93">
        <w:rPr>
          <w:rFonts w:ascii="Times New Roman" w:hAnsi="Times New Roman" w:cs="Times New Roman"/>
          <w:lang w:val="sr-Latn-ME"/>
        </w:rPr>
        <w:t>Kod pedijatrijskih pacijenata (</w:t>
      </w:r>
      <w:r w:rsidR="006B2341" w:rsidRPr="00563C93">
        <w:rPr>
          <w:rFonts w:ascii="Times New Roman" w:hAnsi="Times New Roman" w:cs="Times New Roman"/>
          <w:lang w:val="sr-Latn-ME"/>
        </w:rPr>
        <w:t>uzrasta</w:t>
      </w:r>
      <w:r w:rsidRPr="00563C93">
        <w:rPr>
          <w:rFonts w:ascii="Times New Roman" w:hAnsi="Times New Roman" w:cs="Times New Roman"/>
          <w:lang w:val="sr-Latn-ME"/>
        </w:rPr>
        <w:t xml:space="preserve"> od 10 i više godina) preporučena dnevna doza zavisi od tjelesne </w:t>
      </w:r>
      <w:r w:rsidR="006B2341" w:rsidRPr="00563C93">
        <w:rPr>
          <w:rFonts w:ascii="Times New Roman" w:hAnsi="Times New Roman" w:cs="Times New Roman"/>
          <w:lang w:val="sr-Latn-ME"/>
        </w:rPr>
        <w:t>mase</w:t>
      </w:r>
      <w:r w:rsidRPr="00563C93">
        <w:rPr>
          <w:rFonts w:ascii="Times New Roman" w:hAnsi="Times New Roman" w:cs="Times New Roman"/>
          <w:lang w:val="sr-Latn-ME"/>
        </w:rPr>
        <w:t>:</w:t>
      </w:r>
    </w:p>
    <w:p w14:paraId="7C88B052" w14:textId="759395EF" w:rsidR="000D3440" w:rsidRPr="00563C93" w:rsidRDefault="000D3440">
      <w:pPr>
        <w:pStyle w:val="ListParagraph"/>
        <w:numPr>
          <w:ilvl w:val="0"/>
          <w:numId w:val="18"/>
        </w:numPr>
        <w:ind w:right="-42"/>
        <w:jc w:val="both"/>
        <w:rPr>
          <w:rFonts w:ascii="Times New Roman" w:hAnsi="Times New Roman" w:cs="Times New Roman"/>
          <w:lang w:val="sr-Latn-ME"/>
        </w:rPr>
      </w:pPr>
      <w:r w:rsidRPr="00563C93">
        <w:rPr>
          <w:rFonts w:ascii="Times New Roman" w:hAnsi="Times New Roman" w:cs="Times New Roman"/>
          <w:lang w:val="sr-Latn-ME"/>
        </w:rPr>
        <w:t xml:space="preserve">pedijatrijski </w:t>
      </w:r>
      <w:r w:rsidR="00392252" w:rsidRPr="00563C93">
        <w:rPr>
          <w:rFonts w:ascii="Times New Roman" w:hAnsi="Times New Roman" w:cs="Times New Roman"/>
          <w:lang w:val="sr-Latn-ME"/>
        </w:rPr>
        <w:t xml:space="preserve">pacijenti </w:t>
      </w:r>
      <w:r w:rsidRPr="00563C93">
        <w:rPr>
          <w:rFonts w:ascii="Times New Roman" w:hAnsi="Times New Roman" w:cs="Times New Roman"/>
          <w:lang w:val="sr-Latn-ME"/>
        </w:rPr>
        <w:t xml:space="preserve">s tjelesnom </w:t>
      </w:r>
      <w:r w:rsidR="006B2341" w:rsidRPr="00563C93">
        <w:rPr>
          <w:rFonts w:ascii="Times New Roman" w:hAnsi="Times New Roman" w:cs="Times New Roman"/>
          <w:lang w:val="sr-Latn-ME"/>
        </w:rPr>
        <w:t xml:space="preserve">masom </w:t>
      </w:r>
      <w:r w:rsidRPr="00563C93">
        <w:rPr>
          <w:rFonts w:ascii="Times New Roman" w:hAnsi="Times New Roman" w:cs="Times New Roman"/>
          <w:lang w:val="sr-Latn-ME"/>
        </w:rPr>
        <w:t xml:space="preserve">&gt;40 kg: preporučena doza je 0,5 mg koja se uzima oralno </w:t>
      </w:r>
      <w:r w:rsidR="00E63225" w:rsidRPr="00563C93">
        <w:rPr>
          <w:rFonts w:ascii="Times New Roman" w:hAnsi="Times New Roman" w:cs="Times New Roman"/>
          <w:lang w:val="sr-Latn-ME"/>
        </w:rPr>
        <w:t>jednom dnevno</w:t>
      </w:r>
      <w:r w:rsidR="000A7DAC" w:rsidRPr="00563C93">
        <w:rPr>
          <w:rFonts w:ascii="Times New Roman" w:hAnsi="Times New Roman" w:cs="Times New Roman"/>
          <w:lang w:val="sr-Latn-ME"/>
        </w:rPr>
        <w:t>.</w:t>
      </w:r>
    </w:p>
    <w:p w14:paraId="22E132E0" w14:textId="2AAB33FC" w:rsidR="000D3440" w:rsidRPr="00563C93" w:rsidRDefault="000D3440">
      <w:pPr>
        <w:pStyle w:val="ListParagraph"/>
        <w:numPr>
          <w:ilvl w:val="0"/>
          <w:numId w:val="18"/>
        </w:numPr>
        <w:ind w:right="-42"/>
        <w:jc w:val="both"/>
        <w:rPr>
          <w:rFonts w:ascii="Times New Roman" w:hAnsi="Times New Roman" w:cs="Times New Roman"/>
          <w:lang w:val="sr-Latn-ME"/>
        </w:rPr>
      </w:pPr>
      <w:r w:rsidRPr="00563C93">
        <w:rPr>
          <w:rFonts w:ascii="Times New Roman" w:hAnsi="Times New Roman" w:cs="Times New Roman"/>
          <w:lang w:val="sr-Latn-ME"/>
        </w:rPr>
        <w:t xml:space="preserve">pedijatrijski </w:t>
      </w:r>
      <w:r w:rsidR="00392252" w:rsidRPr="00563C93">
        <w:rPr>
          <w:rFonts w:ascii="Times New Roman" w:hAnsi="Times New Roman" w:cs="Times New Roman"/>
          <w:lang w:val="sr-Latn-ME"/>
        </w:rPr>
        <w:t xml:space="preserve">pacijenti </w:t>
      </w:r>
      <w:r w:rsidRPr="00563C93">
        <w:rPr>
          <w:rFonts w:ascii="Times New Roman" w:hAnsi="Times New Roman" w:cs="Times New Roman"/>
          <w:lang w:val="sr-Latn-ME"/>
        </w:rPr>
        <w:t xml:space="preserve">s tjelesnom </w:t>
      </w:r>
      <w:r w:rsidR="006B2341" w:rsidRPr="00563C93">
        <w:rPr>
          <w:rFonts w:ascii="Times New Roman" w:hAnsi="Times New Roman" w:cs="Times New Roman"/>
          <w:lang w:val="sr-Latn-ME"/>
        </w:rPr>
        <w:t>masom</w:t>
      </w:r>
      <w:r w:rsidRPr="00563C93">
        <w:rPr>
          <w:rFonts w:ascii="Times New Roman" w:hAnsi="Times New Roman" w:cs="Times New Roman"/>
          <w:lang w:val="sr-Latn-ME"/>
        </w:rPr>
        <w:t xml:space="preserve"> ≤40 kg: </w:t>
      </w:r>
      <w:r w:rsidR="006B5B15" w:rsidRPr="00563C93">
        <w:rPr>
          <w:rFonts w:ascii="Times New Roman" w:hAnsi="Times New Roman" w:cs="Times New Roman"/>
          <w:lang w:val="sr-Latn-ME"/>
        </w:rPr>
        <w:t xml:space="preserve">Lijek, </w:t>
      </w:r>
      <w:r w:rsidRPr="00563C93">
        <w:rPr>
          <w:rFonts w:ascii="Times New Roman" w:hAnsi="Times New Roman" w:cs="Times New Roman"/>
          <w:lang w:val="sr-Latn-ME"/>
        </w:rPr>
        <w:t>Fingolimod Stada</w:t>
      </w:r>
      <w:r w:rsidR="006B5B15" w:rsidRPr="00563C93">
        <w:rPr>
          <w:rFonts w:ascii="Times New Roman" w:hAnsi="Times New Roman" w:cs="Times New Roman"/>
          <w:lang w:val="sr-Latn-ME"/>
        </w:rPr>
        <w:t>,</w:t>
      </w:r>
      <w:r w:rsidRPr="00563C93">
        <w:rPr>
          <w:rFonts w:ascii="Times New Roman" w:hAnsi="Times New Roman" w:cs="Times New Roman"/>
          <w:lang w:val="sr-Latn-ME"/>
        </w:rPr>
        <w:t xml:space="preserve"> 0,5 mg</w:t>
      </w:r>
      <w:r w:rsidR="006B5B15" w:rsidRPr="00563C93">
        <w:rPr>
          <w:rFonts w:ascii="Times New Roman" w:hAnsi="Times New Roman" w:cs="Times New Roman"/>
          <w:lang w:val="sr-Latn-ME"/>
        </w:rPr>
        <w:t>,</w:t>
      </w:r>
      <w:r w:rsidRPr="00563C93">
        <w:rPr>
          <w:rFonts w:ascii="Times New Roman" w:hAnsi="Times New Roman" w:cs="Times New Roman"/>
          <w:lang w:val="sr-Latn-ME"/>
        </w:rPr>
        <w:t xml:space="preserve"> tvrde </w:t>
      </w:r>
      <w:r w:rsidRPr="00563C93">
        <w:rPr>
          <w:rFonts w:ascii="Times New Roman" w:hAnsi="Times New Roman" w:cs="Times New Roman"/>
          <w:lang w:val="sr-Latn-ME"/>
        </w:rPr>
        <w:lastRenderedPageBreak/>
        <w:t>kapsule ni</w:t>
      </w:r>
      <w:r w:rsidR="006B2341" w:rsidRPr="00563C93">
        <w:rPr>
          <w:rFonts w:ascii="Times New Roman" w:hAnsi="Times New Roman" w:cs="Times New Roman"/>
          <w:lang w:val="sr-Latn-ME"/>
        </w:rPr>
        <w:t>je</w:t>
      </w:r>
      <w:r w:rsidRPr="00563C93">
        <w:rPr>
          <w:rFonts w:ascii="Times New Roman" w:hAnsi="Times New Roman" w:cs="Times New Roman"/>
          <w:lang w:val="sr-Latn-ME"/>
        </w:rPr>
        <w:t xml:space="preserve">su prikladan </w:t>
      </w:r>
      <w:r w:rsidR="006B2341" w:rsidRPr="00563C93">
        <w:rPr>
          <w:rFonts w:ascii="Times New Roman" w:hAnsi="Times New Roman" w:cs="Times New Roman"/>
          <w:lang w:val="sr-Latn-ME"/>
        </w:rPr>
        <w:t xml:space="preserve">farmaceutski </w:t>
      </w:r>
      <w:r w:rsidRPr="00563C93">
        <w:rPr>
          <w:rFonts w:ascii="Times New Roman" w:hAnsi="Times New Roman" w:cs="Times New Roman"/>
          <w:lang w:val="sr-Latn-ME"/>
        </w:rPr>
        <w:t xml:space="preserve">oblik. </w:t>
      </w:r>
      <w:r w:rsidR="006B2341" w:rsidRPr="00563C93">
        <w:rPr>
          <w:rFonts w:ascii="Times New Roman" w:hAnsi="Times New Roman" w:cs="Times New Roman"/>
          <w:lang w:val="sr-Latn-ME"/>
        </w:rPr>
        <w:t xml:space="preserve">Potrebno je primjenivati druge oblike fingolimoda, u nižoj dozi (kao 0,25 mg kapsule), ukoliko su dostupni. </w:t>
      </w:r>
    </w:p>
    <w:p w14:paraId="3469833B" w14:textId="77777777" w:rsidR="000D3440" w:rsidRPr="00563C93" w:rsidRDefault="000D3440" w:rsidP="00B06B29">
      <w:pPr>
        <w:ind w:right="-42"/>
        <w:jc w:val="both"/>
        <w:rPr>
          <w:rFonts w:ascii="Times New Roman" w:hAnsi="Times New Roman" w:cs="Times New Roman"/>
          <w:lang w:val="sr-Latn-ME"/>
        </w:rPr>
      </w:pPr>
    </w:p>
    <w:p w14:paraId="4EDC4FB1" w14:textId="5CD51C5A" w:rsidR="000D3440" w:rsidRPr="00563C93" w:rsidRDefault="000D3440">
      <w:pPr>
        <w:ind w:right="-42"/>
        <w:jc w:val="both"/>
        <w:rPr>
          <w:rFonts w:ascii="Times New Roman" w:hAnsi="Times New Roman" w:cs="Times New Roman"/>
          <w:lang w:val="sr-Latn-ME"/>
        </w:rPr>
      </w:pPr>
      <w:r w:rsidRPr="00563C93">
        <w:rPr>
          <w:rFonts w:ascii="Times New Roman" w:hAnsi="Times New Roman" w:cs="Times New Roman"/>
          <w:lang w:val="sr-Latn-ME"/>
        </w:rPr>
        <w:t>Pri prebacivanju s</w:t>
      </w:r>
      <w:r w:rsidR="00563C93">
        <w:rPr>
          <w:rFonts w:ascii="Times New Roman" w:hAnsi="Times New Roman" w:cs="Times New Roman"/>
          <w:lang w:val="sr-Latn-ME"/>
        </w:rPr>
        <w:t>a</w:t>
      </w:r>
      <w:r w:rsidRPr="00563C93">
        <w:rPr>
          <w:rFonts w:ascii="Times New Roman" w:hAnsi="Times New Roman" w:cs="Times New Roman"/>
          <w:lang w:val="sr-Latn-ME"/>
        </w:rPr>
        <w:t xml:space="preserve"> doze od 0,25 mg dnevno na 0,5 mg dnevno, preporučuje se ponoviti isti oblik praćenja prve doze kao i na početka liječenja.</w:t>
      </w:r>
    </w:p>
    <w:p w14:paraId="1926590B" w14:textId="77777777" w:rsidR="000D3440" w:rsidRPr="00563C93" w:rsidRDefault="000D3440">
      <w:pPr>
        <w:ind w:right="-42"/>
        <w:jc w:val="both"/>
        <w:rPr>
          <w:rFonts w:ascii="Times New Roman" w:hAnsi="Times New Roman" w:cs="Times New Roman"/>
          <w:lang w:val="sr-Latn-ME"/>
        </w:rPr>
      </w:pPr>
    </w:p>
    <w:p w14:paraId="6F32C360" w14:textId="7FE126E5" w:rsidR="000D3440" w:rsidRPr="00563C93" w:rsidRDefault="000D3440">
      <w:pPr>
        <w:ind w:right="-42"/>
        <w:jc w:val="both"/>
        <w:rPr>
          <w:rFonts w:ascii="Times New Roman" w:hAnsi="Times New Roman" w:cs="Times New Roman"/>
          <w:lang w:val="sr-Latn-ME"/>
        </w:rPr>
      </w:pPr>
      <w:r w:rsidRPr="00563C93">
        <w:rPr>
          <w:rFonts w:ascii="Times New Roman" w:hAnsi="Times New Roman" w:cs="Times New Roman"/>
          <w:lang w:val="sr-Latn-ME"/>
        </w:rPr>
        <w:t>Preporučuje se isti oblik praćenja prve doze kao i na početku liječenja ako se terapija prekida na:</w:t>
      </w:r>
    </w:p>
    <w:p w14:paraId="097E258D" w14:textId="77777777" w:rsidR="000D3440" w:rsidRPr="00563C93" w:rsidRDefault="000D3440">
      <w:pPr>
        <w:pStyle w:val="ListParagraph"/>
        <w:numPr>
          <w:ilvl w:val="0"/>
          <w:numId w:val="19"/>
        </w:numPr>
        <w:ind w:right="-42"/>
        <w:jc w:val="both"/>
        <w:rPr>
          <w:rFonts w:ascii="Times New Roman" w:hAnsi="Times New Roman" w:cs="Times New Roman"/>
          <w:lang w:val="sr-Latn-ME"/>
        </w:rPr>
      </w:pPr>
      <w:r w:rsidRPr="00563C93">
        <w:rPr>
          <w:rFonts w:ascii="Times New Roman" w:hAnsi="Times New Roman" w:cs="Times New Roman"/>
          <w:lang w:val="sr-Latn-ME"/>
        </w:rPr>
        <w:t>1 ili više dana tokom prve 2 nedjelje terapije.</w:t>
      </w:r>
    </w:p>
    <w:p w14:paraId="47734673" w14:textId="7B9E1E0B" w:rsidR="000D3440" w:rsidRPr="00563C93" w:rsidRDefault="000D3440">
      <w:pPr>
        <w:pStyle w:val="ListParagraph"/>
        <w:numPr>
          <w:ilvl w:val="0"/>
          <w:numId w:val="19"/>
        </w:numPr>
        <w:ind w:right="-42"/>
        <w:jc w:val="both"/>
        <w:rPr>
          <w:rFonts w:ascii="Times New Roman" w:hAnsi="Times New Roman" w:cs="Times New Roman"/>
          <w:lang w:val="sr-Latn-ME"/>
        </w:rPr>
      </w:pPr>
      <w:r w:rsidRPr="00563C93">
        <w:rPr>
          <w:rFonts w:ascii="Times New Roman" w:hAnsi="Times New Roman" w:cs="Times New Roman"/>
          <w:lang w:val="sr-Latn-ME"/>
        </w:rPr>
        <w:t>više od 7 dana tokom treće i četvrte ned</w:t>
      </w:r>
      <w:r w:rsidR="005C777A" w:rsidRPr="00563C93">
        <w:rPr>
          <w:rFonts w:ascii="Times New Roman" w:hAnsi="Times New Roman" w:cs="Times New Roman"/>
          <w:lang w:val="sr-Latn-ME"/>
        </w:rPr>
        <w:t>j</w:t>
      </w:r>
      <w:r w:rsidRPr="00563C93">
        <w:rPr>
          <w:rFonts w:ascii="Times New Roman" w:hAnsi="Times New Roman" w:cs="Times New Roman"/>
          <w:lang w:val="sr-Latn-ME"/>
        </w:rPr>
        <w:t>elje terapije.</w:t>
      </w:r>
    </w:p>
    <w:p w14:paraId="2C627468" w14:textId="04F61B53" w:rsidR="000D3440" w:rsidRPr="00563C93" w:rsidRDefault="000D3440">
      <w:pPr>
        <w:pStyle w:val="ListParagraph"/>
        <w:numPr>
          <w:ilvl w:val="0"/>
          <w:numId w:val="19"/>
        </w:numPr>
        <w:ind w:right="-42"/>
        <w:jc w:val="both"/>
        <w:rPr>
          <w:rFonts w:ascii="Times New Roman" w:hAnsi="Times New Roman" w:cs="Times New Roman"/>
          <w:lang w:val="sr-Latn-ME"/>
        </w:rPr>
      </w:pPr>
      <w:r w:rsidRPr="00563C93">
        <w:rPr>
          <w:rFonts w:ascii="Times New Roman" w:hAnsi="Times New Roman" w:cs="Times New Roman"/>
          <w:lang w:val="sr-Latn-ME"/>
        </w:rPr>
        <w:t xml:space="preserve">više od 2 nedjelje nakon </w:t>
      </w:r>
      <w:r w:rsidR="006B2341" w:rsidRPr="00563C93">
        <w:rPr>
          <w:rFonts w:ascii="Times New Roman" w:hAnsi="Times New Roman" w:cs="Times New Roman"/>
          <w:lang w:val="sr-Latn-ME"/>
        </w:rPr>
        <w:t xml:space="preserve">jednog </w:t>
      </w:r>
      <w:r w:rsidRPr="00563C93">
        <w:rPr>
          <w:rFonts w:ascii="Times New Roman" w:hAnsi="Times New Roman" w:cs="Times New Roman"/>
          <w:lang w:val="sr-Latn-ME"/>
        </w:rPr>
        <w:t>mjesec</w:t>
      </w:r>
      <w:r w:rsidR="006B2341" w:rsidRPr="00563C93">
        <w:rPr>
          <w:rFonts w:ascii="Times New Roman" w:hAnsi="Times New Roman" w:cs="Times New Roman"/>
          <w:lang w:val="sr-Latn-ME"/>
        </w:rPr>
        <w:t>a</w:t>
      </w:r>
      <w:r w:rsidRPr="00563C93">
        <w:rPr>
          <w:rFonts w:ascii="Times New Roman" w:hAnsi="Times New Roman" w:cs="Times New Roman"/>
          <w:lang w:val="sr-Latn-ME"/>
        </w:rPr>
        <w:t xml:space="preserve"> terapije.</w:t>
      </w:r>
    </w:p>
    <w:p w14:paraId="58189053" w14:textId="77777777" w:rsidR="000D3440" w:rsidRPr="00563C93" w:rsidRDefault="000D3440">
      <w:pPr>
        <w:ind w:right="-42"/>
        <w:jc w:val="both"/>
        <w:rPr>
          <w:rFonts w:ascii="Times New Roman" w:hAnsi="Times New Roman" w:cs="Times New Roman"/>
          <w:lang w:val="sr-Latn-ME"/>
        </w:rPr>
      </w:pPr>
    </w:p>
    <w:p w14:paraId="41659220" w14:textId="0F8F071D" w:rsidR="000D3440" w:rsidRPr="00563C93" w:rsidRDefault="000D3440">
      <w:pPr>
        <w:ind w:right="-42"/>
        <w:jc w:val="both"/>
        <w:rPr>
          <w:rFonts w:ascii="Times New Roman" w:hAnsi="Times New Roman" w:cs="Times New Roman"/>
          <w:lang w:val="sr-Latn-ME"/>
        </w:rPr>
      </w:pPr>
      <w:bookmarkStart w:id="1" w:name="_Hlk136421027"/>
      <w:r w:rsidRPr="00563C93">
        <w:rPr>
          <w:rFonts w:ascii="Times New Roman" w:hAnsi="Times New Roman" w:cs="Times New Roman"/>
          <w:lang w:val="sr-Latn-ME"/>
        </w:rPr>
        <w:t xml:space="preserve">Ako prekid </w:t>
      </w:r>
      <w:r w:rsidR="00B56861" w:rsidRPr="00563C93">
        <w:rPr>
          <w:rFonts w:ascii="Times New Roman" w:hAnsi="Times New Roman" w:cs="Times New Roman"/>
          <w:lang w:val="sr-Latn-ME"/>
        </w:rPr>
        <w:t xml:space="preserve">liječenja </w:t>
      </w:r>
      <w:r w:rsidRPr="00563C93">
        <w:rPr>
          <w:rFonts w:ascii="Times New Roman" w:hAnsi="Times New Roman" w:cs="Times New Roman"/>
          <w:lang w:val="sr-Latn-ME"/>
        </w:rPr>
        <w:t xml:space="preserve">traje kraće od </w:t>
      </w:r>
      <w:r w:rsidR="006B2341" w:rsidRPr="00563C93">
        <w:rPr>
          <w:rFonts w:ascii="Times New Roman" w:hAnsi="Times New Roman" w:cs="Times New Roman"/>
          <w:lang w:val="sr-Latn-ME"/>
        </w:rPr>
        <w:t xml:space="preserve">gore </w:t>
      </w:r>
      <w:r w:rsidRPr="00563C93">
        <w:rPr>
          <w:rFonts w:ascii="Times New Roman" w:hAnsi="Times New Roman" w:cs="Times New Roman"/>
          <w:lang w:val="sr-Latn-ME"/>
        </w:rPr>
        <w:t>navedenog, terapiju treba nastaviti narednom dozom</w:t>
      </w:r>
      <w:r w:rsidR="006B2341" w:rsidRPr="00563C93">
        <w:rPr>
          <w:rFonts w:ascii="Times New Roman" w:hAnsi="Times New Roman" w:cs="Times New Roman"/>
          <w:lang w:val="sr-Latn-ME"/>
        </w:rPr>
        <w:t>,</w:t>
      </w:r>
      <w:r w:rsidRPr="00563C93">
        <w:rPr>
          <w:rFonts w:ascii="Times New Roman" w:hAnsi="Times New Roman" w:cs="Times New Roman"/>
          <w:lang w:val="sr-Latn-ME"/>
        </w:rPr>
        <w:t xml:space="preserve"> kako je planirano </w:t>
      </w:r>
      <w:bookmarkEnd w:id="1"/>
      <w:r w:rsidRPr="00563C93">
        <w:rPr>
          <w:rFonts w:ascii="Times New Roman" w:hAnsi="Times New Roman" w:cs="Times New Roman"/>
          <w:lang w:val="sr-Latn-ME"/>
        </w:rPr>
        <w:t>(</w:t>
      </w:r>
      <w:r w:rsidR="00450A48" w:rsidRPr="00563C93">
        <w:rPr>
          <w:rFonts w:ascii="Times New Roman" w:hAnsi="Times New Roman" w:cs="Times New Roman"/>
          <w:lang w:val="sr-Latn-ME"/>
        </w:rPr>
        <w:t>pogledati</w:t>
      </w:r>
      <w:r w:rsidRPr="00563C93">
        <w:rPr>
          <w:rFonts w:ascii="Times New Roman" w:hAnsi="Times New Roman" w:cs="Times New Roman"/>
          <w:lang w:val="sr-Latn-ME"/>
        </w:rPr>
        <w:t xml:space="preserve"> </w:t>
      </w:r>
      <w:r w:rsidR="001A4752" w:rsidRPr="00563C93">
        <w:rPr>
          <w:rFonts w:ascii="Times New Roman" w:hAnsi="Times New Roman" w:cs="Times New Roman"/>
          <w:lang w:val="sr-Latn-ME"/>
        </w:rPr>
        <w:t xml:space="preserve">dio </w:t>
      </w:r>
      <w:r w:rsidRPr="00563C93">
        <w:rPr>
          <w:rFonts w:ascii="Times New Roman" w:hAnsi="Times New Roman" w:cs="Times New Roman"/>
          <w:lang w:val="sr-Latn-ME"/>
        </w:rPr>
        <w:t>4.4).</w:t>
      </w:r>
    </w:p>
    <w:p w14:paraId="70A3A486" w14:textId="77777777" w:rsidR="000D3440" w:rsidRPr="00563C93" w:rsidRDefault="000D3440">
      <w:pPr>
        <w:ind w:right="-42"/>
        <w:jc w:val="both"/>
        <w:rPr>
          <w:rFonts w:ascii="Times New Roman" w:hAnsi="Times New Roman" w:cs="Times New Roman"/>
          <w:lang w:val="sr-Latn-ME"/>
        </w:rPr>
      </w:pPr>
    </w:p>
    <w:p w14:paraId="50EB8CC8" w14:textId="77777777" w:rsidR="000D3440" w:rsidRPr="00563C93" w:rsidRDefault="000D3440">
      <w:pPr>
        <w:ind w:right="-42"/>
        <w:jc w:val="both"/>
        <w:rPr>
          <w:rFonts w:ascii="Times New Roman" w:hAnsi="Times New Roman" w:cs="Times New Roman"/>
          <w:b/>
          <w:bCs/>
          <w:lang w:val="sr-Latn-ME"/>
        </w:rPr>
      </w:pPr>
      <w:r w:rsidRPr="00563C93">
        <w:rPr>
          <w:rFonts w:ascii="Times New Roman" w:hAnsi="Times New Roman" w:cs="Times New Roman"/>
          <w:b/>
          <w:bCs/>
          <w:lang w:val="sr-Latn-ME"/>
        </w:rPr>
        <w:t>Posebne populacije</w:t>
      </w:r>
    </w:p>
    <w:p w14:paraId="7784C844" w14:textId="77777777" w:rsidR="000D3440" w:rsidRPr="00563C93" w:rsidRDefault="000D3440">
      <w:pPr>
        <w:ind w:right="-42"/>
        <w:jc w:val="both"/>
        <w:rPr>
          <w:rFonts w:ascii="Times New Roman" w:hAnsi="Times New Roman" w:cs="Times New Roman"/>
          <w:lang w:val="sr-Latn-ME"/>
        </w:rPr>
      </w:pPr>
    </w:p>
    <w:p w14:paraId="3C03E352" w14:textId="77777777" w:rsidR="000D3440" w:rsidRPr="00563C93" w:rsidRDefault="000D3440">
      <w:pPr>
        <w:ind w:right="-42"/>
        <w:jc w:val="both"/>
        <w:rPr>
          <w:rFonts w:ascii="Times New Roman" w:hAnsi="Times New Roman" w:cs="Times New Roman"/>
          <w:u w:val="single"/>
          <w:lang w:val="sr-Latn-ME"/>
        </w:rPr>
      </w:pPr>
      <w:r w:rsidRPr="00563C93">
        <w:rPr>
          <w:rFonts w:ascii="Times New Roman" w:hAnsi="Times New Roman" w:cs="Times New Roman"/>
          <w:u w:val="single"/>
          <w:lang w:val="sr-Latn-ME"/>
        </w:rPr>
        <w:t>Starija populacija</w:t>
      </w:r>
    </w:p>
    <w:p w14:paraId="7C349C20" w14:textId="5DE8B8FA" w:rsidR="000D3440" w:rsidRPr="00563C93" w:rsidRDefault="000D3440">
      <w:pPr>
        <w:ind w:right="-42"/>
        <w:jc w:val="both"/>
        <w:rPr>
          <w:rFonts w:ascii="Times New Roman" w:hAnsi="Times New Roman" w:cs="Times New Roman"/>
          <w:lang w:val="sr-Latn-ME"/>
        </w:rPr>
      </w:pPr>
      <w:r w:rsidRPr="00563C93">
        <w:rPr>
          <w:rFonts w:ascii="Times New Roman" w:hAnsi="Times New Roman" w:cs="Times New Roman"/>
          <w:lang w:val="sr-Latn-ME"/>
        </w:rPr>
        <w:t xml:space="preserve">Fingolimod treba primjenjivati oprezno kod pacijenata </w:t>
      </w:r>
      <w:r w:rsidR="006B2341" w:rsidRPr="00563C93">
        <w:rPr>
          <w:rFonts w:ascii="Times New Roman" w:hAnsi="Times New Roman" w:cs="Times New Roman"/>
          <w:lang w:val="sr-Latn-ME"/>
        </w:rPr>
        <w:t xml:space="preserve">starosti </w:t>
      </w:r>
      <w:r w:rsidRPr="00563C93">
        <w:rPr>
          <w:rFonts w:ascii="Times New Roman" w:hAnsi="Times New Roman" w:cs="Times New Roman"/>
          <w:lang w:val="sr-Latn-ME"/>
        </w:rPr>
        <w:t>65 godina ili više, zbog nedovoljno podataka o bezbjednosti i efikasnosti (</w:t>
      </w:r>
      <w:r w:rsidR="00450A48" w:rsidRPr="00563C93">
        <w:rPr>
          <w:rFonts w:ascii="Times New Roman" w:hAnsi="Times New Roman" w:cs="Times New Roman"/>
          <w:lang w:val="sr-Latn-ME"/>
        </w:rPr>
        <w:t>pogledati</w:t>
      </w:r>
      <w:r w:rsidRPr="00563C93">
        <w:rPr>
          <w:rFonts w:ascii="Times New Roman" w:hAnsi="Times New Roman" w:cs="Times New Roman"/>
          <w:lang w:val="sr-Latn-ME"/>
        </w:rPr>
        <w:t xml:space="preserve"> </w:t>
      </w:r>
      <w:r w:rsidR="001A4752" w:rsidRPr="00563C93">
        <w:rPr>
          <w:rFonts w:ascii="Times New Roman" w:hAnsi="Times New Roman" w:cs="Times New Roman"/>
          <w:lang w:val="sr-Latn-ME"/>
        </w:rPr>
        <w:t xml:space="preserve">dio </w:t>
      </w:r>
      <w:r w:rsidRPr="00563C93">
        <w:rPr>
          <w:rFonts w:ascii="Times New Roman" w:hAnsi="Times New Roman" w:cs="Times New Roman"/>
          <w:lang w:val="sr-Latn-ME"/>
        </w:rPr>
        <w:t>5.2).</w:t>
      </w:r>
    </w:p>
    <w:p w14:paraId="09566194" w14:textId="77777777" w:rsidR="000D3440" w:rsidRPr="00563C93" w:rsidRDefault="000D3440">
      <w:pPr>
        <w:ind w:right="-42"/>
        <w:jc w:val="both"/>
        <w:rPr>
          <w:rFonts w:ascii="Times New Roman" w:hAnsi="Times New Roman" w:cs="Times New Roman"/>
          <w:lang w:val="sr-Latn-ME"/>
        </w:rPr>
      </w:pPr>
    </w:p>
    <w:p w14:paraId="51EA183F" w14:textId="77777777" w:rsidR="000D3440" w:rsidRPr="00563C93" w:rsidRDefault="000D3440">
      <w:pPr>
        <w:ind w:right="-42"/>
        <w:jc w:val="both"/>
        <w:rPr>
          <w:rFonts w:ascii="Times New Roman" w:hAnsi="Times New Roman" w:cs="Times New Roman"/>
          <w:u w:val="single"/>
          <w:lang w:val="sr-Latn-ME"/>
        </w:rPr>
      </w:pPr>
      <w:r w:rsidRPr="00563C93">
        <w:rPr>
          <w:rFonts w:ascii="Times New Roman" w:hAnsi="Times New Roman" w:cs="Times New Roman"/>
          <w:u w:val="single"/>
          <w:lang w:val="sr-Latn-ME"/>
        </w:rPr>
        <w:t>Oštećenje bubrega</w:t>
      </w:r>
    </w:p>
    <w:p w14:paraId="1CB10C8B" w14:textId="1FEE3128" w:rsidR="000D3440" w:rsidRPr="00563C93" w:rsidRDefault="000D3440">
      <w:pPr>
        <w:ind w:right="-42"/>
        <w:jc w:val="both"/>
        <w:rPr>
          <w:rFonts w:ascii="Times New Roman" w:hAnsi="Times New Roman" w:cs="Times New Roman"/>
          <w:lang w:val="sr-Latn-ME"/>
        </w:rPr>
      </w:pPr>
      <w:r w:rsidRPr="00563C93">
        <w:rPr>
          <w:rFonts w:ascii="Times New Roman" w:hAnsi="Times New Roman" w:cs="Times New Roman"/>
          <w:lang w:val="sr-Latn-ME"/>
        </w:rPr>
        <w:t>Fingolimod nije ispitivan kod pacijenata sa oštećenjem bubrega u pivotalnim studijama multiple skleroze. Na osnovu studija kliničke farmakologije, nije potrebno prilagođavanje doze kod pacijenata sa blagim do teškim oštećenjem bubrega.</w:t>
      </w:r>
    </w:p>
    <w:p w14:paraId="4F3AFA4D" w14:textId="77777777" w:rsidR="000D3440" w:rsidRPr="00563C93" w:rsidRDefault="000D3440">
      <w:pPr>
        <w:ind w:right="-42"/>
        <w:jc w:val="both"/>
        <w:rPr>
          <w:rFonts w:ascii="Times New Roman" w:hAnsi="Times New Roman" w:cs="Times New Roman"/>
          <w:lang w:val="sr-Latn-ME"/>
        </w:rPr>
      </w:pPr>
    </w:p>
    <w:p w14:paraId="24A13297" w14:textId="77777777" w:rsidR="000D3440" w:rsidRPr="00563C93" w:rsidRDefault="000D3440">
      <w:pPr>
        <w:ind w:right="-42"/>
        <w:jc w:val="both"/>
        <w:rPr>
          <w:rFonts w:ascii="Times New Roman" w:hAnsi="Times New Roman" w:cs="Times New Roman"/>
          <w:u w:val="single"/>
          <w:lang w:val="sr-Latn-ME"/>
        </w:rPr>
      </w:pPr>
      <w:r w:rsidRPr="00563C93">
        <w:rPr>
          <w:rFonts w:ascii="Times New Roman" w:hAnsi="Times New Roman" w:cs="Times New Roman"/>
          <w:u w:val="single"/>
          <w:lang w:val="sr-Latn-ME"/>
        </w:rPr>
        <w:t>Oštećenje jetre</w:t>
      </w:r>
    </w:p>
    <w:p w14:paraId="571EA3CB" w14:textId="440D3339" w:rsidR="000D3440" w:rsidRPr="00563C93" w:rsidRDefault="000D3440">
      <w:pPr>
        <w:ind w:right="-42"/>
        <w:jc w:val="both"/>
        <w:rPr>
          <w:rFonts w:ascii="Times New Roman" w:hAnsi="Times New Roman" w:cs="Times New Roman"/>
          <w:lang w:val="sr-Latn-ME"/>
        </w:rPr>
      </w:pPr>
      <w:r w:rsidRPr="00563C93">
        <w:rPr>
          <w:rFonts w:ascii="Times New Roman" w:hAnsi="Times New Roman" w:cs="Times New Roman"/>
          <w:lang w:val="sr-Latn-ME"/>
        </w:rPr>
        <w:t>Fingolimod se ne smije primjenjivati kod pacijenata sa teškim oštećenjem jetre (</w:t>
      </w:r>
      <w:r w:rsidRPr="00563C93">
        <w:rPr>
          <w:rFonts w:ascii="Times New Roman" w:hAnsi="Times New Roman" w:cs="Times New Roman"/>
          <w:i/>
          <w:iCs/>
          <w:lang w:val="sr-Latn-ME"/>
        </w:rPr>
        <w:t>Child-Pugh</w:t>
      </w:r>
      <w:r w:rsidRPr="00563C93">
        <w:rPr>
          <w:rFonts w:ascii="Times New Roman" w:hAnsi="Times New Roman" w:cs="Times New Roman"/>
          <w:lang w:val="sr-Latn-ME"/>
        </w:rPr>
        <w:t xml:space="preserve"> klasa C) (</w:t>
      </w:r>
      <w:r w:rsidR="00450A48" w:rsidRPr="00563C93">
        <w:rPr>
          <w:rFonts w:ascii="Times New Roman" w:hAnsi="Times New Roman" w:cs="Times New Roman"/>
          <w:lang w:val="sr-Latn-ME"/>
        </w:rPr>
        <w:t>pogledati</w:t>
      </w:r>
      <w:r w:rsidRPr="00563C93">
        <w:rPr>
          <w:rFonts w:ascii="Times New Roman" w:hAnsi="Times New Roman" w:cs="Times New Roman"/>
          <w:lang w:val="sr-Latn-ME"/>
        </w:rPr>
        <w:t xml:space="preserve"> </w:t>
      </w:r>
      <w:r w:rsidR="00691726" w:rsidRPr="00563C93">
        <w:rPr>
          <w:rFonts w:ascii="Times New Roman" w:hAnsi="Times New Roman" w:cs="Times New Roman"/>
          <w:lang w:val="sr-Latn-ME"/>
        </w:rPr>
        <w:t xml:space="preserve">dio </w:t>
      </w:r>
      <w:r w:rsidRPr="00563C93">
        <w:rPr>
          <w:rFonts w:ascii="Times New Roman" w:hAnsi="Times New Roman" w:cs="Times New Roman"/>
          <w:lang w:val="sr-Latn-ME"/>
        </w:rPr>
        <w:t>4.3). Iako nije potrebno prilagođavanje doze kod pacijenata sa blagim do umjerenim oštećenjem jetre, treba biti oprezan kada se terapija započinje kod tih pacijenata (</w:t>
      </w:r>
      <w:r w:rsidR="00450A48" w:rsidRPr="00563C93">
        <w:rPr>
          <w:rFonts w:ascii="Times New Roman" w:hAnsi="Times New Roman" w:cs="Times New Roman"/>
          <w:lang w:val="sr-Latn-ME"/>
        </w:rPr>
        <w:t>pogledati</w:t>
      </w:r>
      <w:r w:rsidRPr="00563C93">
        <w:rPr>
          <w:rFonts w:ascii="Times New Roman" w:hAnsi="Times New Roman" w:cs="Times New Roman"/>
          <w:lang w:val="sr-Latn-ME"/>
        </w:rPr>
        <w:t xml:space="preserve"> </w:t>
      </w:r>
      <w:r w:rsidR="001A4752" w:rsidRPr="00563C93">
        <w:rPr>
          <w:rFonts w:ascii="Times New Roman" w:hAnsi="Times New Roman" w:cs="Times New Roman"/>
          <w:lang w:val="sr-Latn-ME"/>
        </w:rPr>
        <w:t xml:space="preserve">djelove </w:t>
      </w:r>
      <w:r w:rsidRPr="00563C93">
        <w:rPr>
          <w:rFonts w:ascii="Times New Roman" w:hAnsi="Times New Roman" w:cs="Times New Roman"/>
          <w:lang w:val="sr-Latn-ME"/>
        </w:rPr>
        <w:t>4.4. i 5.2).</w:t>
      </w:r>
    </w:p>
    <w:p w14:paraId="4D7E93E3" w14:textId="77777777" w:rsidR="000D3440" w:rsidRPr="00563C93" w:rsidRDefault="000D3440">
      <w:pPr>
        <w:ind w:right="-42"/>
        <w:jc w:val="both"/>
        <w:rPr>
          <w:rFonts w:ascii="Times New Roman" w:hAnsi="Times New Roman" w:cs="Times New Roman"/>
          <w:u w:val="single"/>
          <w:lang w:val="sr-Latn-ME"/>
        </w:rPr>
      </w:pPr>
    </w:p>
    <w:p w14:paraId="0BFC4FF2" w14:textId="77777777" w:rsidR="000D3440" w:rsidRPr="00563C93" w:rsidRDefault="000D3440">
      <w:pPr>
        <w:ind w:right="-42"/>
        <w:jc w:val="both"/>
        <w:rPr>
          <w:rFonts w:ascii="Times New Roman" w:hAnsi="Times New Roman" w:cs="Times New Roman"/>
          <w:u w:val="single"/>
          <w:lang w:val="sr-Latn-ME"/>
        </w:rPr>
      </w:pPr>
      <w:r w:rsidRPr="00563C93">
        <w:rPr>
          <w:rFonts w:ascii="Times New Roman" w:hAnsi="Times New Roman" w:cs="Times New Roman"/>
          <w:u w:val="single"/>
          <w:lang w:val="sr-Latn-ME"/>
        </w:rPr>
        <w:t>Pedijatrijska populacija</w:t>
      </w:r>
    </w:p>
    <w:p w14:paraId="6993C0A4" w14:textId="755A74DD" w:rsidR="000D3440" w:rsidRPr="00563C93" w:rsidRDefault="00563C93">
      <w:pPr>
        <w:ind w:right="-42"/>
        <w:jc w:val="both"/>
        <w:rPr>
          <w:rFonts w:ascii="Times New Roman" w:hAnsi="Times New Roman" w:cs="Times New Roman"/>
          <w:lang w:val="sr-Latn-ME"/>
        </w:rPr>
      </w:pPr>
      <w:r>
        <w:rPr>
          <w:rFonts w:ascii="Times New Roman" w:hAnsi="Times New Roman" w:cs="Times New Roman"/>
          <w:lang w:val="sr-Latn-ME"/>
        </w:rPr>
        <w:t>Bezb</w:t>
      </w:r>
      <w:r w:rsidR="000D3440" w:rsidRPr="00563C93">
        <w:rPr>
          <w:rFonts w:ascii="Times New Roman" w:hAnsi="Times New Roman" w:cs="Times New Roman"/>
          <w:lang w:val="sr-Latn-ME"/>
        </w:rPr>
        <w:t>jednost i efikasnost lijeka Fingolimod Stada kod djece mlađe od 10 godina nije još ustanovljena. Nema dostupnih podataka.</w:t>
      </w:r>
    </w:p>
    <w:p w14:paraId="64524997" w14:textId="77777777" w:rsidR="000D3440" w:rsidRPr="00563C93" w:rsidRDefault="000D3440">
      <w:pPr>
        <w:ind w:right="-42"/>
        <w:jc w:val="both"/>
        <w:rPr>
          <w:rFonts w:ascii="Times New Roman" w:hAnsi="Times New Roman" w:cs="Times New Roman"/>
          <w:lang w:val="sr-Latn-ME"/>
        </w:rPr>
      </w:pPr>
    </w:p>
    <w:p w14:paraId="43DE02EB" w14:textId="4972FAD5" w:rsidR="000D3440" w:rsidRPr="00563C93" w:rsidRDefault="000D3440">
      <w:pPr>
        <w:ind w:right="-42"/>
        <w:jc w:val="both"/>
        <w:rPr>
          <w:rFonts w:ascii="Times New Roman" w:hAnsi="Times New Roman" w:cs="Times New Roman"/>
          <w:lang w:val="sr-Latn-ME"/>
        </w:rPr>
      </w:pPr>
      <w:r w:rsidRPr="00563C93">
        <w:rPr>
          <w:rFonts w:ascii="Times New Roman" w:hAnsi="Times New Roman" w:cs="Times New Roman"/>
          <w:lang w:val="sr-Latn-ME"/>
        </w:rPr>
        <w:t>Dostupni su veoma ograničeni podaci kod djece između 10-12 godina starosti</w:t>
      </w:r>
      <w:r w:rsidR="00B1644E" w:rsidRPr="00563C93">
        <w:rPr>
          <w:rFonts w:ascii="Times New Roman" w:hAnsi="Times New Roman" w:cs="Times New Roman"/>
          <w:lang w:val="sr-Latn-ME"/>
        </w:rPr>
        <w:t xml:space="preserve"> </w:t>
      </w:r>
      <w:r w:rsidRPr="00563C93">
        <w:rPr>
          <w:rFonts w:ascii="Times New Roman" w:hAnsi="Times New Roman" w:cs="Times New Roman"/>
          <w:lang w:val="sr-Latn-ME"/>
        </w:rPr>
        <w:t>(</w:t>
      </w:r>
      <w:r w:rsidR="00450A48" w:rsidRPr="00563C93">
        <w:rPr>
          <w:rFonts w:ascii="Times New Roman" w:hAnsi="Times New Roman" w:cs="Times New Roman"/>
          <w:lang w:val="sr-Latn-ME"/>
        </w:rPr>
        <w:t>pogledati</w:t>
      </w:r>
      <w:r w:rsidRPr="00563C93">
        <w:rPr>
          <w:rFonts w:ascii="Times New Roman" w:hAnsi="Times New Roman" w:cs="Times New Roman"/>
          <w:lang w:val="sr-Latn-ME"/>
        </w:rPr>
        <w:t xml:space="preserve"> </w:t>
      </w:r>
      <w:r w:rsidR="001A4752" w:rsidRPr="00563C93">
        <w:rPr>
          <w:rFonts w:ascii="Times New Roman" w:hAnsi="Times New Roman" w:cs="Times New Roman"/>
          <w:lang w:val="sr-Latn-ME"/>
        </w:rPr>
        <w:t xml:space="preserve">djelove </w:t>
      </w:r>
      <w:r w:rsidRPr="00563C93">
        <w:rPr>
          <w:rFonts w:ascii="Times New Roman" w:hAnsi="Times New Roman" w:cs="Times New Roman"/>
          <w:lang w:val="sr-Latn-ME"/>
        </w:rPr>
        <w:t>4.4, 4.8 i 5.1).</w:t>
      </w:r>
    </w:p>
    <w:p w14:paraId="3722BBC7" w14:textId="77777777" w:rsidR="000D3440" w:rsidRPr="00563C93" w:rsidRDefault="000D3440">
      <w:pPr>
        <w:ind w:right="-42"/>
        <w:jc w:val="both"/>
        <w:rPr>
          <w:rFonts w:ascii="Times New Roman" w:hAnsi="Times New Roman" w:cs="Times New Roman"/>
          <w:lang w:val="sr-Latn-ME"/>
        </w:rPr>
      </w:pPr>
    </w:p>
    <w:p w14:paraId="4A8A82EE" w14:textId="77777777" w:rsidR="000D3440" w:rsidRPr="00563C93" w:rsidRDefault="000D3440">
      <w:pPr>
        <w:ind w:right="-42"/>
        <w:jc w:val="both"/>
        <w:rPr>
          <w:rFonts w:ascii="Times New Roman" w:hAnsi="Times New Roman" w:cs="Times New Roman"/>
          <w:u w:val="single"/>
          <w:lang w:val="sr-Latn-ME"/>
        </w:rPr>
      </w:pPr>
      <w:r w:rsidRPr="00563C93">
        <w:rPr>
          <w:rFonts w:ascii="Times New Roman" w:hAnsi="Times New Roman" w:cs="Times New Roman"/>
          <w:u w:val="single"/>
          <w:lang w:val="sr-Latn-ME"/>
        </w:rPr>
        <w:t>Način primjene</w:t>
      </w:r>
    </w:p>
    <w:p w14:paraId="3ECDC2CC" w14:textId="0B73F690" w:rsidR="000D3440" w:rsidRPr="00563C93" w:rsidRDefault="000D3440">
      <w:pPr>
        <w:ind w:right="-42"/>
        <w:jc w:val="both"/>
        <w:rPr>
          <w:rFonts w:ascii="Times New Roman" w:hAnsi="Times New Roman" w:cs="Times New Roman"/>
          <w:lang w:val="sr-Latn-ME"/>
        </w:rPr>
      </w:pPr>
      <w:r w:rsidRPr="00563C93">
        <w:rPr>
          <w:rFonts w:ascii="Times New Roman" w:hAnsi="Times New Roman" w:cs="Times New Roman"/>
          <w:lang w:val="sr-Latn-ME"/>
        </w:rPr>
        <w:t>Ovaj lijek je nam</w:t>
      </w:r>
      <w:r w:rsidR="00563C93">
        <w:rPr>
          <w:rFonts w:ascii="Times New Roman" w:hAnsi="Times New Roman" w:cs="Times New Roman"/>
          <w:lang w:val="sr-Latn-ME"/>
        </w:rPr>
        <w:t>i</w:t>
      </w:r>
      <w:r w:rsidRPr="00563C93">
        <w:rPr>
          <w:rFonts w:ascii="Times New Roman" w:hAnsi="Times New Roman" w:cs="Times New Roman"/>
          <w:lang w:val="sr-Latn-ME"/>
        </w:rPr>
        <w:t>jenjen za oralnu primjenu.</w:t>
      </w:r>
    </w:p>
    <w:p w14:paraId="76B6D9E2" w14:textId="77777777" w:rsidR="000D3440" w:rsidRPr="00563C93" w:rsidRDefault="000D3440">
      <w:pPr>
        <w:ind w:right="-42"/>
        <w:jc w:val="both"/>
        <w:rPr>
          <w:rFonts w:ascii="Times New Roman" w:hAnsi="Times New Roman" w:cs="Times New Roman"/>
          <w:lang w:val="sr-Latn-ME"/>
        </w:rPr>
      </w:pPr>
    </w:p>
    <w:p w14:paraId="0EC0EE21" w14:textId="73978F44" w:rsidR="00B1644E" w:rsidRPr="00563C93" w:rsidRDefault="000D3440">
      <w:pPr>
        <w:ind w:right="-42"/>
        <w:jc w:val="both"/>
        <w:rPr>
          <w:rFonts w:ascii="Times New Roman" w:hAnsi="Times New Roman" w:cs="Times New Roman"/>
          <w:lang w:val="sr-Latn-ME"/>
        </w:rPr>
      </w:pPr>
      <w:r w:rsidRPr="00563C93">
        <w:rPr>
          <w:rFonts w:ascii="Times New Roman" w:hAnsi="Times New Roman" w:cs="Times New Roman"/>
          <w:lang w:val="sr-Latn-ME"/>
        </w:rPr>
        <w:t xml:space="preserve">Lijek Fingolimod Stada se može uzimati sa </w:t>
      </w:r>
      <w:r w:rsidR="006B2770" w:rsidRPr="00563C93">
        <w:rPr>
          <w:rFonts w:ascii="Times New Roman" w:hAnsi="Times New Roman" w:cs="Times New Roman"/>
          <w:lang w:val="sr-Latn-ME"/>
        </w:rPr>
        <w:t>ili</w:t>
      </w:r>
      <w:r w:rsidRPr="00563C93">
        <w:rPr>
          <w:rFonts w:ascii="Times New Roman" w:hAnsi="Times New Roman" w:cs="Times New Roman"/>
          <w:lang w:val="sr-Latn-ME"/>
        </w:rPr>
        <w:t xml:space="preserve"> bez </w:t>
      </w:r>
      <w:r w:rsidR="006B2770" w:rsidRPr="00563C93">
        <w:rPr>
          <w:rFonts w:ascii="Times New Roman" w:hAnsi="Times New Roman" w:cs="Times New Roman"/>
          <w:lang w:val="sr-Latn-ME"/>
        </w:rPr>
        <w:t xml:space="preserve">hrane. </w:t>
      </w:r>
    </w:p>
    <w:p w14:paraId="5FD1A1C5" w14:textId="33FD12A4" w:rsidR="000D3440" w:rsidRPr="00563C93" w:rsidRDefault="000D3440">
      <w:pPr>
        <w:ind w:right="-42"/>
        <w:jc w:val="both"/>
        <w:rPr>
          <w:rFonts w:ascii="Times New Roman" w:hAnsi="Times New Roman" w:cs="Times New Roman"/>
          <w:lang w:val="sr-Latn-ME"/>
        </w:rPr>
      </w:pPr>
      <w:r w:rsidRPr="00563C93">
        <w:rPr>
          <w:rFonts w:ascii="Times New Roman" w:hAnsi="Times New Roman" w:cs="Times New Roman"/>
          <w:lang w:val="sr-Latn-ME"/>
        </w:rPr>
        <w:t>Kapsule uvijek treba progutati cijele, bez otvaranja.</w:t>
      </w:r>
    </w:p>
    <w:p w14:paraId="7191F5C3" w14:textId="77777777" w:rsidR="00B06B29" w:rsidRPr="00563C93" w:rsidRDefault="00B06B29" w:rsidP="00B06B29">
      <w:pPr>
        <w:pStyle w:val="Heading2"/>
        <w:tabs>
          <w:tab w:val="left" w:pos="595"/>
        </w:tabs>
        <w:ind w:left="0" w:right="-42" w:firstLine="0"/>
        <w:jc w:val="both"/>
        <w:rPr>
          <w:rFonts w:ascii="Times New Roman" w:hAnsi="Times New Roman" w:cs="Times New Roman"/>
          <w:sz w:val="22"/>
          <w:szCs w:val="22"/>
          <w:lang w:val="sr-Latn-ME"/>
        </w:rPr>
      </w:pPr>
    </w:p>
    <w:p w14:paraId="3FB41E25" w14:textId="59858025" w:rsidR="000D3440" w:rsidRPr="00563C93" w:rsidRDefault="000D3440">
      <w:pPr>
        <w:pStyle w:val="Heading2"/>
        <w:tabs>
          <w:tab w:val="left" w:pos="595"/>
        </w:tabs>
        <w:ind w:left="0" w:right="-42" w:firstLine="0"/>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4.3 Kontraindikacije</w:t>
      </w:r>
    </w:p>
    <w:p w14:paraId="7BF53D0A" w14:textId="77777777" w:rsidR="000D3440" w:rsidRPr="00563C93" w:rsidRDefault="000D3440">
      <w:pPr>
        <w:pStyle w:val="BodyText"/>
        <w:ind w:left="0" w:right="-42"/>
        <w:jc w:val="both"/>
        <w:rPr>
          <w:rFonts w:ascii="Times New Roman" w:hAnsi="Times New Roman" w:cs="Times New Roman"/>
          <w:b/>
          <w:sz w:val="22"/>
          <w:szCs w:val="22"/>
          <w:lang w:val="sr-Latn-ME"/>
        </w:rPr>
      </w:pPr>
    </w:p>
    <w:p w14:paraId="0A33B367" w14:textId="77777777" w:rsidR="000D3440" w:rsidRPr="00563C93" w:rsidRDefault="000D3440">
      <w:pPr>
        <w:pStyle w:val="ListParagraph"/>
        <w:numPr>
          <w:ilvl w:val="0"/>
          <w:numId w:val="22"/>
        </w:numPr>
        <w:tabs>
          <w:tab w:val="left" w:pos="980"/>
        </w:tabs>
        <w:ind w:right="-42"/>
        <w:jc w:val="both"/>
        <w:rPr>
          <w:rFonts w:ascii="Times New Roman" w:hAnsi="Times New Roman" w:cs="Times New Roman"/>
          <w:lang w:val="sr-Latn-ME"/>
        </w:rPr>
      </w:pPr>
      <w:r w:rsidRPr="00563C93">
        <w:rPr>
          <w:rFonts w:ascii="Times New Roman" w:hAnsi="Times New Roman" w:cs="Times New Roman"/>
          <w:lang w:val="sr-Latn-ME"/>
        </w:rPr>
        <w:t>Sindrom</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imunodeficijencije.</w:t>
      </w:r>
    </w:p>
    <w:p w14:paraId="7C76392D" w14:textId="77777777" w:rsidR="000D3440" w:rsidRPr="00563C93" w:rsidRDefault="000D3440">
      <w:pPr>
        <w:pStyle w:val="ListParagraph"/>
        <w:numPr>
          <w:ilvl w:val="0"/>
          <w:numId w:val="22"/>
        </w:numPr>
        <w:tabs>
          <w:tab w:val="left" w:pos="980"/>
        </w:tabs>
        <w:ind w:right="-42"/>
        <w:jc w:val="both"/>
        <w:rPr>
          <w:rFonts w:ascii="Times New Roman" w:hAnsi="Times New Roman" w:cs="Times New Roman"/>
          <w:lang w:val="sr-Latn-ME"/>
        </w:rPr>
      </w:pPr>
      <w:r w:rsidRPr="00563C93">
        <w:rPr>
          <w:rFonts w:ascii="Times New Roman" w:hAnsi="Times New Roman" w:cs="Times New Roman"/>
          <w:lang w:val="sr-Latn-ME"/>
        </w:rPr>
        <w:t>Pacijenti sa povećanim rizikom od oportunističkih infekcija, uključujući imunokompromitovane</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pacijente (što uključuje one koji trenutno primaju imunosupresivnu terapiju ili one koji su</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imunokompromitovani</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zbog prethodnih</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terapija).</w:t>
      </w:r>
    </w:p>
    <w:p w14:paraId="5E7C6D7B" w14:textId="77777777" w:rsidR="000D3440" w:rsidRPr="00563C93" w:rsidRDefault="000D3440">
      <w:pPr>
        <w:pStyle w:val="ListParagraph"/>
        <w:numPr>
          <w:ilvl w:val="0"/>
          <w:numId w:val="22"/>
        </w:numPr>
        <w:tabs>
          <w:tab w:val="left" w:pos="979"/>
          <w:tab w:val="left" w:pos="980"/>
        </w:tabs>
        <w:ind w:right="-42"/>
        <w:jc w:val="both"/>
        <w:rPr>
          <w:rFonts w:ascii="Times New Roman" w:hAnsi="Times New Roman" w:cs="Times New Roman"/>
          <w:lang w:val="sr-Latn-ME"/>
        </w:rPr>
      </w:pPr>
      <w:r w:rsidRPr="00563C93">
        <w:rPr>
          <w:rFonts w:ascii="Times New Roman" w:hAnsi="Times New Roman" w:cs="Times New Roman"/>
          <w:lang w:val="sr-Latn-ME"/>
        </w:rPr>
        <w:t>Teške</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aktivne infekcije, aktivne</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hronične</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infekcije</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(hepatitis,</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tuberkuloza).</w:t>
      </w:r>
    </w:p>
    <w:p w14:paraId="6680E485" w14:textId="77777777" w:rsidR="000D3440" w:rsidRPr="00563C93" w:rsidRDefault="000D3440">
      <w:pPr>
        <w:pStyle w:val="ListParagraph"/>
        <w:numPr>
          <w:ilvl w:val="0"/>
          <w:numId w:val="22"/>
        </w:numPr>
        <w:tabs>
          <w:tab w:val="left" w:pos="979"/>
          <w:tab w:val="left" w:pos="980"/>
        </w:tabs>
        <w:ind w:right="-42"/>
        <w:jc w:val="both"/>
        <w:rPr>
          <w:rFonts w:ascii="Times New Roman" w:hAnsi="Times New Roman" w:cs="Times New Roman"/>
          <w:lang w:val="sr-Latn-ME"/>
        </w:rPr>
      </w:pPr>
      <w:r w:rsidRPr="00563C93">
        <w:rPr>
          <w:rFonts w:ascii="Times New Roman" w:hAnsi="Times New Roman" w:cs="Times New Roman"/>
          <w:lang w:val="sr-Latn-ME"/>
        </w:rPr>
        <w:t>Aktivne</w:t>
      </w:r>
      <w:r w:rsidRPr="00563C93">
        <w:rPr>
          <w:rFonts w:ascii="Times New Roman" w:hAnsi="Times New Roman" w:cs="Times New Roman"/>
          <w:spacing w:val="-2"/>
          <w:lang w:val="sr-Latn-ME"/>
        </w:rPr>
        <w:t xml:space="preserve"> </w:t>
      </w:r>
      <w:r w:rsidRPr="00563C93">
        <w:rPr>
          <w:rFonts w:ascii="Times New Roman" w:hAnsi="Times New Roman" w:cs="Times New Roman"/>
          <w:lang w:val="sr-Latn-ME"/>
        </w:rPr>
        <w:t>maligne bolesti.</w:t>
      </w:r>
    </w:p>
    <w:p w14:paraId="79CB9E2D" w14:textId="77777777" w:rsidR="000D3440" w:rsidRPr="00563C93" w:rsidRDefault="000D3440">
      <w:pPr>
        <w:pStyle w:val="ListParagraph"/>
        <w:numPr>
          <w:ilvl w:val="0"/>
          <w:numId w:val="22"/>
        </w:numPr>
        <w:tabs>
          <w:tab w:val="left" w:pos="979"/>
          <w:tab w:val="left" w:pos="980"/>
        </w:tabs>
        <w:ind w:right="-42"/>
        <w:jc w:val="both"/>
        <w:rPr>
          <w:rFonts w:ascii="Times New Roman" w:hAnsi="Times New Roman" w:cs="Times New Roman"/>
          <w:lang w:val="sr-Latn-ME"/>
        </w:rPr>
      </w:pPr>
      <w:r w:rsidRPr="00563C93">
        <w:rPr>
          <w:rFonts w:ascii="Times New Roman" w:hAnsi="Times New Roman" w:cs="Times New Roman"/>
          <w:lang w:val="sr-Latn-ME"/>
        </w:rPr>
        <w:t>Teško</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oštećenje</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jetre (</w:t>
      </w:r>
      <w:r w:rsidRPr="00563C93">
        <w:rPr>
          <w:rFonts w:ascii="Times New Roman" w:hAnsi="Times New Roman" w:cs="Times New Roman"/>
          <w:i/>
          <w:iCs/>
          <w:lang w:val="sr-Latn-ME"/>
        </w:rPr>
        <w:t>Child-Pugh</w:t>
      </w:r>
      <w:r w:rsidRPr="00563C93">
        <w:rPr>
          <w:rFonts w:ascii="Times New Roman" w:hAnsi="Times New Roman" w:cs="Times New Roman"/>
          <w:lang w:val="sr-Latn-ME"/>
        </w:rPr>
        <w:t xml:space="preserve"> klasa</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C).</w:t>
      </w:r>
    </w:p>
    <w:p w14:paraId="138018B7" w14:textId="4E3F4B1C" w:rsidR="000D3440" w:rsidRPr="00563C93" w:rsidRDefault="000D3440">
      <w:pPr>
        <w:pStyle w:val="ListParagraph"/>
        <w:numPr>
          <w:ilvl w:val="0"/>
          <w:numId w:val="22"/>
        </w:numPr>
        <w:tabs>
          <w:tab w:val="left" w:pos="980"/>
        </w:tabs>
        <w:ind w:right="-42"/>
        <w:jc w:val="both"/>
        <w:rPr>
          <w:rFonts w:ascii="Times New Roman" w:hAnsi="Times New Roman" w:cs="Times New Roman"/>
          <w:lang w:val="sr-Latn-ME"/>
        </w:rPr>
      </w:pPr>
      <w:r w:rsidRPr="00563C93">
        <w:rPr>
          <w:rFonts w:ascii="Times New Roman" w:hAnsi="Times New Roman" w:cs="Times New Roman"/>
          <w:lang w:val="sr-Latn-ME"/>
        </w:rPr>
        <w:t>Pacijenti koji su tokom prethodnih 6 mjeseci imali infarkt miokarda (IM), nestabilnu anginu</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lastRenderedPageBreak/>
        <w:t>pektoris,</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moždani</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udar/tranzitorni</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ishemijski</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atak</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(TIA),</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dekompenzovanu</w:t>
      </w:r>
      <w:r w:rsidRPr="00563C93">
        <w:rPr>
          <w:rFonts w:ascii="Times New Roman" w:hAnsi="Times New Roman" w:cs="Times New Roman"/>
          <w:spacing w:val="54"/>
          <w:lang w:val="sr-Latn-ME"/>
        </w:rPr>
        <w:t xml:space="preserve"> </w:t>
      </w:r>
      <w:r w:rsidRPr="00563C93">
        <w:rPr>
          <w:rFonts w:ascii="Times New Roman" w:hAnsi="Times New Roman" w:cs="Times New Roman"/>
          <w:lang w:val="sr-Latn-ME"/>
        </w:rPr>
        <w:t>srčanu</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insuficijenciju (koja zahtjeva hospitalizaciju) ili srčanu insuficijenciju NYHA (</w:t>
      </w:r>
      <w:r w:rsidR="00CF13AB" w:rsidRPr="00563C93">
        <w:rPr>
          <w:rFonts w:ascii="Times New Roman" w:hAnsi="Times New Roman" w:cs="Times New Roman"/>
          <w:lang w:val="sr-Latn-ME"/>
        </w:rPr>
        <w:t xml:space="preserve">engl. </w:t>
      </w:r>
      <w:r w:rsidRPr="00563C93">
        <w:rPr>
          <w:rFonts w:ascii="Times New Roman" w:hAnsi="Times New Roman" w:cs="Times New Roman"/>
          <w:lang w:val="sr-Latn-ME"/>
        </w:rPr>
        <w:t>New York Heart</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Association)</w:t>
      </w:r>
      <w:r w:rsidRPr="00563C93">
        <w:rPr>
          <w:rFonts w:ascii="Times New Roman" w:hAnsi="Times New Roman" w:cs="Times New Roman"/>
          <w:spacing w:val="-2"/>
          <w:lang w:val="sr-Latn-ME"/>
        </w:rPr>
        <w:t xml:space="preserve"> </w:t>
      </w:r>
      <w:r w:rsidRPr="00563C93">
        <w:rPr>
          <w:rFonts w:ascii="Times New Roman" w:hAnsi="Times New Roman" w:cs="Times New Roman"/>
          <w:lang w:val="sr-Latn-ME"/>
        </w:rPr>
        <w:t>klase III/IV</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w:t>
      </w:r>
      <w:r w:rsidR="00450A48" w:rsidRPr="00563C93">
        <w:rPr>
          <w:rFonts w:ascii="Times New Roman" w:hAnsi="Times New Roman" w:cs="Times New Roman"/>
          <w:lang w:val="sr-Latn-ME"/>
        </w:rPr>
        <w:t>pogledati</w:t>
      </w:r>
      <w:r w:rsidRPr="00563C93">
        <w:rPr>
          <w:rFonts w:ascii="Times New Roman" w:hAnsi="Times New Roman" w:cs="Times New Roman"/>
          <w:lang w:val="sr-Latn-ME"/>
        </w:rPr>
        <w:t xml:space="preserve"> </w:t>
      </w:r>
      <w:r w:rsidR="001A4752" w:rsidRPr="00563C93">
        <w:rPr>
          <w:rFonts w:ascii="Times New Roman" w:hAnsi="Times New Roman" w:cs="Times New Roman"/>
          <w:lang w:val="sr-Latn-ME"/>
        </w:rPr>
        <w:t>dio</w:t>
      </w:r>
      <w:r w:rsidR="001A4752"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4.4).</w:t>
      </w:r>
    </w:p>
    <w:p w14:paraId="3440DB67" w14:textId="6D3145FD" w:rsidR="000D3440" w:rsidRPr="00563C93" w:rsidRDefault="000D3440" w:rsidP="00293D15">
      <w:pPr>
        <w:pStyle w:val="ListParagraph"/>
        <w:numPr>
          <w:ilvl w:val="0"/>
          <w:numId w:val="22"/>
        </w:numPr>
        <w:tabs>
          <w:tab w:val="left" w:pos="980"/>
        </w:tabs>
        <w:ind w:right="-42"/>
        <w:jc w:val="both"/>
        <w:rPr>
          <w:rFonts w:ascii="Times New Roman" w:hAnsi="Times New Roman" w:cs="Times New Roman"/>
          <w:lang w:val="sr-Latn-ME"/>
        </w:rPr>
      </w:pPr>
      <w:r w:rsidRPr="00563C93">
        <w:rPr>
          <w:rFonts w:ascii="Times New Roman" w:hAnsi="Times New Roman" w:cs="Times New Roman"/>
          <w:lang w:val="sr-Latn-ME"/>
        </w:rPr>
        <w:t>Pacijenti sa teškim srčanim aritmijama koje zahtijevaju antiaritmijsku terapiju antiaritmicima</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klase</w:t>
      </w:r>
      <w:r w:rsidRPr="00563C93">
        <w:rPr>
          <w:rFonts w:ascii="Times New Roman" w:hAnsi="Times New Roman" w:cs="Times New Roman"/>
          <w:spacing w:val="-2"/>
          <w:lang w:val="sr-Latn-ME"/>
        </w:rPr>
        <w:t xml:space="preserve"> </w:t>
      </w:r>
      <w:r w:rsidRPr="00563C93">
        <w:rPr>
          <w:rFonts w:ascii="Times New Roman" w:hAnsi="Times New Roman" w:cs="Times New Roman"/>
          <w:lang w:val="sr-Latn-ME"/>
        </w:rPr>
        <w:t>Ia ili</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klase</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III</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w:t>
      </w:r>
      <w:r w:rsidR="00450A48" w:rsidRPr="00563C93">
        <w:rPr>
          <w:rFonts w:ascii="Times New Roman" w:hAnsi="Times New Roman" w:cs="Times New Roman"/>
          <w:lang w:val="sr-Latn-ME"/>
        </w:rPr>
        <w:t>pogledati</w:t>
      </w:r>
      <w:r w:rsidRPr="00563C93">
        <w:rPr>
          <w:rFonts w:ascii="Times New Roman" w:hAnsi="Times New Roman" w:cs="Times New Roman"/>
          <w:lang w:val="sr-Latn-ME"/>
        </w:rPr>
        <w:t xml:space="preserve"> </w:t>
      </w:r>
      <w:r w:rsidR="001A4752" w:rsidRPr="00563C93">
        <w:rPr>
          <w:rFonts w:ascii="Times New Roman" w:hAnsi="Times New Roman" w:cs="Times New Roman"/>
          <w:lang w:val="sr-Latn-ME"/>
        </w:rPr>
        <w:t xml:space="preserve">dio </w:t>
      </w:r>
      <w:r w:rsidRPr="00563C93">
        <w:rPr>
          <w:rFonts w:ascii="Times New Roman" w:hAnsi="Times New Roman" w:cs="Times New Roman"/>
          <w:lang w:val="sr-Latn-ME"/>
        </w:rPr>
        <w:t>4.4).</w:t>
      </w:r>
    </w:p>
    <w:p w14:paraId="372DDDBA" w14:textId="1FB8F2A2" w:rsidR="000D3440" w:rsidRPr="00563C93" w:rsidRDefault="000D3440" w:rsidP="00293D15">
      <w:pPr>
        <w:pStyle w:val="ListParagraph"/>
        <w:numPr>
          <w:ilvl w:val="0"/>
          <w:numId w:val="22"/>
        </w:numPr>
        <w:tabs>
          <w:tab w:val="left" w:pos="980"/>
        </w:tabs>
        <w:ind w:right="-42"/>
        <w:jc w:val="both"/>
        <w:rPr>
          <w:rFonts w:ascii="Times New Roman" w:hAnsi="Times New Roman" w:cs="Times New Roman"/>
          <w:lang w:val="sr-Latn-ME"/>
        </w:rPr>
      </w:pPr>
      <w:r w:rsidRPr="00563C93">
        <w:rPr>
          <w:rFonts w:ascii="Times New Roman" w:hAnsi="Times New Roman" w:cs="Times New Roman"/>
          <w:lang w:val="sr-Latn-ME"/>
        </w:rPr>
        <w:t>Pacijenti sa atrioventrikularnim (AV) blokom drugog stepena Mobitz tip II ili AV blokom trećeg</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stepena</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ili</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sa</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sindromom</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bolesnog</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sinusa,</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ako</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ne</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nose</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elektrostimulator</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srca</w:t>
      </w:r>
      <w:r w:rsidR="00647737" w:rsidRPr="00563C93">
        <w:rPr>
          <w:rFonts w:ascii="Times New Roman" w:hAnsi="Times New Roman" w:cs="Times New Roman"/>
          <w:lang w:val="sr-Latn-ME"/>
        </w:rPr>
        <w:t xml:space="preserve"> </w:t>
      </w:r>
      <w:r w:rsidRPr="00563C93">
        <w:rPr>
          <w:rFonts w:ascii="Times New Roman" w:hAnsi="Times New Roman" w:cs="Times New Roman"/>
          <w:lang w:val="sr-Latn-ME"/>
        </w:rPr>
        <w:t>(pejsmejker)</w:t>
      </w:r>
      <w:r w:rsidR="00647737" w:rsidRPr="00563C93">
        <w:rPr>
          <w:rFonts w:ascii="Times New Roman" w:hAnsi="Times New Roman" w:cs="Times New Roman"/>
          <w:lang w:val="sr-Latn-ME"/>
        </w:rPr>
        <w:t xml:space="preserve"> </w:t>
      </w:r>
      <w:r w:rsidRPr="00563C93">
        <w:rPr>
          <w:rFonts w:ascii="Times New Roman" w:hAnsi="Times New Roman" w:cs="Times New Roman"/>
          <w:lang w:val="sr-Latn-ME"/>
        </w:rPr>
        <w:t>(</w:t>
      </w:r>
      <w:r w:rsidR="00450A48" w:rsidRPr="00563C93">
        <w:rPr>
          <w:rFonts w:ascii="Times New Roman" w:hAnsi="Times New Roman" w:cs="Times New Roman"/>
          <w:lang w:val="sr-Latn-ME"/>
        </w:rPr>
        <w:t>pogledati</w:t>
      </w:r>
      <w:r w:rsidRPr="00563C93">
        <w:rPr>
          <w:rFonts w:ascii="Times New Roman" w:hAnsi="Times New Roman" w:cs="Times New Roman"/>
          <w:spacing w:val="-2"/>
          <w:lang w:val="sr-Latn-ME"/>
        </w:rPr>
        <w:t xml:space="preserve"> </w:t>
      </w:r>
      <w:r w:rsidR="001A4752" w:rsidRPr="00563C93">
        <w:rPr>
          <w:rFonts w:ascii="Times New Roman" w:hAnsi="Times New Roman" w:cs="Times New Roman"/>
          <w:lang w:val="sr-Latn-ME"/>
        </w:rPr>
        <w:t>dio</w:t>
      </w:r>
      <w:r w:rsidR="001A4752"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4.4).</w:t>
      </w:r>
    </w:p>
    <w:p w14:paraId="75A00434" w14:textId="1540ECF2" w:rsidR="000D3440" w:rsidRPr="00563C93" w:rsidRDefault="000D3440" w:rsidP="00293D15">
      <w:pPr>
        <w:pStyle w:val="ListParagraph"/>
        <w:numPr>
          <w:ilvl w:val="0"/>
          <w:numId w:val="22"/>
        </w:numPr>
        <w:tabs>
          <w:tab w:val="left" w:pos="980"/>
        </w:tabs>
        <w:ind w:right="-42"/>
        <w:jc w:val="both"/>
        <w:rPr>
          <w:rFonts w:ascii="Times New Roman" w:hAnsi="Times New Roman" w:cs="Times New Roman"/>
          <w:lang w:val="sr-Latn-ME"/>
        </w:rPr>
      </w:pPr>
      <w:r w:rsidRPr="00563C93">
        <w:rPr>
          <w:rFonts w:ascii="Times New Roman" w:hAnsi="Times New Roman" w:cs="Times New Roman"/>
          <w:lang w:val="sr-Latn-ME"/>
        </w:rPr>
        <w:t>Pacijenti</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koji</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imaju početnu</w:t>
      </w:r>
      <w:r w:rsidRPr="00563C93">
        <w:rPr>
          <w:rFonts w:ascii="Times New Roman" w:hAnsi="Times New Roman" w:cs="Times New Roman"/>
          <w:spacing w:val="-2"/>
          <w:lang w:val="sr-Latn-ME"/>
        </w:rPr>
        <w:t xml:space="preserve"> </w:t>
      </w:r>
      <w:r w:rsidRPr="00563C93">
        <w:rPr>
          <w:rFonts w:ascii="Times New Roman" w:hAnsi="Times New Roman" w:cs="Times New Roman"/>
          <w:lang w:val="sr-Latn-ME"/>
        </w:rPr>
        <w:t>vrijednost</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QTc</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intervala</w:t>
      </w:r>
      <w:r w:rsidRPr="00563C93">
        <w:rPr>
          <w:rFonts w:ascii="Times New Roman" w:hAnsi="Times New Roman" w:cs="Times New Roman"/>
          <w:spacing w:val="-2"/>
          <w:lang w:val="sr-Latn-ME"/>
        </w:rPr>
        <w:t xml:space="preserve"> </w:t>
      </w:r>
      <w:r w:rsidRPr="00563C93">
        <w:rPr>
          <w:rFonts w:ascii="Times New Roman" w:hAnsi="Times New Roman" w:cs="Times New Roman"/>
          <w:lang w:val="sr-Latn-ME"/>
        </w:rPr>
        <w:t>≥500</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msec</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w:t>
      </w:r>
      <w:r w:rsidR="00450A48" w:rsidRPr="00563C93">
        <w:rPr>
          <w:rFonts w:ascii="Times New Roman" w:hAnsi="Times New Roman" w:cs="Times New Roman"/>
          <w:lang w:val="sr-Latn-ME"/>
        </w:rPr>
        <w:t>pogledati</w:t>
      </w:r>
      <w:r w:rsidRPr="00563C93">
        <w:rPr>
          <w:rFonts w:ascii="Times New Roman" w:hAnsi="Times New Roman" w:cs="Times New Roman"/>
          <w:spacing w:val="-2"/>
          <w:lang w:val="sr-Latn-ME"/>
        </w:rPr>
        <w:t xml:space="preserve"> </w:t>
      </w:r>
      <w:r w:rsidR="001A4752" w:rsidRPr="00563C93">
        <w:rPr>
          <w:rFonts w:ascii="Times New Roman" w:hAnsi="Times New Roman" w:cs="Times New Roman"/>
          <w:lang w:val="sr-Latn-ME"/>
        </w:rPr>
        <w:t xml:space="preserve">dio </w:t>
      </w:r>
      <w:r w:rsidRPr="00563C93">
        <w:rPr>
          <w:rFonts w:ascii="Times New Roman" w:hAnsi="Times New Roman" w:cs="Times New Roman"/>
          <w:lang w:val="sr-Latn-ME"/>
        </w:rPr>
        <w:t>4.4).</w:t>
      </w:r>
    </w:p>
    <w:p w14:paraId="16CE44B7" w14:textId="18602688" w:rsidR="000D3440" w:rsidRPr="00563C93" w:rsidRDefault="000D3440" w:rsidP="00293D15">
      <w:pPr>
        <w:pStyle w:val="ListParagraph"/>
        <w:numPr>
          <w:ilvl w:val="0"/>
          <w:numId w:val="22"/>
        </w:numPr>
        <w:tabs>
          <w:tab w:val="left" w:pos="980"/>
        </w:tabs>
        <w:ind w:right="-42"/>
        <w:jc w:val="both"/>
        <w:rPr>
          <w:rFonts w:ascii="Times New Roman" w:hAnsi="Times New Roman" w:cs="Times New Roman"/>
          <w:lang w:val="sr-Latn-ME"/>
        </w:rPr>
      </w:pPr>
      <w:r w:rsidRPr="00563C93">
        <w:rPr>
          <w:rFonts w:ascii="Times New Roman" w:hAnsi="Times New Roman" w:cs="Times New Roman"/>
          <w:lang w:val="sr-Latn-ME"/>
        </w:rPr>
        <w:t>Tokom trudnoće i kod žena reproduktivne dobi koje ne koriste efikasnu kontracepciju (</w:t>
      </w:r>
      <w:r w:rsidR="00450A48" w:rsidRPr="00563C93">
        <w:rPr>
          <w:rFonts w:ascii="Times New Roman" w:hAnsi="Times New Roman" w:cs="Times New Roman"/>
          <w:lang w:val="sr-Latn-ME"/>
        </w:rPr>
        <w:t>pogledati</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djelove</w:t>
      </w:r>
      <w:r w:rsidRPr="00563C93">
        <w:rPr>
          <w:rFonts w:ascii="Times New Roman" w:hAnsi="Times New Roman" w:cs="Times New Roman"/>
          <w:spacing w:val="-2"/>
          <w:lang w:val="sr-Latn-ME"/>
        </w:rPr>
        <w:t xml:space="preserve"> </w:t>
      </w:r>
      <w:r w:rsidRPr="00563C93">
        <w:rPr>
          <w:rFonts w:ascii="Times New Roman" w:hAnsi="Times New Roman" w:cs="Times New Roman"/>
          <w:lang w:val="sr-Latn-ME"/>
        </w:rPr>
        <w:t>4.4 i</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4.6)</w:t>
      </w:r>
    </w:p>
    <w:p w14:paraId="022EE3D8" w14:textId="76A76840" w:rsidR="000D3440" w:rsidRPr="00563C93" w:rsidRDefault="000D3440" w:rsidP="00293D15">
      <w:pPr>
        <w:pStyle w:val="ListParagraph"/>
        <w:numPr>
          <w:ilvl w:val="0"/>
          <w:numId w:val="22"/>
        </w:numPr>
        <w:tabs>
          <w:tab w:val="left" w:pos="980"/>
        </w:tabs>
        <w:ind w:right="-42"/>
        <w:jc w:val="both"/>
        <w:rPr>
          <w:rFonts w:ascii="Times New Roman" w:hAnsi="Times New Roman" w:cs="Times New Roman"/>
          <w:lang w:val="sr-Latn-ME"/>
        </w:rPr>
      </w:pPr>
      <w:r w:rsidRPr="00563C93">
        <w:rPr>
          <w:rFonts w:ascii="Times New Roman" w:hAnsi="Times New Roman" w:cs="Times New Roman"/>
          <w:lang w:val="sr-Latn-ME"/>
        </w:rPr>
        <w:t>Preosjetljivost na aktivnu supstancu ili bilo koju pomoćnu supstancu koja je navedena u</w:t>
      </w:r>
      <w:r w:rsidRPr="00563C93">
        <w:rPr>
          <w:rFonts w:ascii="Times New Roman" w:hAnsi="Times New Roman" w:cs="Times New Roman"/>
          <w:spacing w:val="1"/>
          <w:lang w:val="sr-Latn-ME"/>
        </w:rPr>
        <w:t xml:space="preserve"> </w:t>
      </w:r>
      <w:r w:rsidR="001A4752" w:rsidRPr="00563C93">
        <w:rPr>
          <w:rFonts w:ascii="Times New Roman" w:hAnsi="Times New Roman" w:cs="Times New Roman"/>
          <w:lang w:val="sr-Latn-ME"/>
        </w:rPr>
        <w:t>dijelu</w:t>
      </w:r>
      <w:r w:rsidR="001A4752" w:rsidRPr="00563C93">
        <w:rPr>
          <w:rFonts w:ascii="Times New Roman" w:hAnsi="Times New Roman" w:cs="Times New Roman"/>
          <w:spacing w:val="-2"/>
          <w:lang w:val="sr-Latn-ME"/>
        </w:rPr>
        <w:t xml:space="preserve"> </w:t>
      </w:r>
      <w:r w:rsidRPr="00563C93">
        <w:rPr>
          <w:rFonts w:ascii="Times New Roman" w:hAnsi="Times New Roman" w:cs="Times New Roman"/>
          <w:lang w:val="sr-Latn-ME"/>
        </w:rPr>
        <w:t>6.1.</w:t>
      </w:r>
    </w:p>
    <w:p w14:paraId="59A01098" w14:textId="77777777" w:rsidR="00484E1D" w:rsidRPr="00563C93" w:rsidRDefault="00484E1D" w:rsidP="00B06B29">
      <w:pPr>
        <w:widowControl/>
        <w:tabs>
          <w:tab w:val="left" w:pos="540"/>
          <w:tab w:val="left" w:pos="569"/>
        </w:tabs>
        <w:autoSpaceDE/>
        <w:autoSpaceDN/>
        <w:ind w:right="-42"/>
        <w:jc w:val="both"/>
        <w:rPr>
          <w:rFonts w:ascii="Times New Roman" w:eastAsia="Times New Roman" w:hAnsi="Times New Roman" w:cs="Times New Roman"/>
          <w:b/>
          <w:bCs/>
          <w:lang w:val="sr-Latn-ME"/>
        </w:rPr>
      </w:pPr>
    </w:p>
    <w:p w14:paraId="045D5736" w14:textId="0C52A567" w:rsidR="000D3440" w:rsidRPr="00563C93" w:rsidRDefault="000D3440" w:rsidP="00B06B29">
      <w:pPr>
        <w:widowControl/>
        <w:tabs>
          <w:tab w:val="left" w:pos="540"/>
          <w:tab w:val="left" w:pos="569"/>
        </w:tabs>
        <w:autoSpaceDE/>
        <w:autoSpaceDN/>
        <w:ind w:right="-42"/>
        <w:jc w:val="both"/>
        <w:rPr>
          <w:rFonts w:ascii="Times New Roman" w:eastAsia="Times New Roman" w:hAnsi="Times New Roman" w:cs="Times New Roman"/>
          <w:b/>
          <w:bCs/>
          <w:lang w:val="sr-Latn-ME"/>
        </w:rPr>
      </w:pPr>
      <w:r w:rsidRPr="00563C93">
        <w:rPr>
          <w:rFonts w:ascii="Times New Roman" w:eastAsia="Times New Roman" w:hAnsi="Times New Roman" w:cs="Times New Roman"/>
          <w:b/>
          <w:bCs/>
          <w:lang w:val="sr-Latn-ME"/>
        </w:rPr>
        <w:t xml:space="preserve">4.4. </w:t>
      </w:r>
      <w:r w:rsidRPr="00563C93">
        <w:rPr>
          <w:rFonts w:ascii="Times New Roman" w:eastAsia="Times New Roman" w:hAnsi="Times New Roman" w:cs="Times New Roman"/>
          <w:b/>
          <w:bCs/>
          <w:lang w:val="sr-Latn-ME"/>
        </w:rPr>
        <w:tab/>
        <w:t>Posebna upozorenja i mjere opreza pri upotrebi lijeka</w:t>
      </w:r>
    </w:p>
    <w:p w14:paraId="77838B49" w14:textId="77777777" w:rsidR="00484E1D" w:rsidRPr="00563C93" w:rsidRDefault="00484E1D" w:rsidP="00484E1D">
      <w:pPr>
        <w:pStyle w:val="BodyText"/>
        <w:ind w:left="0" w:right="-42"/>
        <w:jc w:val="both"/>
        <w:rPr>
          <w:rFonts w:ascii="Times New Roman" w:hAnsi="Times New Roman" w:cs="Times New Roman"/>
          <w:sz w:val="22"/>
          <w:szCs w:val="22"/>
          <w:lang w:val="sr-Latn-ME"/>
        </w:rPr>
      </w:pPr>
    </w:p>
    <w:p w14:paraId="319BBF3E" w14:textId="3679BE3A" w:rsidR="000D3440" w:rsidRPr="00563C93" w:rsidRDefault="000D3440" w:rsidP="00484E1D">
      <w:pPr>
        <w:pStyle w:val="BodyText"/>
        <w:ind w:left="0" w:right="-42"/>
        <w:jc w:val="both"/>
        <w:rPr>
          <w:rFonts w:ascii="Times New Roman" w:hAnsi="Times New Roman" w:cs="Times New Roman"/>
          <w:sz w:val="22"/>
          <w:szCs w:val="22"/>
          <w:u w:val="single"/>
          <w:lang w:val="sr-Latn-ME"/>
        </w:rPr>
      </w:pPr>
      <w:r w:rsidRPr="00563C93">
        <w:rPr>
          <w:rFonts w:ascii="Times New Roman" w:hAnsi="Times New Roman" w:cs="Times New Roman"/>
          <w:sz w:val="22"/>
          <w:szCs w:val="22"/>
          <w:u w:val="single"/>
          <w:lang w:val="sr-Latn-ME"/>
        </w:rPr>
        <w:t>Bradiaritmija</w:t>
      </w:r>
    </w:p>
    <w:p w14:paraId="3F047F6C" w14:textId="59913FF2"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Započinjanje terapije fingolimod</w:t>
      </w:r>
      <w:r w:rsidR="002B0A6B" w:rsidRPr="00563C93">
        <w:rPr>
          <w:rFonts w:ascii="Times New Roman" w:hAnsi="Times New Roman" w:cs="Times New Roman"/>
          <w:sz w:val="22"/>
          <w:szCs w:val="22"/>
          <w:lang w:val="sr-Latn-ME"/>
        </w:rPr>
        <w:t>om</w:t>
      </w:r>
      <w:r w:rsidRPr="00563C93">
        <w:rPr>
          <w:rFonts w:ascii="Times New Roman" w:hAnsi="Times New Roman" w:cs="Times New Roman"/>
          <w:sz w:val="22"/>
          <w:szCs w:val="22"/>
          <w:lang w:val="sr-Latn-ME"/>
        </w:rPr>
        <w:t xml:space="preserve"> dovodi do prolaznog smanjenja brzine otkucaja srca, a može biti udruženo i sa usporenim atrioventrikularnim </w:t>
      </w:r>
      <w:r w:rsidR="004F3929" w:rsidRPr="00563C93">
        <w:rPr>
          <w:rFonts w:ascii="Times New Roman" w:hAnsi="Times New Roman" w:cs="Times New Roman"/>
          <w:sz w:val="22"/>
          <w:szCs w:val="22"/>
          <w:lang w:val="sr-Latn-ME"/>
        </w:rPr>
        <w:t>s</w:t>
      </w:r>
      <w:r w:rsidRPr="00563C93">
        <w:rPr>
          <w:rFonts w:ascii="Times New Roman" w:hAnsi="Times New Roman" w:cs="Times New Roman"/>
          <w:sz w:val="22"/>
          <w:szCs w:val="22"/>
          <w:lang w:val="sr-Latn-ME"/>
        </w:rPr>
        <w:t xml:space="preserve">provođenjem, što uključuje pojavu izolovanih slučajeva prolaznog kompletnog atrioventrikularnog bloka koji se spontano </w:t>
      </w:r>
      <w:r w:rsidR="004F3929" w:rsidRPr="00563C93">
        <w:rPr>
          <w:rFonts w:ascii="Times New Roman" w:hAnsi="Times New Roman" w:cs="Times New Roman"/>
          <w:sz w:val="22"/>
          <w:szCs w:val="22"/>
          <w:lang w:val="sr-Latn-ME"/>
        </w:rPr>
        <w:t>povlači</w:t>
      </w:r>
      <w:r w:rsidRPr="00563C93">
        <w:rPr>
          <w:rFonts w:ascii="Times New Roman" w:hAnsi="Times New Roman" w:cs="Times New Roman"/>
          <w:sz w:val="22"/>
          <w:szCs w:val="22"/>
          <w:lang w:val="sr-Latn-ME"/>
        </w:rPr>
        <w:t xml:space="preserve">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1A4752" w:rsidRPr="00563C93">
        <w:rPr>
          <w:rFonts w:ascii="Times New Roman" w:hAnsi="Times New Roman" w:cs="Times New Roman"/>
          <w:sz w:val="22"/>
          <w:szCs w:val="22"/>
          <w:lang w:val="sr-Latn-ME"/>
        </w:rPr>
        <w:t xml:space="preserve">djelove </w:t>
      </w:r>
      <w:r w:rsidRPr="00563C93">
        <w:rPr>
          <w:rFonts w:ascii="Times New Roman" w:hAnsi="Times New Roman" w:cs="Times New Roman"/>
          <w:sz w:val="22"/>
          <w:szCs w:val="22"/>
          <w:lang w:val="sr-Latn-ME"/>
        </w:rPr>
        <w:t>4.8 i 5.1).</w:t>
      </w:r>
    </w:p>
    <w:p w14:paraId="2A991A2B"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4E8DA57C" w14:textId="562BD390"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Nakon prve doze, smanjenje broja srčanih otkucaja se javlja u roku od jednog sata i dostiže maksimum u roku od 6 sati. Takvo dejstvo nakon primjene doze traje nekoliko dana, iako obično u blažem obliku, i obično se povlači tokom narednih nedjelja. Sa nastavkom primjene prosječna brzina otkucaja srca se vraća ka početnoj vrijednosti u roku od mjesec dana. Međutim, kod pojedinih pacijenata brzina otkucaja srca se možda neće vratiti na početnu vrijednost do kraja prvog mjeseca. Poremećaji </w:t>
      </w:r>
      <w:r w:rsidR="004F3929" w:rsidRPr="00563C93">
        <w:rPr>
          <w:rFonts w:ascii="Times New Roman" w:hAnsi="Times New Roman" w:cs="Times New Roman"/>
          <w:sz w:val="22"/>
          <w:szCs w:val="22"/>
          <w:lang w:val="sr-Latn-ME"/>
        </w:rPr>
        <w:t>s</w:t>
      </w:r>
      <w:r w:rsidRPr="00563C93">
        <w:rPr>
          <w:rFonts w:ascii="Times New Roman" w:hAnsi="Times New Roman" w:cs="Times New Roman"/>
          <w:sz w:val="22"/>
          <w:szCs w:val="22"/>
          <w:lang w:val="sr-Latn-ME"/>
        </w:rPr>
        <w:t>provođenja su tipično bili prolazni i asimptomatski. Obično ni</w:t>
      </w:r>
      <w:r w:rsidR="004F3929" w:rsidRPr="00563C93">
        <w:rPr>
          <w:rFonts w:ascii="Times New Roman" w:hAnsi="Times New Roman" w:cs="Times New Roman"/>
          <w:sz w:val="22"/>
          <w:szCs w:val="22"/>
          <w:lang w:val="sr-Latn-ME"/>
        </w:rPr>
        <w:t>je</w:t>
      </w:r>
      <w:r w:rsidRPr="00563C93">
        <w:rPr>
          <w:rFonts w:ascii="Times New Roman" w:hAnsi="Times New Roman" w:cs="Times New Roman"/>
          <w:sz w:val="22"/>
          <w:szCs w:val="22"/>
          <w:lang w:val="sr-Latn-ME"/>
        </w:rPr>
        <w:t>su zahtijevali terapiju i povlačili su se tokom prva 24 sata terapije. Ukoliko je potrebno, smanjenje brzine otkucaja srca uzrokovano fingolimodom može se liječiti parenteralnim dozama atropina ili izoprenalina.</w:t>
      </w:r>
    </w:p>
    <w:p w14:paraId="2B1252ED"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79040F82" w14:textId="344EFA03"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Kod svih pacijenata treba uraditi EKG i izmjeriti krvni pritisak prije prve doze i 6 sati nakon prve doze </w:t>
      </w:r>
      <w:r w:rsidR="007B7168" w:rsidRPr="00563C93">
        <w:rPr>
          <w:rFonts w:ascii="Times New Roman" w:hAnsi="Times New Roman" w:cs="Times New Roman"/>
          <w:sz w:val="22"/>
          <w:szCs w:val="22"/>
          <w:lang w:val="sr-Latn-ME"/>
        </w:rPr>
        <w:t>fingolimoda</w:t>
      </w:r>
      <w:r w:rsidRPr="00563C93">
        <w:rPr>
          <w:rFonts w:ascii="Times New Roman" w:hAnsi="Times New Roman" w:cs="Times New Roman"/>
          <w:sz w:val="22"/>
          <w:szCs w:val="22"/>
          <w:lang w:val="sr-Latn-ME"/>
        </w:rPr>
        <w:t xml:space="preserve">. Sve pacijente treba pratiti tokom prvih 6 sati radi eventualnih znaka i simptoma bradikardije, uz mjerenje brzine otkucaja srca i krvnog pritiska svakog sata. Preporučuje se kontinuirano </w:t>
      </w:r>
      <w:r w:rsidR="004F3929" w:rsidRPr="00563C93">
        <w:rPr>
          <w:rFonts w:ascii="Times New Roman" w:hAnsi="Times New Roman" w:cs="Times New Roman"/>
          <w:sz w:val="22"/>
          <w:szCs w:val="22"/>
          <w:lang w:val="sr-Latn-ME"/>
        </w:rPr>
        <w:t xml:space="preserve">(u stvarnom vremenu) </w:t>
      </w:r>
      <w:r w:rsidRPr="00563C93">
        <w:rPr>
          <w:rFonts w:ascii="Times New Roman" w:hAnsi="Times New Roman" w:cs="Times New Roman"/>
          <w:sz w:val="22"/>
          <w:szCs w:val="22"/>
          <w:lang w:val="sr-Latn-ME"/>
        </w:rPr>
        <w:t>EKG praćenje tokom tog 6-satnog perioda.</w:t>
      </w:r>
    </w:p>
    <w:p w14:paraId="2BD3DE05"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79F93FF4" w14:textId="77777777"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Iste mjere predostrožnosti kao i za prvu dozu se preporučuju kod pacijenata koji se prebacuju sa doze od 0,25 mg dnevno na dozu od 0,5 mg dnevno.</w:t>
      </w:r>
    </w:p>
    <w:p w14:paraId="6A17612F"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1DF8377F" w14:textId="40EA501A"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Ako se nakon uzimanja doze jave simptomi povezani sa bradiaritmijom, treba započeti odgovarajuće kliničko zbrinjavanje i nastaviti praćenje dok se simptomi ne povuku. Ako je pacijentu potrebna farmakološka intervencija tokom praćenja nakon prve doze, treba uvesti praćenje tokom noći u medicinskoj ustanovi, a praćenje nakon prve doze treba ponoviti nakon druge doze </w:t>
      </w:r>
      <w:r w:rsidR="00A8788E" w:rsidRPr="00563C93">
        <w:rPr>
          <w:rFonts w:ascii="Times New Roman" w:hAnsi="Times New Roman" w:cs="Times New Roman"/>
          <w:sz w:val="22"/>
          <w:szCs w:val="22"/>
          <w:lang w:val="sr-Latn-ME"/>
        </w:rPr>
        <w:t>fingolimoda</w:t>
      </w:r>
      <w:r w:rsidRPr="00563C93">
        <w:rPr>
          <w:rFonts w:ascii="Times New Roman" w:hAnsi="Times New Roman" w:cs="Times New Roman"/>
          <w:sz w:val="22"/>
          <w:szCs w:val="22"/>
          <w:lang w:val="sr-Latn-ME"/>
        </w:rPr>
        <w:t>.</w:t>
      </w:r>
    </w:p>
    <w:p w14:paraId="5675BA6F"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04BF6F03" w14:textId="5F47DE19"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Ako je brzina otkucaja srca nakon 6 sati najniža od trenutka primjene prve doze (što upućuje na to da se još nije manifestovalo maksimalno farmakodinamsko dejstvo na srce), praćenje treba produžiti za još najmanje 2 sata, odnosno dok se brzina otkucaja srca opet ne poveća. </w:t>
      </w:r>
      <w:r w:rsidR="006D7C5C" w:rsidRPr="00563C93">
        <w:rPr>
          <w:rFonts w:ascii="Times New Roman" w:hAnsi="Times New Roman" w:cs="Times New Roman"/>
          <w:sz w:val="22"/>
          <w:szCs w:val="22"/>
          <w:lang w:val="sr-Latn-ME"/>
        </w:rPr>
        <w:t>Dodatno</w:t>
      </w:r>
      <w:r w:rsidRPr="00563C93">
        <w:rPr>
          <w:rFonts w:ascii="Times New Roman" w:hAnsi="Times New Roman" w:cs="Times New Roman"/>
          <w:sz w:val="22"/>
          <w:szCs w:val="22"/>
          <w:lang w:val="sr-Latn-ME"/>
        </w:rPr>
        <w:t xml:space="preserve">, ako je nakon 6 sati brzina otkucaja srca &lt;45 otkucaja u minuti kod odraslih, &lt;55 otkucaja u minuti kod pedijatrijskih pacijenata </w:t>
      </w:r>
      <w:r w:rsidR="006D7C5C" w:rsidRPr="00563C93">
        <w:rPr>
          <w:rFonts w:ascii="Times New Roman" w:hAnsi="Times New Roman" w:cs="Times New Roman"/>
          <w:sz w:val="22"/>
          <w:szCs w:val="22"/>
          <w:lang w:val="sr-Latn-ME"/>
        </w:rPr>
        <w:t>uzrasta</w:t>
      </w:r>
      <w:r w:rsidRPr="00563C93">
        <w:rPr>
          <w:rFonts w:ascii="Times New Roman" w:hAnsi="Times New Roman" w:cs="Times New Roman"/>
          <w:sz w:val="22"/>
          <w:szCs w:val="22"/>
          <w:lang w:val="sr-Latn-ME"/>
        </w:rPr>
        <w:t xml:space="preserve"> od 12 i više godina ili &lt;60 otkucaja u minuti kod pedijatrijskih pacijenata </w:t>
      </w:r>
      <w:r w:rsidR="006D7C5C" w:rsidRPr="00563C93">
        <w:rPr>
          <w:rFonts w:ascii="Times New Roman" w:hAnsi="Times New Roman" w:cs="Times New Roman"/>
          <w:sz w:val="22"/>
          <w:szCs w:val="22"/>
          <w:lang w:val="sr-Latn-ME"/>
        </w:rPr>
        <w:t>uzrasta</w:t>
      </w:r>
      <w:r w:rsidRPr="00563C93">
        <w:rPr>
          <w:rFonts w:ascii="Times New Roman" w:hAnsi="Times New Roman" w:cs="Times New Roman"/>
          <w:sz w:val="22"/>
          <w:szCs w:val="22"/>
          <w:lang w:val="sr-Latn-ME"/>
        </w:rPr>
        <w:t xml:space="preserve"> od 10 do  12 godina, ili ako EKG pokazuje novo javljanje AV bloka drugog ili višeg stepena ili QTc interval ≥500 msec, treba sprovesti produženo praćenje (najmanje preko noći) i nastaviti sa praćenjem sve dok se nalaz ne </w:t>
      </w:r>
      <w:r w:rsidR="006D7C5C" w:rsidRPr="00563C93">
        <w:rPr>
          <w:rFonts w:ascii="Times New Roman" w:hAnsi="Times New Roman" w:cs="Times New Roman"/>
          <w:sz w:val="22"/>
          <w:szCs w:val="22"/>
          <w:lang w:val="sr-Latn-ME"/>
        </w:rPr>
        <w:t>stabilizuje</w:t>
      </w:r>
      <w:r w:rsidRPr="00563C93">
        <w:rPr>
          <w:rFonts w:ascii="Times New Roman" w:hAnsi="Times New Roman" w:cs="Times New Roman"/>
          <w:sz w:val="22"/>
          <w:szCs w:val="22"/>
          <w:lang w:val="sr-Latn-ME"/>
        </w:rPr>
        <w:t>. Javljanje AV bloka trećeg stepena u bilo kom momentu takođe treba da bude razlog za produženo praćenje (najmanje preko noći).</w:t>
      </w:r>
    </w:p>
    <w:p w14:paraId="3F1277B1"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2E771030" w14:textId="63205D31" w:rsidR="00D32E6B" w:rsidRPr="00563C93" w:rsidRDefault="000D3440" w:rsidP="00D32E6B">
      <w:pPr>
        <w:ind w:right="-42"/>
        <w:jc w:val="both"/>
        <w:rPr>
          <w:rFonts w:ascii="Times New Roman" w:hAnsi="Times New Roman" w:cs="Times New Roman"/>
          <w:lang w:val="sr-Latn-ME"/>
        </w:rPr>
      </w:pPr>
      <w:r w:rsidRPr="00563C93">
        <w:rPr>
          <w:rFonts w:ascii="Times New Roman" w:hAnsi="Times New Roman" w:cs="Times New Roman"/>
          <w:lang w:val="sr-Latn-ME"/>
        </w:rPr>
        <w:t xml:space="preserve">Dejstva na brzinu otkucaja srca i atrioventrikularno </w:t>
      </w:r>
      <w:r w:rsidR="006D7C5C" w:rsidRPr="00563C93">
        <w:rPr>
          <w:rFonts w:ascii="Times New Roman" w:hAnsi="Times New Roman" w:cs="Times New Roman"/>
          <w:lang w:val="sr-Latn-ME"/>
        </w:rPr>
        <w:t>s</w:t>
      </w:r>
      <w:r w:rsidRPr="00563C93">
        <w:rPr>
          <w:rFonts w:ascii="Times New Roman" w:hAnsi="Times New Roman" w:cs="Times New Roman"/>
          <w:lang w:val="sr-Latn-ME"/>
        </w:rPr>
        <w:t xml:space="preserve">provođenje mogu se ponovo javiti pri ponovnom uvođenju terapije </w:t>
      </w:r>
      <w:r w:rsidR="007A742D" w:rsidRPr="00563C93">
        <w:rPr>
          <w:rFonts w:ascii="Times New Roman" w:hAnsi="Times New Roman" w:cs="Times New Roman"/>
          <w:lang w:val="sr-Latn-ME"/>
        </w:rPr>
        <w:t>fingolimodom</w:t>
      </w:r>
      <w:r w:rsidRPr="00563C93">
        <w:rPr>
          <w:rFonts w:ascii="Times New Roman" w:hAnsi="Times New Roman" w:cs="Times New Roman"/>
          <w:lang w:val="sr-Latn-ME"/>
        </w:rPr>
        <w:t>, u zavisnosti od trajanj</w:t>
      </w:r>
      <w:r w:rsidR="006D7C5C" w:rsidRPr="00563C93">
        <w:rPr>
          <w:rFonts w:ascii="Times New Roman" w:hAnsi="Times New Roman" w:cs="Times New Roman"/>
          <w:lang w:val="sr-Latn-ME"/>
        </w:rPr>
        <w:t>a</w:t>
      </w:r>
      <w:r w:rsidRPr="00563C93">
        <w:rPr>
          <w:rFonts w:ascii="Times New Roman" w:hAnsi="Times New Roman" w:cs="Times New Roman"/>
          <w:lang w:val="sr-Latn-ME"/>
        </w:rPr>
        <w:t xml:space="preserve"> prekida i vremena koje je prošlo od početka </w:t>
      </w:r>
      <w:r w:rsidRPr="00563C93">
        <w:rPr>
          <w:rFonts w:ascii="Times New Roman" w:hAnsi="Times New Roman" w:cs="Times New Roman"/>
          <w:lang w:val="sr-Latn-ME"/>
        </w:rPr>
        <w:lastRenderedPageBreak/>
        <w:t xml:space="preserve">terapije </w:t>
      </w:r>
      <w:r w:rsidR="007A742D" w:rsidRPr="00563C93">
        <w:rPr>
          <w:rFonts w:ascii="Times New Roman" w:hAnsi="Times New Roman" w:cs="Times New Roman"/>
          <w:lang w:val="sr-Latn-ME"/>
        </w:rPr>
        <w:t>fingolimodom</w:t>
      </w:r>
      <w:r w:rsidRPr="00563C93">
        <w:rPr>
          <w:rFonts w:ascii="Times New Roman" w:hAnsi="Times New Roman" w:cs="Times New Roman"/>
          <w:lang w:val="sr-Latn-ME"/>
        </w:rPr>
        <w:t>. Preporučuje se isti način praćenja prve doze kao i na početku terapije ukoliko se terapija prekida</w:t>
      </w:r>
      <w:r w:rsidR="00D32E6B" w:rsidRPr="00563C93">
        <w:rPr>
          <w:rFonts w:ascii="Times New Roman" w:hAnsi="Times New Roman" w:cs="Times New Roman"/>
          <w:lang w:val="sr-Latn-ME"/>
        </w:rPr>
        <w:t xml:space="preserve"> na:</w:t>
      </w:r>
    </w:p>
    <w:p w14:paraId="28B4CF37" w14:textId="77777777" w:rsidR="00D32E6B" w:rsidRPr="00563C93" w:rsidRDefault="00D32E6B" w:rsidP="00D32E6B">
      <w:pPr>
        <w:pStyle w:val="ListParagraph"/>
        <w:numPr>
          <w:ilvl w:val="0"/>
          <w:numId w:val="19"/>
        </w:numPr>
        <w:ind w:right="-42"/>
        <w:jc w:val="both"/>
        <w:rPr>
          <w:rFonts w:ascii="Times New Roman" w:hAnsi="Times New Roman" w:cs="Times New Roman"/>
          <w:lang w:val="sr-Latn-ME"/>
        </w:rPr>
      </w:pPr>
      <w:r w:rsidRPr="00563C93">
        <w:rPr>
          <w:rFonts w:ascii="Times New Roman" w:hAnsi="Times New Roman" w:cs="Times New Roman"/>
          <w:lang w:val="sr-Latn-ME"/>
        </w:rPr>
        <w:t>1 ili više dana tokom prve 2 nedjelje terapije.</w:t>
      </w:r>
    </w:p>
    <w:p w14:paraId="3B7E3949" w14:textId="77777777" w:rsidR="00D32E6B" w:rsidRPr="00563C93" w:rsidRDefault="00D32E6B" w:rsidP="00D32E6B">
      <w:pPr>
        <w:pStyle w:val="ListParagraph"/>
        <w:numPr>
          <w:ilvl w:val="0"/>
          <w:numId w:val="19"/>
        </w:numPr>
        <w:ind w:right="-42"/>
        <w:jc w:val="both"/>
        <w:rPr>
          <w:rFonts w:ascii="Times New Roman" w:hAnsi="Times New Roman" w:cs="Times New Roman"/>
          <w:lang w:val="sr-Latn-ME"/>
        </w:rPr>
      </w:pPr>
      <w:r w:rsidRPr="00563C93">
        <w:rPr>
          <w:rFonts w:ascii="Times New Roman" w:hAnsi="Times New Roman" w:cs="Times New Roman"/>
          <w:lang w:val="sr-Latn-ME"/>
        </w:rPr>
        <w:t>više od 7 dana tokom treće i četvrte nedjelje terapije.</w:t>
      </w:r>
    </w:p>
    <w:p w14:paraId="4286A495" w14:textId="7544393E" w:rsidR="000D3440" w:rsidRPr="00563C93" w:rsidRDefault="00D32E6B" w:rsidP="00D32E6B">
      <w:pPr>
        <w:pStyle w:val="ListParagraph"/>
        <w:numPr>
          <w:ilvl w:val="0"/>
          <w:numId w:val="19"/>
        </w:numPr>
        <w:ind w:right="-42"/>
        <w:jc w:val="both"/>
        <w:rPr>
          <w:rFonts w:ascii="Times New Roman" w:hAnsi="Times New Roman" w:cs="Times New Roman"/>
          <w:lang w:val="sr-Latn-ME"/>
        </w:rPr>
      </w:pPr>
      <w:r w:rsidRPr="00563C93">
        <w:rPr>
          <w:rFonts w:ascii="Times New Roman" w:hAnsi="Times New Roman" w:cs="Times New Roman"/>
          <w:lang w:val="sr-Latn-ME"/>
        </w:rPr>
        <w:t>više od 2 nedj</w:t>
      </w:r>
      <w:r w:rsidR="00563C93">
        <w:rPr>
          <w:rFonts w:ascii="Times New Roman" w:hAnsi="Times New Roman" w:cs="Times New Roman"/>
          <w:lang w:val="sr-Latn-ME"/>
        </w:rPr>
        <w:t>elje nakon mjesec dana terapije.</w:t>
      </w:r>
    </w:p>
    <w:p w14:paraId="4264B575" w14:textId="3A165662" w:rsidR="000D3440" w:rsidRPr="00563C93" w:rsidRDefault="00B56861" w:rsidP="00B06B29">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Ako prekid liječenja traje kraće od navedenog, terapiju treba nastaviti narednom dozom kako je planirano.</w:t>
      </w:r>
    </w:p>
    <w:p w14:paraId="30444C37" w14:textId="77777777" w:rsidR="00B56861" w:rsidRPr="00563C93" w:rsidRDefault="00B56861" w:rsidP="00B06B29">
      <w:pPr>
        <w:pStyle w:val="BodyText"/>
        <w:ind w:left="0" w:right="-42"/>
        <w:jc w:val="both"/>
        <w:rPr>
          <w:rFonts w:ascii="Times New Roman" w:hAnsi="Times New Roman" w:cs="Times New Roman"/>
          <w:sz w:val="22"/>
          <w:szCs w:val="22"/>
          <w:lang w:val="sr-Latn-ME"/>
        </w:rPr>
      </w:pPr>
    </w:p>
    <w:p w14:paraId="2C920E5D" w14:textId="6BA40128"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Kod odraslih pacijenata liječenih fingolimodom prijavljeni su veoma rijetki slučajevi inverzije T-talasa. U slučaju inverzije T-talasa ljekar koji je propisao lijek treba da provjeri da nema </w:t>
      </w:r>
      <w:r w:rsidR="006D7C5C" w:rsidRPr="00563C93">
        <w:rPr>
          <w:rFonts w:ascii="Times New Roman" w:hAnsi="Times New Roman" w:cs="Times New Roman"/>
          <w:sz w:val="22"/>
          <w:szCs w:val="22"/>
          <w:lang w:val="sr-Latn-ME"/>
        </w:rPr>
        <w:t xml:space="preserve">pridruženih </w:t>
      </w:r>
      <w:r w:rsidRPr="00563C93">
        <w:rPr>
          <w:rFonts w:ascii="Times New Roman" w:hAnsi="Times New Roman" w:cs="Times New Roman"/>
          <w:sz w:val="22"/>
          <w:szCs w:val="22"/>
          <w:lang w:val="sr-Latn-ME"/>
        </w:rPr>
        <w:t>znakova ili simptoma ishemije miokarda. Ako se sumnja na ishemiju miokarda, preporučuje se da se potraži savjet kardiologa.</w:t>
      </w:r>
    </w:p>
    <w:p w14:paraId="7A3DDCD9"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324E7395" w14:textId="17E96834"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Zbog rizika od ozbiljnih poremećaja srčanog ritma ili značajne bradikardije, </w:t>
      </w:r>
      <w:r w:rsidR="00311ED4" w:rsidRPr="00563C93">
        <w:rPr>
          <w:rFonts w:ascii="Times New Roman" w:hAnsi="Times New Roman" w:cs="Times New Roman"/>
          <w:sz w:val="22"/>
          <w:szCs w:val="22"/>
          <w:lang w:val="sr-Latn-ME"/>
        </w:rPr>
        <w:t>fingolimod</w:t>
      </w:r>
      <w:r w:rsidRPr="00563C93">
        <w:rPr>
          <w:rFonts w:ascii="Times New Roman" w:hAnsi="Times New Roman" w:cs="Times New Roman"/>
          <w:sz w:val="22"/>
          <w:szCs w:val="22"/>
          <w:lang w:val="sr-Latn-ME"/>
        </w:rPr>
        <w:t xml:space="preserve"> ne treba primjenjivati kod pacijenata sa sinoatrijalnim srčanim blokom, simptomatskom bradikardijom, rekurentnom sinkopom ili srčanim zastojem u anamnezi, ili kod pacijenata sa značajnim produženjem QT intervala (QTc&gt;470 msec [odrasl</w:t>
      </w:r>
      <w:r w:rsidR="0080167B" w:rsidRPr="00563C93">
        <w:rPr>
          <w:rFonts w:ascii="Times New Roman" w:hAnsi="Times New Roman" w:cs="Times New Roman"/>
          <w:sz w:val="22"/>
          <w:szCs w:val="22"/>
          <w:lang w:val="sr-Latn-ME"/>
        </w:rPr>
        <w:t>i</w:t>
      </w:r>
      <w:r w:rsidRPr="00563C93">
        <w:rPr>
          <w:rFonts w:ascii="Times New Roman" w:hAnsi="Times New Roman" w:cs="Times New Roman"/>
          <w:sz w:val="22"/>
          <w:szCs w:val="22"/>
          <w:lang w:val="sr-Latn-ME"/>
        </w:rPr>
        <w:t xml:space="preserve"> </w:t>
      </w:r>
      <w:r w:rsidR="0080167B" w:rsidRPr="00563C93">
        <w:rPr>
          <w:rFonts w:ascii="Times New Roman" w:hAnsi="Times New Roman" w:cs="Times New Roman"/>
          <w:sz w:val="22"/>
          <w:szCs w:val="22"/>
          <w:lang w:val="sr-Latn-ME"/>
        </w:rPr>
        <w:t>pacijenti ženskog pola</w:t>
      </w:r>
      <w:r w:rsidRPr="00563C93">
        <w:rPr>
          <w:rFonts w:ascii="Times New Roman" w:hAnsi="Times New Roman" w:cs="Times New Roman"/>
          <w:sz w:val="22"/>
          <w:szCs w:val="22"/>
          <w:lang w:val="sr-Latn-ME"/>
        </w:rPr>
        <w:t xml:space="preserve">], QTc &gt;460 msec [pedijatrijski pacijenti ženskog pola] ili &gt;450 msec [odrasli i pedijatrijski pacijenti muškog pola]), nekontrolisanom hipertenzijom ili teškom apnejom u snu (takođe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E72695"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 xml:space="preserve">4.3). Kod takvih pacijenata terapiju </w:t>
      </w:r>
      <w:r w:rsidR="004146D3" w:rsidRPr="00563C93">
        <w:rPr>
          <w:rFonts w:ascii="Times New Roman" w:hAnsi="Times New Roman" w:cs="Times New Roman"/>
          <w:sz w:val="22"/>
          <w:szCs w:val="22"/>
          <w:lang w:val="sr-Latn-ME"/>
        </w:rPr>
        <w:t>fingolimodom</w:t>
      </w:r>
      <w:r w:rsidRPr="00563C93">
        <w:rPr>
          <w:rFonts w:ascii="Times New Roman" w:hAnsi="Times New Roman" w:cs="Times New Roman"/>
          <w:sz w:val="22"/>
          <w:szCs w:val="22"/>
          <w:lang w:val="sr-Latn-ME"/>
        </w:rPr>
        <w:t xml:space="preserve"> treba uzeti u obzir samo ukoliko očekivane koristi nadmašuju potencijalne rizike</w:t>
      </w:r>
      <w:r w:rsidR="00AB7D88" w:rsidRPr="00563C93">
        <w:rPr>
          <w:rFonts w:ascii="Times New Roman" w:hAnsi="Times New Roman" w:cs="Times New Roman"/>
          <w:sz w:val="22"/>
          <w:szCs w:val="22"/>
          <w:lang w:val="sr-Latn-ME"/>
        </w:rPr>
        <w:t>.</w:t>
      </w:r>
      <w:r w:rsidRPr="00563C93">
        <w:rPr>
          <w:rFonts w:ascii="Times New Roman" w:hAnsi="Times New Roman" w:cs="Times New Roman"/>
          <w:sz w:val="22"/>
          <w:szCs w:val="22"/>
          <w:lang w:val="sr-Latn-ME"/>
        </w:rPr>
        <w:t xml:space="preserve"> </w:t>
      </w:r>
      <w:r w:rsidR="00AB7D88" w:rsidRPr="00563C93">
        <w:rPr>
          <w:rFonts w:ascii="Times New Roman" w:hAnsi="Times New Roman" w:cs="Times New Roman"/>
          <w:sz w:val="22"/>
          <w:szCs w:val="22"/>
          <w:lang w:val="sr-Latn-ME"/>
        </w:rPr>
        <w:t xml:space="preserve">Tražiti </w:t>
      </w:r>
      <w:r w:rsidRPr="00563C93">
        <w:rPr>
          <w:rFonts w:ascii="Times New Roman" w:hAnsi="Times New Roman" w:cs="Times New Roman"/>
          <w:sz w:val="22"/>
          <w:szCs w:val="22"/>
          <w:lang w:val="sr-Latn-ME"/>
        </w:rPr>
        <w:t xml:space="preserve"> savjet kardiologa</w:t>
      </w:r>
      <w:r w:rsidR="00AB7D88" w:rsidRPr="00563C93">
        <w:rPr>
          <w:rFonts w:ascii="Times New Roman" w:hAnsi="Times New Roman" w:cs="Times New Roman"/>
          <w:sz w:val="22"/>
          <w:szCs w:val="22"/>
          <w:lang w:val="sr-Latn-ME"/>
        </w:rPr>
        <w:t>, prije započinjanja liječenja,</w:t>
      </w:r>
      <w:r w:rsidRPr="00563C93">
        <w:rPr>
          <w:rFonts w:ascii="Times New Roman" w:hAnsi="Times New Roman" w:cs="Times New Roman"/>
          <w:sz w:val="22"/>
          <w:szCs w:val="22"/>
          <w:lang w:val="sr-Latn-ME"/>
        </w:rPr>
        <w:t xml:space="preserve"> kako bi se odredilo najadekvatnije praćenje. Za početak terapije preporučuje se produženo praćenje barem preko noći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takođe </w:t>
      </w:r>
      <w:r w:rsidR="00E72695"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4.5).</w:t>
      </w:r>
    </w:p>
    <w:p w14:paraId="06B4F39F"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66F2E217" w14:textId="6D6AE3B8"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Fingolimod nije ispitivan kod pacijenata sa aritmijama koje zahtijevaju terapiju antiaritmicima klase Ia (npr. hinidin, dizopiramid) ili klase III (npr. am</w:t>
      </w:r>
      <w:r w:rsidR="00715FA7" w:rsidRPr="00563C93">
        <w:rPr>
          <w:rFonts w:ascii="Times New Roman" w:hAnsi="Times New Roman" w:cs="Times New Roman"/>
          <w:sz w:val="22"/>
          <w:szCs w:val="22"/>
          <w:lang w:val="sr-Latn-ME"/>
        </w:rPr>
        <w:t>j</w:t>
      </w:r>
      <w:r w:rsidRPr="00563C93">
        <w:rPr>
          <w:rFonts w:ascii="Times New Roman" w:hAnsi="Times New Roman" w:cs="Times New Roman"/>
          <w:sz w:val="22"/>
          <w:szCs w:val="22"/>
          <w:lang w:val="sr-Latn-ME"/>
        </w:rPr>
        <w:t xml:space="preserve">odaron, sotalol). Antiaritmici klase Ia i klase III su udruženi sa slučajevima aritmije </w:t>
      </w:r>
      <w:r w:rsidRPr="00563C93">
        <w:rPr>
          <w:rFonts w:ascii="Times New Roman" w:hAnsi="Times New Roman" w:cs="Times New Roman"/>
          <w:i/>
          <w:iCs/>
          <w:sz w:val="22"/>
          <w:szCs w:val="22"/>
          <w:lang w:val="sr-Latn-ME"/>
        </w:rPr>
        <w:t>torsades de pointes</w:t>
      </w:r>
      <w:r w:rsidRPr="00563C93">
        <w:rPr>
          <w:rFonts w:ascii="Times New Roman" w:hAnsi="Times New Roman" w:cs="Times New Roman"/>
          <w:sz w:val="22"/>
          <w:szCs w:val="22"/>
          <w:lang w:val="sr-Latn-ME"/>
        </w:rPr>
        <w:t xml:space="preserve"> kod pacijenata sa bradikardijom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E72695"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4.3).</w:t>
      </w:r>
    </w:p>
    <w:p w14:paraId="0ED88990"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242220CC" w14:textId="6E383ACD"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Iskustvo sa fingolimod</w:t>
      </w:r>
      <w:r w:rsidR="007523C4" w:rsidRPr="00563C93">
        <w:rPr>
          <w:rFonts w:ascii="Times New Roman" w:hAnsi="Times New Roman" w:cs="Times New Roman"/>
          <w:sz w:val="22"/>
          <w:szCs w:val="22"/>
          <w:lang w:val="sr-Latn-ME"/>
        </w:rPr>
        <w:t>om</w:t>
      </w:r>
      <w:r w:rsidRPr="00563C93">
        <w:rPr>
          <w:rFonts w:ascii="Times New Roman" w:hAnsi="Times New Roman" w:cs="Times New Roman"/>
          <w:sz w:val="22"/>
          <w:szCs w:val="22"/>
          <w:lang w:val="sr-Latn-ME"/>
        </w:rPr>
        <w:t xml:space="preserve"> je ograničeno kod pacijenata koji dobijaju istovremenu terapiju beta blokatorima, blokatorima kalcijumovih kanala koji snižavaju brzinu otkucaja srca (kao što su verapamil ili diltiazem) ili drugim ljekovima koji mogu da smanje brzinu otkucaja srca (npr. ivabradin, digoksin, inhibitori acetilholinesteraze ili pilokarpin). Budući da je započinjanje terapije fingolimodom takođe udruženo sa usporavanjem brzine otkucaja srca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takođe </w:t>
      </w:r>
      <w:r w:rsidR="00691726"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4.8, Bradiaritmija), istovremena primjena tih lijekova tokom započinjanja terapije</w:t>
      </w:r>
      <w:r w:rsidR="00EC6723" w:rsidRPr="00563C93">
        <w:rPr>
          <w:rFonts w:ascii="Times New Roman" w:hAnsi="Times New Roman" w:cs="Times New Roman"/>
          <w:sz w:val="22"/>
          <w:szCs w:val="22"/>
          <w:lang w:val="sr-Latn-ME"/>
        </w:rPr>
        <w:t xml:space="preserve"> fingolimodom</w:t>
      </w:r>
      <w:r w:rsidRPr="00563C93">
        <w:rPr>
          <w:rFonts w:ascii="Times New Roman" w:hAnsi="Times New Roman" w:cs="Times New Roman"/>
          <w:sz w:val="22"/>
          <w:szCs w:val="22"/>
          <w:lang w:val="sr-Latn-ME"/>
        </w:rPr>
        <w:t xml:space="preserve"> može da bude udružena sa teškom bradikardijom i srčanim blokom. Zbog mogućeg aditivnog dejstva na brzinu otkucaja srca, terapiju </w:t>
      </w:r>
      <w:r w:rsidR="00210205" w:rsidRPr="00563C93">
        <w:rPr>
          <w:rFonts w:ascii="Times New Roman" w:hAnsi="Times New Roman" w:cs="Times New Roman"/>
          <w:sz w:val="22"/>
          <w:szCs w:val="22"/>
          <w:lang w:val="sr-Latn-ME"/>
        </w:rPr>
        <w:t>fingolimdom</w:t>
      </w:r>
      <w:r w:rsidRPr="00563C93">
        <w:rPr>
          <w:rFonts w:ascii="Times New Roman" w:hAnsi="Times New Roman" w:cs="Times New Roman"/>
          <w:sz w:val="22"/>
          <w:szCs w:val="22"/>
          <w:lang w:val="sr-Latn-ME"/>
        </w:rPr>
        <w:t xml:space="preserve"> ne treba započinjati kod pacijenata koji se trenutno liječe tim ljekovima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takođe </w:t>
      </w:r>
      <w:r w:rsidR="00E72695"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 xml:space="preserve">4.5). Kod takvih pacijenata terapiju </w:t>
      </w:r>
      <w:r w:rsidR="0069208E" w:rsidRPr="00563C93">
        <w:rPr>
          <w:rFonts w:ascii="Times New Roman" w:hAnsi="Times New Roman" w:cs="Times New Roman"/>
          <w:sz w:val="22"/>
          <w:szCs w:val="22"/>
          <w:lang w:val="sr-Latn-ME"/>
        </w:rPr>
        <w:t>fingolimodom</w:t>
      </w:r>
      <w:r w:rsidRPr="00563C93">
        <w:rPr>
          <w:rFonts w:ascii="Times New Roman" w:hAnsi="Times New Roman" w:cs="Times New Roman"/>
          <w:sz w:val="22"/>
          <w:szCs w:val="22"/>
          <w:lang w:val="sr-Latn-ME"/>
        </w:rPr>
        <w:t xml:space="preserve"> treba razmotriti samo ako očekivane koristi nadmašuju potencijalne rizike. Ako se razmatra terapija </w:t>
      </w:r>
      <w:r w:rsidR="00A87922" w:rsidRPr="00563C93">
        <w:rPr>
          <w:rFonts w:ascii="Times New Roman" w:hAnsi="Times New Roman" w:cs="Times New Roman"/>
          <w:sz w:val="22"/>
          <w:szCs w:val="22"/>
          <w:lang w:val="sr-Latn-ME"/>
        </w:rPr>
        <w:t>fingolimodom</w:t>
      </w:r>
      <w:r w:rsidRPr="00563C93">
        <w:rPr>
          <w:rFonts w:ascii="Times New Roman" w:hAnsi="Times New Roman" w:cs="Times New Roman"/>
          <w:sz w:val="22"/>
          <w:szCs w:val="22"/>
          <w:lang w:val="sr-Latn-ME"/>
        </w:rPr>
        <w:t>, treba potražiti savjet kardiologa u vezi prelaska na ljekove koji ne snižavaju brzinu otkucaja srca</w:t>
      </w:r>
      <w:r w:rsidR="00826019" w:rsidRPr="00563C93">
        <w:rPr>
          <w:rFonts w:ascii="Times New Roman" w:hAnsi="Times New Roman" w:cs="Times New Roman"/>
          <w:sz w:val="22"/>
          <w:szCs w:val="22"/>
          <w:lang w:val="sr-Latn-ME"/>
        </w:rPr>
        <w:t>,</w:t>
      </w:r>
      <w:r w:rsidRPr="00563C93">
        <w:rPr>
          <w:rFonts w:ascii="Times New Roman" w:hAnsi="Times New Roman" w:cs="Times New Roman"/>
          <w:sz w:val="22"/>
          <w:szCs w:val="22"/>
          <w:lang w:val="sr-Latn-ME"/>
        </w:rPr>
        <w:t xml:space="preserve"> prije započinjanja terapije. Ukoliko se primjena lijeka koji snižava brzinu otkucaja srca ne može prekinuti, obavezno treba zatražiti savjet kardiologa kako bi se odredilo odgovarajuće praćenje tokom </w:t>
      </w:r>
      <w:r w:rsidR="00826019" w:rsidRPr="00563C93">
        <w:rPr>
          <w:rFonts w:ascii="Times New Roman" w:hAnsi="Times New Roman" w:cs="Times New Roman"/>
          <w:sz w:val="22"/>
          <w:szCs w:val="22"/>
          <w:lang w:val="sr-Latn-ME"/>
        </w:rPr>
        <w:t xml:space="preserve">primjene </w:t>
      </w:r>
      <w:r w:rsidRPr="00563C93">
        <w:rPr>
          <w:rFonts w:ascii="Times New Roman" w:hAnsi="Times New Roman" w:cs="Times New Roman"/>
          <w:sz w:val="22"/>
          <w:szCs w:val="22"/>
          <w:lang w:val="sr-Latn-ME"/>
        </w:rPr>
        <w:t>prve doze, pri čemu se preporučuje produženo praćenje bar</w:t>
      </w:r>
      <w:r w:rsidR="0062078F" w:rsidRPr="00563C93">
        <w:rPr>
          <w:rFonts w:ascii="Times New Roman" w:hAnsi="Times New Roman" w:cs="Times New Roman"/>
          <w:sz w:val="22"/>
          <w:szCs w:val="22"/>
          <w:lang w:val="sr-Latn-ME"/>
        </w:rPr>
        <w:t>em</w:t>
      </w:r>
      <w:r w:rsidRPr="00563C93">
        <w:rPr>
          <w:rFonts w:ascii="Times New Roman" w:hAnsi="Times New Roman" w:cs="Times New Roman"/>
          <w:sz w:val="22"/>
          <w:szCs w:val="22"/>
          <w:lang w:val="sr-Latn-ME"/>
        </w:rPr>
        <w:t xml:space="preserve"> preko noći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takođe </w:t>
      </w:r>
      <w:r w:rsidR="00E72695"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4.5).</w:t>
      </w:r>
    </w:p>
    <w:p w14:paraId="4C50F086"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58282A48" w14:textId="77777777"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QT</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interva</w:t>
      </w:r>
      <w:r w:rsidRPr="00563C93">
        <w:rPr>
          <w:rFonts w:ascii="Times New Roman" w:hAnsi="Times New Roman" w:cs="Times New Roman"/>
          <w:sz w:val="22"/>
          <w:szCs w:val="22"/>
          <w:lang w:val="sr-Latn-ME"/>
        </w:rPr>
        <w:t>l</w:t>
      </w:r>
    </w:p>
    <w:p w14:paraId="17EAF1B0" w14:textId="307B8595"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U jednoj detaljnoj studiji QT intervala kod doza od 1,25 ili 2,5 mg fingolimoda u stanju ravnoteže, kada je negativno hronotropno dejstvo fingolimoda još uvek bilo prisutno, terapija fingolimodom dovela je do produženja QTc intervala, sa gornjom granicom 90%-tnog CI </w:t>
      </w:r>
      <w:r w:rsidR="00A23FA5" w:rsidRPr="00563C93">
        <w:rPr>
          <w:rFonts w:ascii="Times New Roman" w:hAnsi="Times New Roman" w:cs="Times New Roman"/>
          <w:sz w:val="22"/>
          <w:szCs w:val="22"/>
          <w:lang w:val="sr-Latn-ME"/>
        </w:rPr>
        <w:t>≤</w:t>
      </w:r>
      <w:r w:rsidRPr="00563C93">
        <w:rPr>
          <w:rFonts w:ascii="Times New Roman" w:hAnsi="Times New Roman" w:cs="Times New Roman"/>
          <w:sz w:val="22"/>
          <w:szCs w:val="22"/>
          <w:lang w:val="sr-Latn-ME"/>
        </w:rPr>
        <w:t xml:space="preserve">13,0 ms. Ne postoji povezanost fingolimoda i produženja QTc intervala sa odnosom doza-odgovor ili izlaganje-odgovor. Nema konzistentnih </w:t>
      </w:r>
      <w:r w:rsidR="00826019" w:rsidRPr="00563C93">
        <w:rPr>
          <w:rFonts w:ascii="Times New Roman" w:hAnsi="Times New Roman" w:cs="Times New Roman"/>
          <w:sz w:val="22"/>
          <w:szCs w:val="22"/>
          <w:lang w:val="sr-Latn-ME"/>
        </w:rPr>
        <w:t xml:space="preserve">signala </w:t>
      </w:r>
      <w:r w:rsidRPr="00563C93">
        <w:rPr>
          <w:rFonts w:ascii="Times New Roman" w:hAnsi="Times New Roman" w:cs="Times New Roman"/>
          <w:sz w:val="22"/>
          <w:szCs w:val="22"/>
          <w:lang w:val="sr-Latn-ME"/>
        </w:rPr>
        <w:t>koji bi ukazivali na povećanu incidencu odstupanja od raspona QTc intervala, bilo apsolutnog ili promjene u odnosu na početne vrijednosti, udruženih sa terapijom fingolimodom.</w:t>
      </w:r>
    </w:p>
    <w:p w14:paraId="2B46A523"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5039EC08" w14:textId="4EF0CBD2"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Klinički značaj ovog nalaza nije poznat. U studijama multiple skleroze, ni</w:t>
      </w:r>
      <w:r w:rsidR="008A5C9C" w:rsidRPr="00563C93">
        <w:rPr>
          <w:rFonts w:ascii="Times New Roman" w:hAnsi="Times New Roman" w:cs="Times New Roman"/>
          <w:sz w:val="22"/>
          <w:szCs w:val="22"/>
          <w:lang w:val="sr-Latn-ME"/>
        </w:rPr>
        <w:t>je</w:t>
      </w:r>
      <w:r w:rsidRPr="00563C93">
        <w:rPr>
          <w:rFonts w:ascii="Times New Roman" w:hAnsi="Times New Roman" w:cs="Times New Roman"/>
          <w:sz w:val="22"/>
          <w:szCs w:val="22"/>
          <w:lang w:val="sr-Latn-ME"/>
        </w:rPr>
        <w:t>su zabilježena klinički značajna dejstva na produženje QTc-intervala, ali pacijenti sa rizikom od produženja QT intervala ni</w:t>
      </w:r>
      <w:r w:rsidR="008A5C9C" w:rsidRPr="00563C93">
        <w:rPr>
          <w:rFonts w:ascii="Times New Roman" w:hAnsi="Times New Roman" w:cs="Times New Roman"/>
          <w:sz w:val="22"/>
          <w:szCs w:val="22"/>
          <w:lang w:val="sr-Latn-ME"/>
        </w:rPr>
        <w:t>je</w:t>
      </w:r>
      <w:r w:rsidRPr="00563C93">
        <w:rPr>
          <w:rFonts w:ascii="Times New Roman" w:hAnsi="Times New Roman" w:cs="Times New Roman"/>
          <w:sz w:val="22"/>
          <w:szCs w:val="22"/>
          <w:lang w:val="sr-Latn-ME"/>
        </w:rPr>
        <w:t>su bili uključeni u kliničke studije.</w:t>
      </w:r>
    </w:p>
    <w:p w14:paraId="5920D136"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5B06EA72" w14:textId="340D3994"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lastRenderedPageBreak/>
        <w:t>Najbolje je izbjegavati ljekove koji mogu da produže QTc interval kod pacijenata sa relevantnim faktorima rizika, na primjer hipokalijemijom ili kongenitalnim produženjem QT intervala.</w:t>
      </w:r>
    </w:p>
    <w:p w14:paraId="2A535318" w14:textId="77777777" w:rsidR="00484E1D" w:rsidRPr="00563C93" w:rsidRDefault="00484E1D" w:rsidP="00484E1D">
      <w:pPr>
        <w:pStyle w:val="BodyText"/>
        <w:ind w:left="0" w:right="-42"/>
        <w:jc w:val="both"/>
        <w:rPr>
          <w:rFonts w:ascii="Times New Roman" w:hAnsi="Times New Roman" w:cs="Times New Roman"/>
          <w:sz w:val="22"/>
          <w:szCs w:val="22"/>
          <w:lang w:val="sr-Latn-ME"/>
        </w:rPr>
      </w:pPr>
    </w:p>
    <w:p w14:paraId="0EC2C63F" w14:textId="0C837605"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Imunosupresivna</w:t>
      </w:r>
      <w:r w:rsidRPr="00563C93">
        <w:rPr>
          <w:rFonts w:ascii="Times New Roman" w:hAnsi="Times New Roman" w:cs="Times New Roman"/>
          <w:spacing w:val="-2"/>
          <w:sz w:val="22"/>
          <w:szCs w:val="22"/>
          <w:u w:val="single"/>
          <w:lang w:val="sr-Latn-ME"/>
        </w:rPr>
        <w:t xml:space="preserve"> </w:t>
      </w:r>
      <w:r w:rsidRPr="00563C93">
        <w:rPr>
          <w:rFonts w:ascii="Times New Roman" w:hAnsi="Times New Roman" w:cs="Times New Roman"/>
          <w:sz w:val="22"/>
          <w:szCs w:val="22"/>
          <w:u w:val="single"/>
          <w:lang w:val="sr-Latn-ME"/>
        </w:rPr>
        <w:t>dejstva</w:t>
      </w:r>
    </w:p>
    <w:p w14:paraId="613C1C54" w14:textId="0DC07BF9"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Fingolimod ima imunosupresivno dejstvo koje predisponira pacijente </w:t>
      </w:r>
      <w:r w:rsidR="008A5C9C" w:rsidRPr="00563C93">
        <w:rPr>
          <w:rFonts w:ascii="Times New Roman" w:hAnsi="Times New Roman" w:cs="Times New Roman"/>
          <w:sz w:val="22"/>
          <w:szCs w:val="22"/>
          <w:lang w:val="sr-Latn-ME"/>
        </w:rPr>
        <w:t xml:space="preserve">na </w:t>
      </w:r>
      <w:r w:rsidRPr="00563C93">
        <w:rPr>
          <w:rFonts w:ascii="Times New Roman" w:hAnsi="Times New Roman" w:cs="Times New Roman"/>
          <w:sz w:val="22"/>
          <w:szCs w:val="22"/>
          <w:lang w:val="sr-Latn-ME"/>
        </w:rPr>
        <w:t>rizik od infekcije, uključujući oportunističke infekcije koje mogu biti smrtonosne i povećava rizik od razvoja limfoma i drugih malignih bolesti, posebno kožnih. Ljekari treba pažljivo da prate pacijente, posebno one sa istovremenim stanjima ili poznatim faktorima, kao što je prethodna imunosupresivna terapija. Ako se sumnja na taj rizik, potrebno je da ljekar od slučaja do slučaja razmotri prekid terapije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takođe </w:t>
      </w:r>
      <w:r w:rsidR="00E72695"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 xml:space="preserve">4.4 „Infekcije" i „Kožne neoplazme" i </w:t>
      </w:r>
      <w:r w:rsidR="00E72695"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4.8 „Limfomi").</w:t>
      </w:r>
    </w:p>
    <w:p w14:paraId="5A179A41"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5685A45A" w14:textId="77777777"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Infekcije</w:t>
      </w:r>
    </w:p>
    <w:p w14:paraId="5FFEEA62" w14:textId="2DA8319F"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Ključno farmakodinamsko dejstvo fingolimod</w:t>
      </w:r>
      <w:r w:rsidR="00630694" w:rsidRPr="00563C93">
        <w:rPr>
          <w:rFonts w:ascii="Times New Roman" w:hAnsi="Times New Roman" w:cs="Times New Roman"/>
          <w:sz w:val="22"/>
          <w:szCs w:val="22"/>
          <w:lang w:val="sr-Latn-ME"/>
        </w:rPr>
        <w:t>a</w:t>
      </w:r>
      <w:r w:rsidRPr="00563C93">
        <w:rPr>
          <w:rFonts w:ascii="Times New Roman" w:hAnsi="Times New Roman" w:cs="Times New Roman"/>
          <w:sz w:val="22"/>
          <w:szCs w:val="22"/>
          <w:lang w:val="sr-Latn-ME"/>
        </w:rPr>
        <w:t xml:space="preserve"> je dozno zavisno smanjenje broja perifernih limfocita na 20-30% od početnih vrijednosti. Smanjenje je izazvano reverzibilnom sekvestracijom limfocita u limfoidnim tkivima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E72695"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5.1).</w:t>
      </w:r>
    </w:p>
    <w:p w14:paraId="51729BB3"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34CC03A9" w14:textId="7DB0B3FE"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Prije početka terapije </w:t>
      </w:r>
      <w:r w:rsidR="00630694" w:rsidRPr="00563C93">
        <w:rPr>
          <w:rFonts w:ascii="Times New Roman" w:hAnsi="Times New Roman" w:cs="Times New Roman"/>
          <w:sz w:val="22"/>
          <w:szCs w:val="22"/>
          <w:lang w:val="sr-Latn-ME"/>
        </w:rPr>
        <w:t>fingolimodom</w:t>
      </w:r>
      <w:r w:rsidRPr="00563C93">
        <w:rPr>
          <w:rFonts w:ascii="Times New Roman" w:hAnsi="Times New Roman" w:cs="Times New Roman"/>
          <w:sz w:val="22"/>
          <w:szCs w:val="22"/>
          <w:lang w:val="sr-Latn-ME"/>
        </w:rPr>
        <w:t xml:space="preserve"> </w:t>
      </w:r>
      <w:r w:rsidR="003B79E5" w:rsidRPr="00563C93">
        <w:rPr>
          <w:rFonts w:ascii="Times New Roman" w:hAnsi="Times New Roman" w:cs="Times New Roman"/>
          <w:sz w:val="22"/>
          <w:szCs w:val="22"/>
          <w:lang w:val="sr-Latn-ME"/>
        </w:rPr>
        <w:t xml:space="preserve">potrebno </w:t>
      </w:r>
      <w:r w:rsidRPr="00563C93">
        <w:rPr>
          <w:rFonts w:ascii="Times New Roman" w:hAnsi="Times New Roman" w:cs="Times New Roman"/>
          <w:sz w:val="22"/>
          <w:szCs w:val="22"/>
          <w:lang w:val="sr-Latn-ME"/>
        </w:rPr>
        <w:t>je imati skorašnji nalaz kompletne krvne slike (KKS) (tj. nalaz dobijen tokom poslednjih 6 mjeseci ili nakon prekida prethodne terapije). Periodične kontrole KKS se takođe preporučuju tokom terapije, posle 3 mjeseca i najmanje jednom godišnje nakon toga, kao i ukoliko se jave znaci infekcije. Ako se potvrdi apsolutni broj limfocita &lt;0,2x10</w:t>
      </w:r>
      <w:r w:rsidR="009533E1" w:rsidRPr="00563C93">
        <w:rPr>
          <w:rFonts w:ascii="Times New Roman" w:hAnsi="Times New Roman" w:cs="Times New Roman"/>
          <w:sz w:val="22"/>
          <w:szCs w:val="22"/>
          <w:vertAlign w:val="superscript"/>
          <w:lang w:val="sr-Latn-ME"/>
        </w:rPr>
        <w:t>9</w:t>
      </w:r>
      <w:r w:rsidRPr="00563C93">
        <w:rPr>
          <w:rFonts w:ascii="Times New Roman" w:hAnsi="Times New Roman" w:cs="Times New Roman"/>
          <w:sz w:val="22"/>
          <w:szCs w:val="22"/>
          <w:lang w:val="sr-Latn-ME"/>
        </w:rPr>
        <w:t>/l, terapiju treba prekinuti do oporavka, budući da je i u kliničkim studijama terapija fingolimodom bila prekinuta kod pacijenata sa apsolutnim brojem limfocita &lt;0,2x10</w:t>
      </w:r>
      <w:r w:rsidRPr="00563C93">
        <w:rPr>
          <w:rFonts w:ascii="Times New Roman" w:hAnsi="Times New Roman" w:cs="Times New Roman"/>
          <w:sz w:val="22"/>
          <w:szCs w:val="22"/>
          <w:vertAlign w:val="superscript"/>
          <w:lang w:val="sr-Latn-ME"/>
        </w:rPr>
        <w:t>9</w:t>
      </w:r>
      <w:r w:rsidRPr="00563C93">
        <w:rPr>
          <w:rFonts w:ascii="Times New Roman" w:hAnsi="Times New Roman" w:cs="Times New Roman"/>
          <w:sz w:val="22"/>
          <w:szCs w:val="22"/>
          <w:lang w:val="sr-Latn-ME"/>
        </w:rPr>
        <w:t>/l.</w:t>
      </w:r>
    </w:p>
    <w:p w14:paraId="11B537E0"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702D38CE" w14:textId="7EF616B9"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Početak terapije </w:t>
      </w:r>
      <w:r w:rsidR="001175D6" w:rsidRPr="00563C93">
        <w:rPr>
          <w:rFonts w:ascii="Times New Roman" w:hAnsi="Times New Roman" w:cs="Times New Roman"/>
          <w:sz w:val="22"/>
          <w:szCs w:val="22"/>
          <w:lang w:val="sr-Latn-ME"/>
        </w:rPr>
        <w:t>fingolimodom</w:t>
      </w:r>
      <w:r w:rsidRPr="00563C93">
        <w:rPr>
          <w:rFonts w:ascii="Times New Roman" w:hAnsi="Times New Roman" w:cs="Times New Roman"/>
          <w:sz w:val="22"/>
          <w:szCs w:val="22"/>
          <w:lang w:val="sr-Latn-ME"/>
        </w:rPr>
        <w:t xml:space="preserve"> treba odložiti kod pacijenata sa teškom aktivnom infekcijom dok se ona ne izliječi.</w:t>
      </w:r>
    </w:p>
    <w:p w14:paraId="11E92C07"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394ABF51" w14:textId="722F28B7"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Dejstva </w:t>
      </w:r>
      <w:r w:rsidR="008B1083" w:rsidRPr="00563C93">
        <w:rPr>
          <w:rFonts w:ascii="Times New Roman" w:hAnsi="Times New Roman" w:cs="Times New Roman"/>
          <w:sz w:val="22"/>
          <w:szCs w:val="22"/>
          <w:lang w:val="sr-Latn-ME"/>
        </w:rPr>
        <w:t>fingolimoda</w:t>
      </w:r>
      <w:r w:rsidRPr="00563C93">
        <w:rPr>
          <w:rFonts w:ascii="Times New Roman" w:hAnsi="Times New Roman" w:cs="Times New Roman"/>
          <w:sz w:val="22"/>
          <w:szCs w:val="22"/>
          <w:lang w:val="sr-Latn-ME"/>
        </w:rPr>
        <w:t xml:space="preserve"> na imunološki sistem mogu da povećaju rizik od infekcija, uključujući oportunističke infekcije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E72695"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 xml:space="preserve">4.8). Kod pacijenata koji imaju simptome infekcije tokom terapije treba preduzeti efikasne dijagnostičke i terapijske mjere. Pri procjeni pacijenata kod kojih se sumnja na infekciju koja bi mogla biti ozbiljna, treba razmotriti upućivanje pacijenta ljekaru koji ima iskustva u liječenju infekcija. Za vrijeme terapije, pacijente koji primaju </w:t>
      </w:r>
      <w:r w:rsidR="00BB445B" w:rsidRPr="00563C93">
        <w:rPr>
          <w:rFonts w:ascii="Times New Roman" w:hAnsi="Times New Roman" w:cs="Times New Roman"/>
          <w:sz w:val="22"/>
          <w:szCs w:val="22"/>
          <w:lang w:val="sr-Latn-ME"/>
        </w:rPr>
        <w:t>fingolimod</w:t>
      </w:r>
      <w:r w:rsidRPr="00563C93">
        <w:rPr>
          <w:rFonts w:ascii="Times New Roman" w:hAnsi="Times New Roman" w:cs="Times New Roman"/>
          <w:sz w:val="22"/>
          <w:szCs w:val="22"/>
          <w:lang w:val="sr-Latn-ME"/>
        </w:rPr>
        <w:t xml:space="preserve"> treba uputiti da odmah prijave simptome infekcije svom ljekaru.</w:t>
      </w:r>
    </w:p>
    <w:p w14:paraId="039A57CD"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532710FD" w14:textId="1639DFB5"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Treba razmotriti prekid terapije </w:t>
      </w:r>
      <w:r w:rsidR="0026641E" w:rsidRPr="00563C93">
        <w:rPr>
          <w:rFonts w:ascii="Times New Roman" w:hAnsi="Times New Roman" w:cs="Times New Roman"/>
          <w:sz w:val="22"/>
          <w:szCs w:val="22"/>
          <w:lang w:val="sr-Latn-ME"/>
        </w:rPr>
        <w:t>fingolimodom</w:t>
      </w:r>
      <w:r w:rsidRPr="00563C93">
        <w:rPr>
          <w:rFonts w:ascii="Times New Roman" w:hAnsi="Times New Roman" w:cs="Times New Roman"/>
          <w:sz w:val="22"/>
          <w:szCs w:val="22"/>
          <w:lang w:val="sr-Latn-ME"/>
        </w:rPr>
        <w:t xml:space="preserve"> ako pacijent razvije ozbiljnu infekciju i prije ponovnog uvođenja terapije uzeti u obzir odnos koristi i rizika.</w:t>
      </w:r>
    </w:p>
    <w:p w14:paraId="1CC3989F"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16C2D605" w14:textId="6F8AEBC2"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Eliminacija fingolimoda nakon prekida terapije može trajati do dva mjeseca pa stoga tokom tog razdoblja treba nastaviti s praćenjem </w:t>
      </w:r>
      <w:r w:rsidR="00E216D4" w:rsidRPr="00563C93">
        <w:rPr>
          <w:rFonts w:ascii="Times New Roman" w:hAnsi="Times New Roman" w:cs="Times New Roman"/>
          <w:sz w:val="22"/>
          <w:szCs w:val="22"/>
          <w:lang w:val="sr-Latn-ME"/>
        </w:rPr>
        <w:t xml:space="preserve">pacijenta </w:t>
      </w:r>
      <w:r w:rsidRPr="00563C93">
        <w:rPr>
          <w:rFonts w:ascii="Times New Roman" w:hAnsi="Times New Roman" w:cs="Times New Roman"/>
          <w:sz w:val="22"/>
          <w:szCs w:val="22"/>
          <w:lang w:val="sr-Latn-ME"/>
        </w:rPr>
        <w:t xml:space="preserve">zbog mogućih infekcija. </w:t>
      </w:r>
      <w:r w:rsidR="00E216D4" w:rsidRPr="00563C93">
        <w:rPr>
          <w:rFonts w:ascii="Times New Roman" w:hAnsi="Times New Roman" w:cs="Times New Roman"/>
          <w:sz w:val="22"/>
          <w:szCs w:val="22"/>
          <w:lang w:val="sr-Latn-ME"/>
        </w:rPr>
        <w:t xml:space="preserve">Pacijente </w:t>
      </w:r>
      <w:r w:rsidRPr="00563C93">
        <w:rPr>
          <w:rFonts w:ascii="Times New Roman" w:hAnsi="Times New Roman" w:cs="Times New Roman"/>
          <w:sz w:val="22"/>
          <w:szCs w:val="22"/>
          <w:lang w:val="sr-Latn-ME"/>
        </w:rPr>
        <w:t>je potrebno uputiti da prijave simptome infekcije u razdoblju do 2 mjeseca nakon prestanka primjene fingolimoda.</w:t>
      </w:r>
    </w:p>
    <w:p w14:paraId="4B993184"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4F0D7B88" w14:textId="77777777" w:rsidR="000D3440" w:rsidRPr="00563C93" w:rsidRDefault="000D3440" w:rsidP="00E216D4">
      <w:pPr>
        <w:pStyle w:val="BodyText"/>
        <w:ind w:left="0" w:right="-42"/>
        <w:jc w:val="both"/>
        <w:rPr>
          <w:rFonts w:ascii="Times New Roman" w:hAnsi="Times New Roman" w:cs="Times New Roman"/>
          <w:i/>
          <w:iCs/>
          <w:sz w:val="22"/>
          <w:szCs w:val="22"/>
          <w:u w:val="single"/>
          <w:lang w:val="sr-Latn-ME"/>
        </w:rPr>
      </w:pPr>
      <w:r w:rsidRPr="00563C93">
        <w:rPr>
          <w:rFonts w:ascii="Times New Roman" w:hAnsi="Times New Roman" w:cs="Times New Roman"/>
          <w:i/>
          <w:iCs/>
          <w:sz w:val="22"/>
          <w:szCs w:val="22"/>
          <w:u w:val="single"/>
          <w:lang w:val="sr-Latn-ME"/>
        </w:rPr>
        <w:t>Infekcija herpes virusom</w:t>
      </w:r>
    </w:p>
    <w:p w14:paraId="5348DD6F" w14:textId="2F123D28"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Ozbiljni, po život opasni, a ponekad i smrtonosni slučajevi encefalitisa, meningitisa ili meningoencefalitisa uzrokovani virusima </w:t>
      </w:r>
      <w:r w:rsidRPr="00563C93">
        <w:rPr>
          <w:rFonts w:ascii="Times New Roman" w:hAnsi="Times New Roman" w:cs="Times New Roman"/>
          <w:i/>
          <w:iCs/>
          <w:sz w:val="22"/>
          <w:szCs w:val="22"/>
          <w:lang w:val="sr-Latn-ME"/>
        </w:rPr>
        <w:t>herpes simplex</w:t>
      </w:r>
      <w:r w:rsidRPr="00563C93">
        <w:rPr>
          <w:rFonts w:ascii="Times New Roman" w:hAnsi="Times New Roman" w:cs="Times New Roman"/>
          <w:sz w:val="22"/>
          <w:szCs w:val="22"/>
          <w:lang w:val="sr-Latn-ME"/>
        </w:rPr>
        <w:t xml:space="preserve"> i </w:t>
      </w:r>
      <w:r w:rsidRPr="00563C93">
        <w:rPr>
          <w:rFonts w:ascii="Times New Roman" w:hAnsi="Times New Roman" w:cs="Times New Roman"/>
          <w:i/>
          <w:iCs/>
          <w:sz w:val="22"/>
          <w:szCs w:val="22"/>
          <w:lang w:val="sr-Latn-ME"/>
        </w:rPr>
        <w:t>varicella zoste</w:t>
      </w:r>
      <w:r w:rsidRPr="00563C93">
        <w:rPr>
          <w:rFonts w:ascii="Times New Roman" w:hAnsi="Times New Roman" w:cs="Times New Roman"/>
          <w:sz w:val="22"/>
          <w:szCs w:val="22"/>
          <w:lang w:val="sr-Latn-ME"/>
        </w:rPr>
        <w:t>r pojavili su se s</w:t>
      </w:r>
      <w:r w:rsidR="00563C93">
        <w:rPr>
          <w:rFonts w:ascii="Times New Roman" w:hAnsi="Times New Roman" w:cs="Times New Roman"/>
          <w:sz w:val="22"/>
          <w:szCs w:val="22"/>
          <w:lang w:val="sr-Latn-ME"/>
        </w:rPr>
        <w:t>a</w:t>
      </w:r>
      <w:r w:rsidRPr="00563C93">
        <w:rPr>
          <w:rFonts w:ascii="Times New Roman" w:hAnsi="Times New Roman" w:cs="Times New Roman"/>
          <w:sz w:val="22"/>
          <w:szCs w:val="22"/>
          <w:lang w:val="sr-Latn-ME"/>
        </w:rPr>
        <w:t xml:space="preserve"> fingolimodom u bilo kojem trenutku tokom liječenja. Ako se pojave herpesni encefalitis, meningitis ili meningoencefalitis, potrebno je prekinuti primjenu </w:t>
      </w:r>
      <w:r w:rsidR="00584241" w:rsidRPr="00563C93">
        <w:rPr>
          <w:rFonts w:ascii="Times New Roman" w:hAnsi="Times New Roman" w:cs="Times New Roman"/>
          <w:sz w:val="22"/>
          <w:szCs w:val="22"/>
          <w:lang w:val="sr-Latn-ME"/>
        </w:rPr>
        <w:t>fingolimoda</w:t>
      </w:r>
      <w:r w:rsidRPr="00563C93">
        <w:rPr>
          <w:rFonts w:ascii="Times New Roman" w:hAnsi="Times New Roman" w:cs="Times New Roman"/>
          <w:sz w:val="22"/>
          <w:szCs w:val="22"/>
          <w:lang w:val="sr-Latn-ME"/>
        </w:rPr>
        <w:t xml:space="preserve"> i primijeniti odgovarajuće liječenje ov</w:t>
      </w:r>
      <w:r w:rsidR="008A5C9C" w:rsidRPr="00563C93">
        <w:rPr>
          <w:rFonts w:ascii="Times New Roman" w:hAnsi="Times New Roman" w:cs="Times New Roman"/>
          <w:sz w:val="22"/>
          <w:szCs w:val="22"/>
          <w:lang w:val="sr-Latn-ME"/>
        </w:rPr>
        <w:t xml:space="preserve">ih </w:t>
      </w:r>
      <w:r w:rsidRPr="00563C93">
        <w:rPr>
          <w:rFonts w:ascii="Times New Roman" w:hAnsi="Times New Roman" w:cs="Times New Roman"/>
          <w:sz w:val="22"/>
          <w:szCs w:val="22"/>
          <w:lang w:val="sr-Latn-ME"/>
        </w:rPr>
        <w:t>infekcij</w:t>
      </w:r>
      <w:r w:rsidR="008A5C9C" w:rsidRPr="00563C93">
        <w:rPr>
          <w:rFonts w:ascii="Times New Roman" w:hAnsi="Times New Roman" w:cs="Times New Roman"/>
          <w:sz w:val="22"/>
          <w:szCs w:val="22"/>
          <w:lang w:val="sr-Latn-ME"/>
        </w:rPr>
        <w:t>a</w:t>
      </w:r>
      <w:r w:rsidRPr="00563C93">
        <w:rPr>
          <w:rFonts w:ascii="Times New Roman" w:hAnsi="Times New Roman" w:cs="Times New Roman"/>
          <w:sz w:val="22"/>
          <w:szCs w:val="22"/>
          <w:lang w:val="sr-Latn-ME"/>
        </w:rPr>
        <w:t>.</w:t>
      </w:r>
    </w:p>
    <w:p w14:paraId="2D63BAAD"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65FD4009" w14:textId="4662E849"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Prije terapije </w:t>
      </w:r>
      <w:r w:rsidR="00E503CE" w:rsidRPr="00563C93">
        <w:rPr>
          <w:rFonts w:ascii="Times New Roman" w:hAnsi="Times New Roman" w:cs="Times New Roman"/>
          <w:sz w:val="22"/>
          <w:szCs w:val="22"/>
          <w:lang w:val="sr-Latn-ME"/>
        </w:rPr>
        <w:t xml:space="preserve">fingolimodom </w:t>
      </w:r>
      <w:r w:rsidRPr="00563C93">
        <w:rPr>
          <w:rFonts w:ascii="Times New Roman" w:hAnsi="Times New Roman" w:cs="Times New Roman"/>
          <w:sz w:val="22"/>
          <w:szCs w:val="22"/>
          <w:lang w:val="sr-Latn-ME"/>
        </w:rPr>
        <w:t>kod pacijenata treba procijeniti imunitet na varičelu (</w:t>
      </w:r>
      <w:r w:rsidR="008A5C9C" w:rsidRPr="00563C93">
        <w:rPr>
          <w:rFonts w:ascii="Times New Roman" w:hAnsi="Times New Roman" w:cs="Times New Roman"/>
          <w:sz w:val="22"/>
          <w:szCs w:val="22"/>
          <w:lang w:val="sr-Latn-ME"/>
        </w:rPr>
        <w:t>ovčje boginje</w:t>
      </w:r>
      <w:r w:rsidRPr="00563C93">
        <w:rPr>
          <w:rFonts w:ascii="Times New Roman" w:hAnsi="Times New Roman" w:cs="Times New Roman"/>
          <w:sz w:val="22"/>
          <w:szCs w:val="22"/>
          <w:lang w:val="sr-Latn-ME"/>
        </w:rPr>
        <w:t xml:space="preserve">). Preporučuje se da pacijenti za koje nije potvrđeno u anamnezi potvrđenoj od zdravstvenog radnika da su preležali </w:t>
      </w:r>
      <w:r w:rsidR="008A5C9C" w:rsidRPr="00563C93">
        <w:rPr>
          <w:rFonts w:ascii="Times New Roman" w:hAnsi="Times New Roman" w:cs="Times New Roman"/>
          <w:sz w:val="22"/>
          <w:szCs w:val="22"/>
          <w:lang w:val="sr-Latn-ME"/>
        </w:rPr>
        <w:t>ovčje boginje</w:t>
      </w:r>
      <w:r w:rsidRPr="00563C93">
        <w:rPr>
          <w:rFonts w:ascii="Times New Roman" w:hAnsi="Times New Roman" w:cs="Times New Roman"/>
          <w:sz w:val="22"/>
          <w:szCs w:val="22"/>
          <w:lang w:val="sr-Latn-ME"/>
        </w:rPr>
        <w:t xml:space="preserve"> ili za koje u kartonu o vakcinaciji nije dokumentovano da je pacijent primio sve vakcine protiv </w:t>
      </w:r>
      <w:r w:rsidRPr="00563C93">
        <w:rPr>
          <w:rFonts w:ascii="Times New Roman" w:hAnsi="Times New Roman" w:cs="Times New Roman"/>
          <w:i/>
          <w:iCs/>
          <w:sz w:val="22"/>
          <w:szCs w:val="22"/>
          <w:lang w:val="sr-Latn-ME"/>
        </w:rPr>
        <w:t>varicella zoster</w:t>
      </w:r>
      <w:r w:rsidRPr="00563C93">
        <w:rPr>
          <w:rFonts w:ascii="Times New Roman" w:hAnsi="Times New Roman" w:cs="Times New Roman"/>
          <w:sz w:val="22"/>
          <w:szCs w:val="22"/>
          <w:lang w:val="sr-Latn-ME"/>
        </w:rPr>
        <w:t xml:space="preserve"> virusa (VZV), prije nego što započnu terapiju </w:t>
      </w:r>
      <w:r w:rsidR="00EA3602" w:rsidRPr="00563C93">
        <w:rPr>
          <w:rFonts w:ascii="Times New Roman" w:hAnsi="Times New Roman" w:cs="Times New Roman"/>
          <w:sz w:val="22"/>
          <w:szCs w:val="22"/>
          <w:lang w:val="sr-Latn-ME"/>
        </w:rPr>
        <w:t>fingolimodom</w:t>
      </w:r>
      <w:r w:rsidRPr="00563C93">
        <w:rPr>
          <w:rFonts w:ascii="Times New Roman" w:hAnsi="Times New Roman" w:cs="Times New Roman"/>
          <w:sz w:val="22"/>
          <w:szCs w:val="22"/>
          <w:lang w:val="sr-Latn-ME"/>
        </w:rPr>
        <w:t xml:space="preserve"> budu podvrgnuti ispitivanju antitijela na </w:t>
      </w:r>
      <w:r w:rsidRPr="00563C93">
        <w:rPr>
          <w:rFonts w:ascii="Times New Roman" w:hAnsi="Times New Roman" w:cs="Times New Roman"/>
          <w:i/>
          <w:iCs/>
          <w:sz w:val="22"/>
          <w:szCs w:val="22"/>
          <w:lang w:val="sr-Latn-ME"/>
        </w:rPr>
        <w:t>varicella zoster</w:t>
      </w:r>
      <w:r w:rsidRPr="00563C93">
        <w:rPr>
          <w:rFonts w:ascii="Times New Roman" w:hAnsi="Times New Roman" w:cs="Times New Roman"/>
          <w:sz w:val="22"/>
          <w:szCs w:val="22"/>
          <w:lang w:val="sr-Latn-ME"/>
        </w:rPr>
        <w:t xml:space="preserve"> virus (VZV)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691726"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 xml:space="preserve">4.8). Započinjanje terapije </w:t>
      </w:r>
      <w:r w:rsidR="003E149A" w:rsidRPr="00563C93">
        <w:rPr>
          <w:rFonts w:ascii="Times New Roman" w:hAnsi="Times New Roman" w:cs="Times New Roman"/>
          <w:sz w:val="22"/>
          <w:szCs w:val="22"/>
          <w:lang w:val="sr-Latn-ME"/>
        </w:rPr>
        <w:t>fingolimodom</w:t>
      </w:r>
      <w:r w:rsidRPr="00563C93">
        <w:rPr>
          <w:rFonts w:ascii="Times New Roman" w:hAnsi="Times New Roman" w:cs="Times New Roman"/>
          <w:sz w:val="22"/>
          <w:szCs w:val="22"/>
          <w:lang w:val="sr-Latn-ME"/>
        </w:rPr>
        <w:t xml:space="preserve"> treba odložiti za mjesec dana kako bi se omogući</w:t>
      </w:r>
      <w:r w:rsidR="008A5C9C" w:rsidRPr="00563C93">
        <w:rPr>
          <w:rFonts w:ascii="Times New Roman" w:hAnsi="Times New Roman" w:cs="Times New Roman"/>
          <w:sz w:val="22"/>
          <w:szCs w:val="22"/>
          <w:lang w:val="sr-Latn-ME"/>
        </w:rPr>
        <w:t>lo</w:t>
      </w:r>
      <w:r w:rsidRPr="00563C93">
        <w:rPr>
          <w:rFonts w:ascii="Times New Roman" w:hAnsi="Times New Roman" w:cs="Times New Roman"/>
          <w:sz w:val="22"/>
          <w:szCs w:val="22"/>
          <w:lang w:val="sr-Latn-ME"/>
        </w:rPr>
        <w:t xml:space="preserve"> potpuno dejstvo vakcinacije.</w:t>
      </w:r>
    </w:p>
    <w:p w14:paraId="3F8E7428"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2C5F7570" w14:textId="77777777" w:rsidR="00563C93" w:rsidRDefault="00563C93" w:rsidP="00484E1D">
      <w:pPr>
        <w:pStyle w:val="Heading1"/>
        <w:spacing w:line="240" w:lineRule="auto"/>
        <w:ind w:left="0" w:right="-42"/>
        <w:jc w:val="both"/>
        <w:rPr>
          <w:rFonts w:ascii="Times New Roman" w:eastAsia="Microsoft Sans Serif" w:hAnsi="Times New Roman" w:cs="Times New Roman"/>
          <w:sz w:val="22"/>
          <w:szCs w:val="22"/>
          <w:lang w:val="sr-Latn-ME"/>
        </w:rPr>
      </w:pPr>
    </w:p>
    <w:p w14:paraId="570B0908" w14:textId="4C3F1D9A" w:rsidR="000D3440" w:rsidRPr="00563C93" w:rsidRDefault="000D3440" w:rsidP="00484E1D">
      <w:pPr>
        <w:pStyle w:val="Heading1"/>
        <w:spacing w:line="240" w:lineRule="auto"/>
        <w:ind w:left="0" w:right="-42"/>
        <w:jc w:val="both"/>
        <w:rPr>
          <w:rFonts w:ascii="Times New Roman" w:eastAsia="Microsoft Sans Serif" w:hAnsi="Times New Roman" w:cs="Times New Roman"/>
          <w:sz w:val="22"/>
          <w:szCs w:val="22"/>
          <w:lang w:val="sr-Latn-ME"/>
        </w:rPr>
      </w:pPr>
      <w:r w:rsidRPr="00563C93">
        <w:rPr>
          <w:rFonts w:ascii="Times New Roman" w:eastAsia="Microsoft Sans Serif" w:hAnsi="Times New Roman" w:cs="Times New Roman"/>
          <w:sz w:val="22"/>
          <w:szCs w:val="22"/>
          <w:lang w:val="sr-Latn-ME"/>
        </w:rPr>
        <w:lastRenderedPageBreak/>
        <w:t>Kriptokokni meningitis</w:t>
      </w:r>
    </w:p>
    <w:p w14:paraId="5D666453" w14:textId="3CDD7B62"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Slučajevi kriptokoknog meningitisa (gljivične infekcije), ponekad fatalni, zabilježeni su tokom postmarketinškog perioda nakon približno 2-3 godine terapije, mada direktna veza sa trajanjem terapije nije poznata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E72695"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4.8). Pacijente sa simptomima i znacima koji odgovaraju kriptokoknom meningitisu (npr. glavobolja praćena mentalnim promjenama kao što su konfuzija, halucinacije i/ili promjene ličnosti) treba odmah podvrgnuti dijagnostičkoj procjeni. Ako se dijagnostikuje kriptokokni meningitis, primjenu fingolimoda treba prekinuti i započeti odgovarajuću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terapiju. Potrebno je sprovesti multidisciplinarne konsultacije (tj. sa specijalistom za infektivne bolesti)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ukoliko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potrebno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ponovno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započinjanje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terapije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fingolimodom.</w:t>
      </w:r>
    </w:p>
    <w:p w14:paraId="35A5F921" w14:textId="77777777" w:rsidR="00484E1D" w:rsidRPr="00563C93" w:rsidRDefault="00484E1D" w:rsidP="00484E1D">
      <w:pPr>
        <w:pStyle w:val="BodyText"/>
        <w:ind w:left="0" w:right="-42"/>
        <w:jc w:val="both"/>
        <w:rPr>
          <w:rFonts w:ascii="Times New Roman" w:hAnsi="Times New Roman" w:cs="Times New Roman"/>
          <w:sz w:val="22"/>
          <w:szCs w:val="22"/>
          <w:lang w:val="sr-Latn-ME"/>
        </w:rPr>
      </w:pPr>
    </w:p>
    <w:p w14:paraId="423C53B9" w14:textId="77777777" w:rsidR="000D3440" w:rsidRPr="00563C93" w:rsidRDefault="000D3440" w:rsidP="00484E1D">
      <w:pPr>
        <w:pStyle w:val="Heading1"/>
        <w:spacing w:line="240" w:lineRule="auto"/>
        <w:ind w:left="0" w:right="-42"/>
        <w:jc w:val="both"/>
        <w:rPr>
          <w:rFonts w:ascii="Times New Roman" w:eastAsia="Microsoft Sans Serif" w:hAnsi="Times New Roman" w:cs="Times New Roman"/>
          <w:sz w:val="22"/>
          <w:szCs w:val="22"/>
          <w:lang w:val="sr-Latn-ME"/>
        </w:rPr>
      </w:pPr>
      <w:r w:rsidRPr="00563C93">
        <w:rPr>
          <w:rFonts w:ascii="Times New Roman" w:eastAsia="Microsoft Sans Serif" w:hAnsi="Times New Roman" w:cs="Times New Roman"/>
          <w:sz w:val="22"/>
          <w:szCs w:val="22"/>
          <w:lang w:val="sr-Latn-ME"/>
        </w:rPr>
        <w:t>Progresivna multifokalna leukoencefalopatija</w:t>
      </w:r>
    </w:p>
    <w:p w14:paraId="1F64BE9E" w14:textId="5A99F141" w:rsidR="000D3440" w:rsidRPr="00563C93" w:rsidRDefault="000D3440"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Progresivna multifokalna leukoencefalopatija (PML) zabilježena je tokom terapije fingolimodom tokom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postmarketinškog</w:t>
      </w:r>
      <w:r w:rsidRPr="00563C93">
        <w:rPr>
          <w:rFonts w:ascii="Times New Roman" w:hAnsi="Times New Roman" w:cs="Times New Roman"/>
          <w:spacing w:val="40"/>
          <w:sz w:val="22"/>
          <w:szCs w:val="22"/>
          <w:lang w:val="sr-Latn-ME"/>
        </w:rPr>
        <w:t xml:space="preserve"> </w:t>
      </w:r>
      <w:r w:rsidRPr="00563C93">
        <w:rPr>
          <w:rFonts w:ascii="Times New Roman" w:hAnsi="Times New Roman" w:cs="Times New Roman"/>
          <w:sz w:val="22"/>
          <w:szCs w:val="22"/>
          <w:lang w:val="sr-Latn-ME"/>
        </w:rPr>
        <w:t>perioda</w:t>
      </w:r>
      <w:r w:rsidRPr="00563C93">
        <w:rPr>
          <w:rFonts w:ascii="Times New Roman" w:hAnsi="Times New Roman" w:cs="Times New Roman"/>
          <w:spacing w:val="41"/>
          <w:sz w:val="22"/>
          <w:szCs w:val="22"/>
          <w:lang w:val="sr-Latn-ME"/>
        </w:rPr>
        <w:t xml:space="preserve"> </w:t>
      </w:r>
      <w:r w:rsidRPr="00563C93">
        <w:rPr>
          <w:rFonts w:ascii="Times New Roman" w:hAnsi="Times New Roman" w:cs="Times New Roman"/>
          <w:sz w:val="22"/>
          <w:szCs w:val="22"/>
          <w:lang w:val="sr-Latn-ME"/>
        </w:rPr>
        <w:t>(</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pacing w:val="41"/>
          <w:sz w:val="22"/>
          <w:szCs w:val="22"/>
          <w:lang w:val="sr-Latn-ME"/>
        </w:rPr>
        <w:t xml:space="preserve"> </w:t>
      </w:r>
      <w:r w:rsidR="00E72695" w:rsidRPr="00563C93">
        <w:rPr>
          <w:rFonts w:ascii="Times New Roman" w:hAnsi="Times New Roman" w:cs="Times New Roman"/>
          <w:sz w:val="22"/>
          <w:szCs w:val="22"/>
          <w:lang w:val="sr-Latn-ME"/>
        </w:rPr>
        <w:t>dio</w:t>
      </w:r>
      <w:r w:rsidR="00E72695" w:rsidRPr="00563C93">
        <w:rPr>
          <w:rFonts w:ascii="Times New Roman" w:hAnsi="Times New Roman" w:cs="Times New Roman"/>
          <w:spacing w:val="41"/>
          <w:sz w:val="22"/>
          <w:szCs w:val="22"/>
          <w:lang w:val="sr-Latn-ME"/>
        </w:rPr>
        <w:t xml:space="preserve"> </w:t>
      </w:r>
      <w:r w:rsidRPr="00563C93">
        <w:rPr>
          <w:rFonts w:ascii="Times New Roman" w:hAnsi="Times New Roman" w:cs="Times New Roman"/>
          <w:sz w:val="22"/>
          <w:szCs w:val="22"/>
          <w:lang w:val="sr-Latn-ME"/>
        </w:rPr>
        <w:t>4.8).</w:t>
      </w:r>
      <w:r w:rsidRPr="00563C93">
        <w:rPr>
          <w:rFonts w:ascii="Times New Roman" w:hAnsi="Times New Roman" w:cs="Times New Roman"/>
          <w:spacing w:val="40"/>
          <w:sz w:val="22"/>
          <w:szCs w:val="22"/>
          <w:lang w:val="sr-Latn-ME"/>
        </w:rPr>
        <w:t xml:space="preserve"> </w:t>
      </w:r>
      <w:r w:rsidRPr="00563C93">
        <w:rPr>
          <w:rFonts w:ascii="Times New Roman" w:hAnsi="Times New Roman" w:cs="Times New Roman"/>
          <w:sz w:val="22"/>
          <w:szCs w:val="22"/>
          <w:lang w:val="sr-Latn-ME"/>
        </w:rPr>
        <w:t>PML</w:t>
      </w:r>
      <w:r w:rsidRPr="00563C93">
        <w:rPr>
          <w:rFonts w:ascii="Times New Roman" w:hAnsi="Times New Roman" w:cs="Times New Roman"/>
          <w:spacing w:val="41"/>
          <w:sz w:val="22"/>
          <w:szCs w:val="22"/>
          <w:lang w:val="sr-Latn-ME"/>
        </w:rPr>
        <w:t xml:space="preserve"> </w:t>
      </w:r>
      <w:r w:rsidRPr="00563C93">
        <w:rPr>
          <w:rFonts w:ascii="Times New Roman" w:hAnsi="Times New Roman" w:cs="Times New Roman"/>
          <w:sz w:val="22"/>
          <w:szCs w:val="22"/>
          <w:lang w:val="sr-Latn-ME"/>
        </w:rPr>
        <w:t>je</w:t>
      </w:r>
      <w:r w:rsidRPr="00563C93">
        <w:rPr>
          <w:rFonts w:ascii="Times New Roman" w:hAnsi="Times New Roman" w:cs="Times New Roman"/>
          <w:spacing w:val="41"/>
          <w:sz w:val="22"/>
          <w:szCs w:val="22"/>
          <w:lang w:val="sr-Latn-ME"/>
        </w:rPr>
        <w:t xml:space="preserve"> </w:t>
      </w:r>
      <w:r w:rsidRPr="00563C93">
        <w:rPr>
          <w:rFonts w:ascii="Times New Roman" w:hAnsi="Times New Roman" w:cs="Times New Roman"/>
          <w:sz w:val="22"/>
          <w:szCs w:val="22"/>
          <w:lang w:val="sr-Latn-ME"/>
        </w:rPr>
        <w:t>oportunistička</w:t>
      </w:r>
      <w:r w:rsidRPr="00563C93">
        <w:rPr>
          <w:rFonts w:ascii="Times New Roman" w:hAnsi="Times New Roman" w:cs="Times New Roman"/>
          <w:spacing w:val="41"/>
          <w:sz w:val="22"/>
          <w:szCs w:val="22"/>
          <w:lang w:val="sr-Latn-ME"/>
        </w:rPr>
        <w:t xml:space="preserve"> </w:t>
      </w:r>
      <w:r w:rsidRPr="00563C93">
        <w:rPr>
          <w:rFonts w:ascii="Times New Roman" w:hAnsi="Times New Roman" w:cs="Times New Roman"/>
          <w:sz w:val="22"/>
          <w:szCs w:val="22"/>
          <w:lang w:val="sr-Latn-ME"/>
        </w:rPr>
        <w:t>infekcija</w:t>
      </w:r>
      <w:r w:rsidRPr="00563C93">
        <w:rPr>
          <w:rFonts w:ascii="Times New Roman" w:hAnsi="Times New Roman" w:cs="Times New Roman"/>
          <w:spacing w:val="41"/>
          <w:sz w:val="22"/>
          <w:szCs w:val="22"/>
          <w:lang w:val="sr-Latn-ME"/>
        </w:rPr>
        <w:t xml:space="preserve"> </w:t>
      </w:r>
      <w:r w:rsidRPr="00563C93">
        <w:rPr>
          <w:rFonts w:ascii="Times New Roman" w:hAnsi="Times New Roman" w:cs="Times New Roman"/>
          <w:sz w:val="22"/>
          <w:szCs w:val="22"/>
          <w:lang w:val="sr-Latn-ME"/>
        </w:rPr>
        <w:t>koju</w:t>
      </w:r>
      <w:r w:rsidRPr="00563C93">
        <w:rPr>
          <w:rFonts w:ascii="Times New Roman" w:hAnsi="Times New Roman" w:cs="Times New Roman"/>
          <w:spacing w:val="40"/>
          <w:sz w:val="22"/>
          <w:szCs w:val="22"/>
          <w:lang w:val="sr-Latn-ME"/>
        </w:rPr>
        <w:t xml:space="preserve"> </w:t>
      </w:r>
      <w:r w:rsidRPr="00563C93">
        <w:rPr>
          <w:rFonts w:ascii="Times New Roman" w:hAnsi="Times New Roman" w:cs="Times New Roman"/>
          <w:sz w:val="22"/>
          <w:szCs w:val="22"/>
          <w:lang w:val="sr-Latn-ME"/>
        </w:rPr>
        <w:t>uzrokuje</w:t>
      </w:r>
      <w:r w:rsidRPr="00563C93">
        <w:rPr>
          <w:rFonts w:ascii="Times New Roman" w:hAnsi="Times New Roman" w:cs="Times New Roman"/>
          <w:spacing w:val="41"/>
          <w:sz w:val="22"/>
          <w:szCs w:val="22"/>
          <w:lang w:val="sr-Latn-ME"/>
        </w:rPr>
        <w:t xml:space="preserve"> </w:t>
      </w:r>
      <w:r w:rsidRPr="00563C93">
        <w:rPr>
          <w:rFonts w:ascii="Times New Roman" w:hAnsi="Times New Roman" w:cs="Times New Roman"/>
          <w:sz w:val="22"/>
          <w:szCs w:val="22"/>
          <w:lang w:val="sr-Latn-ME"/>
        </w:rPr>
        <w:t>virus</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John Cunningham (JCV) i koja može biti smrtonosna ili imati za posljedicu težak invaliditet. Slučajevi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PML-a javljali su se nakon približno 2-3 godine monoterapije bez prethodnog izlaganja natalizumabu,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iako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tačan</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odnos</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trajanjem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terapije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nije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poznat.</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Dodatni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slučajevi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PML-</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javljali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pacijenata koji su prethodno liječeni natalizumabom, lijekom za koji se već zna da je udružen sa PML.</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PML se može javiti samo u prisustvu JCV infekcije. Ako se sprovodi testiranje na JCV, treba imati 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vidu da uticaj limfopenije na tačnost testiranja na anti-JCV antitijela nije ispitivan kod pacijenata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liječenih fingolimodom. Takođe treba napomenuti da negativan test na anti-JCV antitijela ne isključuje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mogućnost naknadne infekcije JCV-om. Prije početka terapije fingolimodom treba imati početni snimak</w:t>
      </w:r>
      <w:r w:rsidRPr="00563C93">
        <w:rPr>
          <w:rFonts w:ascii="Times New Roman" w:hAnsi="Times New Roman" w:cs="Times New Roman"/>
          <w:spacing w:val="1"/>
          <w:sz w:val="22"/>
          <w:szCs w:val="22"/>
          <w:lang w:val="sr-Latn-ME"/>
        </w:rPr>
        <w:t xml:space="preserve"> </w:t>
      </w:r>
      <w:r w:rsidR="00392252" w:rsidRPr="00563C93">
        <w:rPr>
          <w:rFonts w:ascii="Times New Roman" w:hAnsi="Times New Roman" w:cs="Times New Roman"/>
          <w:spacing w:val="1"/>
          <w:sz w:val="22"/>
          <w:szCs w:val="22"/>
          <w:lang w:val="sr-Latn-ME"/>
        </w:rPr>
        <w:t xml:space="preserve">magnetnom rezonancom (MR) </w:t>
      </w:r>
      <w:r w:rsidRPr="00563C93">
        <w:rPr>
          <w:rFonts w:ascii="Times New Roman" w:hAnsi="Times New Roman" w:cs="Times New Roman"/>
          <w:sz w:val="22"/>
          <w:szCs w:val="22"/>
          <w:lang w:val="sr-Latn-ME"/>
        </w:rPr>
        <w:t>(obično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napravljen</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tokom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prethodna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3</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mjeseca)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kao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referencu.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Nalazi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MR-a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mogu</w:t>
      </w:r>
      <w:r w:rsidRPr="00563C93">
        <w:rPr>
          <w:rFonts w:ascii="Times New Roman" w:hAnsi="Times New Roman" w:cs="Times New Roman"/>
          <w:spacing w:val="53"/>
          <w:sz w:val="22"/>
          <w:szCs w:val="22"/>
          <w:lang w:val="sr-Latn-ME"/>
        </w:rPr>
        <w:t xml:space="preserve"> </w:t>
      </w:r>
      <w:r w:rsidRPr="00563C93">
        <w:rPr>
          <w:rFonts w:ascii="Times New Roman" w:hAnsi="Times New Roman" w:cs="Times New Roman"/>
          <w:sz w:val="22"/>
          <w:szCs w:val="22"/>
          <w:lang w:val="sr-Latn-ME"/>
        </w:rPr>
        <w:t>biti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očigledni</w:t>
      </w:r>
      <w:r w:rsidRPr="00563C93">
        <w:rPr>
          <w:rFonts w:ascii="Times New Roman" w:hAnsi="Times New Roman" w:cs="Times New Roman"/>
          <w:spacing w:val="6"/>
          <w:sz w:val="22"/>
          <w:szCs w:val="22"/>
          <w:lang w:val="sr-Latn-ME"/>
        </w:rPr>
        <w:t xml:space="preserve"> </w:t>
      </w:r>
      <w:r w:rsidRPr="00563C93">
        <w:rPr>
          <w:rFonts w:ascii="Times New Roman" w:hAnsi="Times New Roman" w:cs="Times New Roman"/>
          <w:sz w:val="22"/>
          <w:szCs w:val="22"/>
          <w:lang w:val="sr-Latn-ME"/>
        </w:rPr>
        <w:t>prije</w:t>
      </w:r>
      <w:r w:rsidRPr="00563C93">
        <w:rPr>
          <w:rFonts w:ascii="Times New Roman" w:hAnsi="Times New Roman" w:cs="Times New Roman"/>
          <w:spacing w:val="7"/>
          <w:sz w:val="22"/>
          <w:szCs w:val="22"/>
          <w:lang w:val="sr-Latn-ME"/>
        </w:rPr>
        <w:t xml:space="preserve"> </w:t>
      </w:r>
      <w:r w:rsidRPr="00563C93">
        <w:rPr>
          <w:rFonts w:ascii="Times New Roman" w:hAnsi="Times New Roman" w:cs="Times New Roman"/>
          <w:sz w:val="22"/>
          <w:szCs w:val="22"/>
          <w:lang w:val="sr-Latn-ME"/>
        </w:rPr>
        <w:t>kliničkih</w:t>
      </w:r>
      <w:r w:rsidRPr="00563C93">
        <w:rPr>
          <w:rFonts w:ascii="Times New Roman" w:hAnsi="Times New Roman" w:cs="Times New Roman"/>
          <w:spacing w:val="7"/>
          <w:sz w:val="22"/>
          <w:szCs w:val="22"/>
          <w:lang w:val="sr-Latn-ME"/>
        </w:rPr>
        <w:t xml:space="preserve"> </w:t>
      </w:r>
      <w:r w:rsidRPr="00563C93">
        <w:rPr>
          <w:rFonts w:ascii="Times New Roman" w:hAnsi="Times New Roman" w:cs="Times New Roman"/>
          <w:sz w:val="22"/>
          <w:szCs w:val="22"/>
          <w:lang w:val="sr-Latn-ME"/>
        </w:rPr>
        <w:t>znakova</w:t>
      </w:r>
      <w:r w:rsidRPr="00563C93">
        <w:rPr>
          <w:rFonts w:ascii="Times New Roman" w:hAnsi="Times New Roman" w:cs="Times New Roman"/>
          <w:spacing w:val="7"/>
          <w:sz w:val="22"/>
          <w:szCs w:val="22"/>
          <w:lang w:val="sr-Latn-ME"/>
        </w:rPr>
        <w:t xml:space="preserve"> </w:t>
      </w:r>
      <w:r w:rsidRPr="00563C93">
        <w:rPr>
          <w:rFonts w:ascii="Times New Roman" w:hAnsi="Times New Roman" w:cs="Times New Roman"/>
          <w:sz w:val="22"/>
          <w:szCs w:val="22"/>
          <w:lang w:val="sr-Latn-ME"/>
        </w:rPr>
        <w:t>ili</w:t>
      </w:r>
      <w:r w:rsidRPr="00563C93">
        <w:rPr>
          <w:rFonts w:ascii="Times New Roman" w:hAnsi="Times New Roman" w:cs="Times New Roman"/>
          <w:spacing w:val="7"/>
          <w:sz w:val="22"/>
          <w:szCs w:val="22"/>
          <w:lang w:val="sr-Latn-ME"/>
        </w:rPr>
        <w:t xml:space="preserve"> </w:t>
      </w:r>
      <w:r w:rsidRPr="00563C93">
        <w:rPr>
          <w:rFonts w:ascii="Times New Roman" w:hAnsi="Times New Roman" w:cs="Times New Roman"/>
          <w:sz w:val="22"/>
          <w:szCs w:val="22"/>
          <w:lang w:val="sr-Latn-ME"/>
        </w:rPr>
        <w:t>simptoma.</w:t>
      </w:r>
      <w:r w:rsidRPr="00563C93">
        <w:rPr>
          <w:rFonts w:ascii="Times New Roman" w:hAnsi="Times New Roman" w:cs="Times New Roman"/>
          <w:spacing w:val="7"/>
          <w:sz w:val="22"/>
          <w:szCs w:val="22"/>
          <w:lang w:val="sr-Latn-ME"/>
        </w:rPr>
        <w:t xml:space="preserve"> </w:t>
      </w:r>
      <w:r w:rsidRPr="00563C93">
        <w:rPr>
          <w:rFonts w:ascii="Times New Roman" w:hAnsi="Times New Roman" w:cs="Times New Roman"/>
          <w:sz w:val="22"/>
          <w:szCs w:val="22"/>
          <w:lang w:val="sr-Latn-ME"/>
        </w:rPr>
        <w:t>Tokom</w:t>
      </w:r>
      <w:r w:rsidRPr="00563C93">
        <w:rPr>
          <w:rFonts w:ascii="Times New Roman" w:hAnsi="Times New Roman" w:cs="Times New Roman"/>
          <w:spacing w:val="7"/>
          <w:sz w:val="22"/>
          <w:szCs w:val="22"/>
          <w:lang w:val="sr-Latn-ME"/>
        </w:rPr>
        <w:t xml:space="preserve"> </w:t>
      </w:r>
      <w:r w:rsidRPr="00563C93">
        <w:rPr>
          <w:rFonts w:ascii="Times New Roman" w:hAnsi="Times New Roman" w:cs="Times New Roman"/>
          <w:sz w:val="22"/>
          <w:szCs w:val="22"/>
          <w:lang w:val="sr-Latn-ME"/>
        </w:rPr>
        <w:t>rutinskog</w:t>
      </w:r>
      <w:r w:rsidRPr="00563C93">
        <w:rPr>
          <w:rFonts w:ascii="Times New Roman" w:hAnsi="Times New Roman" w:cs="Times New Roman"/>
          <w:spacing w:val="7"/>
          <w:sz w:val="22"/>
          <w:szCs w:val="22"/>
          <w:lang w:val="sr-Latn-ME"/>
        </w:rPr>
        <w:t xml:space="preserve"> </w:t>
      </w:r>
      <w:r w:rsidRPr="00563C93">
        <w:rPr>
          <w:rFonts w:ascii="Times New Roman" w:hAnsi="Times New Roman" w:cs="Times New Roman"/>
          <w:sz w:val="22"/>
          <w:szCs w:val="22"/>
          <w:lang w:val="sr-Latn-ME"/>
        </w:rPr>
        <w:t>MR</w:t>
      </w:r>
      <w:r w:rsidRPr="00563C93">
        <w:rPr>
          <w:rFonts w:ascii="Times New Roman" w:hAnsi="Times New Roman" w:cs="Times New Roman"/>
          <w:spacing w:val="6"/>
          <w:sz w:val="22"/>
          <w:szCs w:val="22"/>
          <w:lang w:val="sr-Latn-ME"/>
        </w:rPr>
        <w:t xml:space="preserve"> </w:t>
      </w:r>
      <w:r w:rsidRPr="00563C93">
        <w:rPr>
          <w:rFonts w:ascii="Times New Roman" w:hAnsi="Times New Roman" w:cs="Times New Roman"/>
          <w:sz w:val="22"/>
          <w:szCs w:val="22"/>
          <w:lang w:val="sr-Latn-ME"/>
        </w:rPr>
        <w:t>snimanja</w:t>
      </w:r>
      <w:r w:rsidRPr="00563C93">
        <w:rPr>
          <w:rFonts w:ascii="Times New Roman" w:hAnsi="Times New Roman" w:cs="Times New Roman"/>
          <w:spacing w:val="7"/>
          <w:sz w:val="22"/>
          <w:szCs w:val="22"/>
          <w:lang w:val="sr-Latn-ME"/>
        </w:rPr>
        <w:t xml:space="preserve"> </w:t>
      </w:r>
      <w:r w:rsidRPr="00563C93">
        <w:rPr>
          <w:rFonts w:ascii="Times New Roman" w:hAnsi="Times New Roman" w:cs="Times New Roman"/>
          <w:sz w:val="22"/>
          <w:szCs w:val="22"/>
          <w:lang w:val="sr-Latn-ME"/>
        </w:rPr>
        <w:t>(u</w:t>
      </w:r>
      <w:r w:rsidRPr="00563C93">
        <w:rPr>
          <w:rFonts w:ascii="Times New Roman" w:hAnsi="Times New Roman" w:cs="Times New Roman"/>
          <w:spacing w:val="7"/>
          <w:sz w:val="22"/>
          <w:szCs w:val="22"/>
          <w:lang w:val="sr-Latn-ME"/>
        </w:rPr>
        <w:t xml:space="preserve"> </w:t>
      </w:r>
      <w:r w:rsidRPr="00563C93">
        <w:rPr>
          <w:rFonts w:ascii="Times New Roman" w:hAnsi="Times New Roman" w:cs="Times New Roman"/>
          <w:sz w:val="22"/>
          <w:szCs w:val="22"/>
          <w:lang w:val="sr-Latn-ME"/>
        </w:rPr>
        <w:t>skladu</w:t>
      </w:r>
      <w:r w:rsidRPr="00563C93">
        <w:rPr>
          <w:rFonts w:ascii="Times New Roman" w:hAnsi="Times New Roman" w:cs="Times New Roman"/>
          <w:spacing w:val="7"/>
          <w:sz w:val="22"/>
          <w:szCs w:val="22"/>
          <w:lang w:val="sr-Latn-ME"/>
        </w:rPr>
        <w:t xml:space="preserve"> </w:t>
      </w:r>
      <w:r w:rsidRPr="00563C93">
        <w:rPr>
          <w:rFonts w:ascii="Times New Roman" w:hAnsi="Times New Roman" w:cs="Times New Roman"/>
          <w:sz w:val="22"/>
          <w:szCs w:val="22"/>
          <w:lang w:val="sr-Latn-ME"/>
        </w:rPr>
        <w:t>sa</w:t>
      </w:r>
      <w:r w:rsidRPr="00563C93">
        <w:rPr>
          <w:rFonts w:ascii="Times New Roman" w:hAnsi="Times New Roman" w:cs="Times New Roman"/>
          <w:spacing w:val="7"/>
          <w:sz w:val="22"/>
          <w:szCs w:val="22"/>
          <w:lang w:val="sr-Latn-ME"/>
        </w:rPr>
        <w:t xml:space="preserve"> </w:t>
      </w:r>
      <w:r w:rsidRPr="00563C93">
        <w:rPr>
          <w:rFonts w:ascii="Times New Roman" w:hAnsi="Times New Roman" w:cs="Times New Roman"/>
          <w:sz w:val="22"/>
          <w:szCs w:val="22"/>
          <w:lang w:val="sr-Latn-ME"/>
        </w:rPr>
        <w:t>nacionalnim</w:t>
      </w:r>
      <w:r w:rsidRPr="00563C93">
        <w:rPr>
          <w:rFonts w:ascii="Times New Roman" w:hAnsi="Times New Roman" w:cs="Times New Roman"/>
          <w:spacing w:val="-51"/>
          <w:sz w:val="22"/>
          <w:szCs w:val="22"/>
          <w:lang w:val="sr-Latn-ME"/>
        </w:rPr>
        <w:t xml:space="preserve"> </w:t>
      </w:r>
      <w:r w:rsidRPr="00563C93">
        <w:rPr>
          <w:rFonts w:ascii="Times New Roman" w:hAnsi="Times New Roman" w:cs="Times New Roman"/>
          <w:sz w:val="22"/>
          <w:szCs w:val="22"/>
          <w:lang w:val="sr-Latn-ME"/>
        </w:rPr>
        <w:t>i</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lokalnim</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preporukama)</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ljekari</w:t>
      </w:r>
      <w:r w:rsidRPr="00563C93">
        <w:rPr>
          <w:rFonts w:ascii="Times New Roman" w:hAnsi="Times New Roman" w:cs="Times New Roman"/>
          <w:spacing w:val="46"/>
          <w:sz w:val="22"/>
          <w:szCs w:val="22"/>
          <w:lang w:val="sr-Latn-ME"/>
        </w:rPr>
        <w:t xml:space="preserve"> </w:t>
      </w:r>
      <w:r w:rsidRPr="00563C93">
        <w:rPr>
          <w:rFonts w:ascii="Times New Roman" w:hAnsi="Times New Roman" w:cs="Times New Roman"/>
          <w:sz w:val="22"/>
          <w:szCs w:val="22"/>
          <w:lang w:val="sr-Latn-ME"/>
        </w:rPr>
        <w:t>treba</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da</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obrate</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pažnju</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na</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lezije</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koje</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ukazuju</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na</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PML.</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Može</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se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smatrati da je MR pregled dio povećanog opreza kod pacijenata za koje se smatra da su izloženi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povećanom riziku od PML. Ako postoji sumnja na PML, odmah treba obaviti snimanje magnetnom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rezonancom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dijagnostičke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svrhe,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terapiju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fingolimodom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treba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prekinuti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dok</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isključi PML.</w:t>
      </w:r>
    </w:p>
    <w:p w14:paraId="76F18824"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2B00B7A1" w14:textId="77777777" w:rsidR="000D3440" w:rsidRPr="00563C93" w:rsidRDefault="000D3440" w:rsidP="00484E1D">
      <w:pPr>
        <w:pStyle w:val="Heading1"/>
        <w:spacing w:line="240" w:lineRule="auto"/>
        <w:ind w:left="0" w:right="-42"/>
        <w:jc w:val="both"/>
        <w:rPr>
          <w:rFonts w:ascii="Times New Roman" w:eastAsia="Microsoft Sans Serif" w:hAnsi="Times New Roman" w:cs="Times New Roman"/>
          <w:sz w:val="22"/>
          <w:szCs w:val="22"/>
          <w:lang w:val="sr-Latn-ME"/>
        </w:rPr>
      </w:pPr>
      <w:r w:rsidRPr="00563C93">
        <w:rPr>
          <w:rFonts w:ascii="Times New Roman" w:eastAsia="Microsoft Sans Serif" w:hAnsi="Times New Roman" w:cs="Times New Roman"/>
          <w:sz w:val="22"/>
          <w:szCs w:val="22"/>
          <w:lang w:val="sr-Latn-ME"/>
        </w:rPr>
        <w:t>Infekcija humanim papiloma virusom</w:t>
      </w:r>
    </w:p>
    <w:p w14:paraId="55915A5A" w14:textId="7196A9BA" w:rsidR="000D3440" w:rsidRPr="00563C93" w:rsidRDefault="00B125B3" w:rsidP="00484E1D">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T</w:t>
      </w:r>
      <w:r w:rsidR="000D3440" w:rsidRPr="00563C93">
        <w:rPr>
          <w:rFonts w:ascii="Times New Roman" w:hAnsi="Times New Roman" w:cs="Times New Roman"/>
          <w:sz w:val="22"/>
          <w:szCs w:val="22"/>
          <w:lang w:val="sr-Latn-ME"/>
        </w:rPr>
        <w:t>okom postmarketinškog perioda za vrijeme terapije fingolimodom, prijavljene su infekcije humanim</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papiloma virusom (HPV), uključujući papilom, displaziju, bradavice i karcinom povezan sa HPV-om.</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Zbog</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imunosupresivnih</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svojstava</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fingolimoda</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treba</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razmotriti</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vakcinaciju</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protiv</w:t>
      </w:r>
      <w:r w:rsidR="000D3440" w:rsidRPr="00563C93">
        <w:rPr>
          <w:rFonts w:ascii="Times New Roman" w:hAnsi="Times New Roman" w:cs="Times New Roman"/>
          <w:spacing w:val="54"/>
          <w:sz w:val="22"/>
          <w:szCs w:val="22"/>
          <w:lang w:val="sr-Latn-ME"/>
        </w:rPr>
        <w:t xml:space="preserve"> </w:t>
      </w:r>
      <w:r w:rsidR="000D3440" w:rsidRPr="00563C93">
        <w:rPr>
          <w:rFonts w:ascii="Times New Roman" w:hAnsi="Times New Roman" w:cs="Times New Roman"/>
          <w:sz w:val="22"/>
          <w:szCs w:val="22"/>
          <w:lang w:val="sr-Latn-ME"/>
        </w:rPr>
        <w:t>HPV</w:t>
      </w:r>
      <w:r w:rsidR="000D3440" w:rsidRPr="00563C93">
        <w:rPr>
          <w:rFonts w:ascii="Times New Roman" w:hAnsi="Times New Roman" w:cs="Times New Roman"/>
          <w:spacing w:val="54"/>
          <w:sz w:val="22"/>
          <w:szCs w:val="22"/>
          <w:lang w:val="sr-Latn-ME"/>
        </w:rPr>
        <w:t xml:space="preserve"> </w:t>
      </w:r>
      <w:r w:rsidR="000D3440" w:rsidRPr="00563C93">
        <w:rPr>
          <w:rFonts w:ascii="Times New Roman" w:hAnsi="Times New Roman" w:cs="Times New Roman"/>
          <w:sz w:val="22"/>
          <w:szCs w:val="22"/>
          <w:lang w:val="sr-Latn-ME"/>
        </w:rPr>
        <w:t>prije</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započinjanja</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terapije</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fingolimodom</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uzimajući</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u</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obzir</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preporuke</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koje</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se</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odnose</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na</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vakcinaciju.</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Preporučuje se skrining na karcinom, uključujući PAPA test, u skladu sa standardima medicinske</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zaštite.</w:t>
      </w:r>
    </w:p>
    <w:p w14:paraId="444417BF"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034FC731"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Makularni edem</w:t>
      </w:r>
    </w:p>
    <w:p w14:paraId="26995D3F" w14:textId="5EC92739"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Makularni edem sa ili bez simptoma poremećaja vida bio je prijavljen kod 0,5% pacijenata liječenih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fingolimodom od 0,5 mg, a javljao se uglavnom u prva 3-4 mjeseca terapije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E72695"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4.8). Stoga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se preporučuje da se obavi oftalmološki pregled 3-4 mjeseca nakon početka terapije. Ako pacijenti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prijave smetnje vida u bilo kom trenutku dok primaju terapiju, treba uraditi pregled fundusa, uključujući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makulu.</w:t>
      </w:r>
    </w:p>
    <w:p w14:paraId="649B0770"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2A794475" w14:textId="05599D4B"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Kod pacijenata sa uveitisom u anamnezi i pacijenata sa dijabetes melitusom postoji povećan rizik od makularnog edema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E72695"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4.8). Fingolimod nije ispitivan kod pacijenata oboljelih od multiple skleroze sa istovremeno prisutnim dijabetes melitusom. Preporučuje se da pacijenti sa multiplom sklerozom i istovremeno prisutnim dijabetes melitusom ili uveitisom u anamnezi obave oftalmološki pregled prije početka terapije kao i da obavljaju redovne kontrolne preglede tokom terapije.</w:t>
      </w:r>
    </w:p>
    <w:p w14:paraId="0943FE25"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1079896B" w14:textId="69DE36F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Nastavak terapije fingolimodom kod pacijenata sa makularnim edemom nije procjenjivan. Preporučuje se prekid terapije </w:t>
      </w:r>
      <w:r w:rsidR="00E37AF9" w:rsidRPr="00563C93">
        <w:rPr>
          <w:rFonts w:ascii="Times New Roman" w:hAnsi="Times New Roman" w:cs="Times New Roman"/>
          <w:sz w:val="22"/>
          <w:szCs w:val="22"/>
          <w:lang w:val="sr-Latn-ME"/>
        </w:rPr>
        <w:t>fingolimodom</w:t>
      </w:r>
      <w:r w:rsidRPr="00563C93">
        <w:rPr>
          <w:rFonts w:ascii="Times New Roman" w:hAnsi="Times New Roman" w:cs="Times New Roman"/>
          <w:sz w:val="22"/>
          <w:szCs w:val="22"/>
          <w:lang w:val="sr-Latn-ME"/>
        </w:rPr>
        <w:t xml:space="preserve"> ako se kod pacijenata razvije makularni edem. Pri donošenju odluke o tome da li nakon povlačenja makularnog edema treba ponovno započeti terapiju </w:t>
      </w:r>
      <w:r w:rsidR="000B43D4" w:rsidRPr="00563C93">
        <w:rPr>
          <w:rFonts w:ascii="Times New Roman" w:hAnsi="Times New Roman" w:cs="Times New Roman"/>
          <w:sz w:val="22"/>
          <w:szCs w:val="22"/>
          <w:lang w:val="sr-Latn-ME"/>
        </w:rPr>
        <w:t>fingolimodom</w:t>
      </w:r>
      <w:r w:rsidRPr="00563C93">
        <w:rPr>
          <w:rFonts w:ascii="Times New Roman" w:hAnsi="Times New Roman" w:cs="Times New Roman"/>
          <w:sz w:val="22"/>
          <w:szCs w:val="22"/>
          <w:lang w:val="sr-Latn-ME"/>
        </w:rPr>
        <w:t xml:space="preserve"> ili ne, treba uzeti u obzir potencijalne koristi i rizike za svakog pacijenata pojedinačno.</w:t>
      </w:r>
    </w:p>
    <w:p w14:paraId="21997549"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173539D4"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lastRenderedPageBreak/>
        <w:t>Oštećenje</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jetre</w:t>
      </w:r>
    </w:p>
    <w:p w14:paraId="562A4506" w14:textId="5CEFF67A"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Povišeni jetreni enzimi, naročito alanin aminotransaminaza (ALT) ali i gama glutamiltransferaza (GGT) i aspartat transaminaza (AST), zabilježeni su kod pacijenata s multiplom sklerozom liječenih fingolimodom. Takođe su zabilježeni slučajevi akutn</w:t>
      </w:r>
      <w:r w:rsidR="00B73899" w:rsidRPr="00563C93">
        <w:rPr>
          <w:rFonts w:ascii="Times New Roman" w:hAnsi="Times New Roman" w:cs="Times New Roman"/>
          <w:sz w:val="22"/>
          <w:szCs w:val="22"/>
          <w:lang w:val="sr-Latn-ME"/>
        </w:rPr>
        <w:t>e</w:t>
      </w:r>
      <w:r w:rsidRPr="00563C93">
        <w:rPr>
          <w:rFonts w:ascii="Times New Roman" w:hAnsi="Times New Roman" w:cs="Times New Roman"/>
          <w:sz w:val="22"/>
          <w:szCs w:val="22"/>
          <w:lang w:val="sr-Latn-ME"/>
        </w:rPr>
        <w:t xml:space="preserve"> </w:t>
      </w:r>
      <w:r w:rsidR="00B73899" w:rsidRPr="00563C93">
        <w:rPr>
          <w:rFonts w:ascii="Times New Roman" w:hAnsi="Times New Roman" w:cs="Times New Roman"/>
          <w:sz w:val="22"/>
          <w:szCs w:val="22"/>
          <w:lang w:val="sr-Latn-ME"/>
        </w:rPr>
        <w:t>insuficijencije</w:t>
      </w:r>
      <w:r w:rsidRPr="00563C93">
        <w:rPr>
          <w:rFonts w:ascii="Times New Roman" w:hAnsi="Times New Roman" w:cs="Times New Roman"/>
          <w:sz w:val="22"/>
          <w:szCs w:val="22"/>
          <w:lang w:val="sr-Latn-ME"/>
        </w:rPr>
        <w:t xml:space="preserve"> jetre koji su zahtijevali transplantaciju jetre i slučajevi klinički značajnog oštećenja jetre. Znakovi oštećenja jetre, uključujući izrazito povišene serumske jetrene enzime i povišeni ukupni bilirubin, pojavili su se već deset dana nakon prve doze, a zabilježeni su i nakon duže upotrebe. U kliničkim ispitivanjima, povišenje ALT u vrijednosti trostruko većoj od gornje granice normale (GGN) ili višoj, javilo se kod 8,0% odraslih pacijenata liječenih fingolimodom od 0,5 mg, u poređenju sa 1,9% pacijenata liječenih placebom. Povišenje do vrijednosti peterostruko veće od GGN pojavilo se kod 1,8% pacijenata liječenih fingolimodom te kod 0,9% pacijenata liječenih placebom. U kliničkim ispitivanjima, terapija fingolimodom bila je prekinuta ako je povišenje bilo veće od peterostruke vrijednosti GGN. Uz ponovnu primjenu lijeka kod nekih pacijenata je došlo do ponovnog povišenja jetrenih transaminaza, što ukazuje na povezanost s fingolimodom. U kliničkim ispitivanjima povišenja transaminaza javljalo se u bilo kojem trenutku za vrijeme liječenja,</w:t>
      </w:r>
      <w:r w:rsidR="00B125B3" w:rsidRPr="00563C93">
        <w:rPr>
          <w:rFonts w:ascii="Times New Roman" w:hAnsi="Times New Roman" w:cs="Times New Roman"/>
          <w:sz w:val="22"/>
          <w:szCs w:val="22"/>
          <w:lang w:val="sr-Latn-ME"/>
        </w:rPr>
        <w:t xml:space="preserve"> </w:t>
      </w:r>
      <w:r w:rsidRPr="00563C93">
        <w:rPr>
          <w:rFonts w:ascii="Times New Roman" w:hAnsi="Times New Roman" w:cs="Times New Roman"/>
          <w:sz w:val="22"/>
          <w:szCs w:val="22"/>
          <w:lang w:val="sr-Latn-ME"/>
        </w:rPr>
        <w:t>iako ih se većina javila tokom prvih 12 mjeseci. Nivo transaminaza u serumu vraćao se na normalne vrijednosti unutar približno 2 mjeseca nakon prestanka primjene fingolimoda.</w:t>
      </w:r>
    </w:p>
    <w:p w14:paraId="2EA6DC56"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525F8AF6" w14:textId="5B58B6B8"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Fingolimod nije ispitivan kod pacijenata sa prethodno prisutnim teškim oštećenjem jetre (</w:t>
      </w:r>
      <w:r w:rsidRPr="00563C93">
        <w:rPr>
          <w:rFonts w:ascii="Times New Roman" w:hAnsi="Times New Roman" w:cs="Times New Roman"/>
          <w:i/>
          <w:iCs/>
          <w:sz w:val="22"/>
          <w:szCs w:val="22"/>
          <w:lang w:val="sr-Latn-ME"/>
        </w:rPr>
        <w:t>Child-Pugh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klase</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C)</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smije se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koristiti kod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takvih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pacijenata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pacing w:val="-1"/>
          <w:sz w:val="22"/>
          <w:szCs w:val="22"/>
          <w:lang w:val="sr-Latn-ME"/>
        </w:rPr>
        <w:t xml:space="preserve"> </w:t>
      </w:r>
      <w:r w:rsidR="00E72695" w:rsidRPr="00563C93">
        <w:rPr>
          <w:rFonts w:ascii="Times New Roman" w:hAnsi="Times New Roman" w:cs="Times New Roman"/>
          <w:sz w:val="22"/>
          <w:szCs w:val="22"/>
          <w:lang w:val="sr-Latn-ME"/>
        </w:rPr>
        <w:t>dio</w:t>
      </w:r>
      <w:r w:rsidR="00E72695"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4.3).</w:t>
      </w:r>
    </w:p>
    <w:p w14:paraId="3662D04A"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07DD8752"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Zbog</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imunosupresivnih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svojstava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fingolimoda,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početak</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terapije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treba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odložiti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pacijenata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aktivnim virusnim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hepatitisom dok</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dođe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remisije.</w:t>
      </w:r>
    </w:p>
    <w:p w14:paraId="589CFF7F"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1A029982" w14:textId="7CCFA0C0"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Prije početka terapije potreban je skorašnji (tj. ne stariji od 6 mjeseci) nalaz nivoa transaminaza i bilirubina. U odsutnosti kliničkih simptoma, jetrene transaminaze i serumski bilirubin treba pratiti u 1., 3., 6., 9. i 12. mjesecu terapije, te periodično nakon toga do 2 mjeseca nakon prestanka primjene fingolimoda. U nedostatku kliničkih simptoma, ako su jetrene transaminaze više od 3, ali manje od 5 puta više od GGN bez povećanja serumskog bilirubina, potrebno je uspostaviti češće praćenje, uključujući mjerenje serumskog bilirubina i alkalne fosfataze (ALP) kako bi se utvrdilo hoće li doći do daljnjih povećanja i kako bi se utvrdilo je li prisutna neka druga etiologija disfunkcije jetre. Ako su jetrene transaminaze najmanje 5 puta više od GGN ili najmanje 3 puta više od GGN uz bilo </w:t>
      </w:r>
      <w:r w:rsidR="00231E6D" w:rsidRPr="00563C93">
        <w:rPr>
          <w:rFonts w:ascii="Times New Roman" w:hAnsi="Times New Roman" w:cs="Times New Roman"/>
          <w:sz w:val="22"/>
          <w:szCs w:val="22"/>
          <w:lang w:val="sr-Latn-ME"/>
        </w:rPr>
        <w:t xml:space="preserve">koje </w:t>
      </w:r>
      <w:r w:rsidRPr="00563C93">
        <w:rPr>
          <w:rFonts w:ascii="Times New Roman" w:hAnsi="Times New Roman" w:cs="Times New Roman"/>
          <w:sz w:val="22"/>
          <w:szCs w:val="22"/>
          <w:lang w:val="sr-Latn-ME"/>
        </w:rPr>
        <w:t>povećanje serumskog bilirubina, potrebno je prekinuti primjenu fingolimoda. Potrebno je nastaviti s praćenjem funkcije jetre. Ako se niv</w:t>
      </w:r>
      <w:r w:rsidR="00DC7791" w:rsidRPr="00563C93">
        <w:rPr>
          <w:rFonts w:ascii="Times New Roman" w:hAnsi="Times New Roman" w:cs="Times New Roman"/>
          <w:sz w:val="22"/>
          <w:szCs w:val="22"/>
          <w:lang w:val="sr-Latn-ME"/>
        </w:rPr>
        <w:t>o</w:t>
      </w:r>
      <w:r w:rsidRPr="00563C93">
        <w:rPr>
          <w:rFonts w:ascii="Times New Roman" w:hAnsi="Times New Roman" w:cs="Times New Roman"/>
          <w:sz w:val="22"/>
          <w:szCs w:val="22"/>
          <w:lang w:val="sr-Latn-ME"/>
        </w:rPr>
        <w:t>i u serumu vrate u normalu (uključujući otkrivanje nekog drugog uzroka poremećaja funkcije jetre), može se ponovno početi s primjenom fingolimoda na temelju pažljive procjene koristi i rizika za pacijenta.</w:t>
      </w:r>
    </w:p>
    <w:p w14:paraId="70C7D90E"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3DDEDD34" w14:textId="77FB999B"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Kod pacijenata kod kojih se razviju simptomi koji ukazuju na disfunkciju jetre, poput neobjašnjive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mučnine,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povraćanja,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bolova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stomaku,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umora,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anoreksije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ili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žutice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i/ili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tamn</w:t>
      </w:r>
      <w:r w:rsidR="007015BB" w:rsidRPr="00563C93">
        <w:rPr>
          <w:rFonts w:ascii="Times New Roman" w:hAnsi="Times New Roman" w:cs="Times New Roman"/>
          <w:sz w:val="22"/>
          <w:szCs w:val="22"/>
          <w:lang w:val="sr-Latn-ME"/>
        </w:rPr>
        <w:t>og</w:t>
      </w:r>
      <w:r w:rsidRPr="00563C93">
        <w:rPr>
          <w:rFonts w:ascii="Times New Roman" w:hAnsi="Times New Roman" w:cs="Times New Roman"/>
          <w:spacing w:val="53"/>
          <w:sz w:val="22"/>
          <w:szCs w:val="22"/>
          <w:lang w:val="sr-Latn-ME"/>
        </w:rPr>
        <w:t xml:space="preserve"> </w:t>
      </w:r>
      <w:r w:rsidR="007015BB" w:rsidRPr="00563C93">
        <w:rPr>
          <w:rFonts w:ascii="Times New Roman" w:hAnsi="Times New Roman" w:cs="Times New Roman"/>
          <w:sz w:val="22"/>
          <w:szCs w:val="22"/>
          <w:lang w:val="sr-Latn-ME"/>
        </w:rPr>
        <w:t>urina</w:t>
      </w:r>
      <w:r w:rsidRPr="00563C93">
        <w:rPr>
          <w:rFonts w:ascii="Times New Roman" w:hAnsi="Times New Roman" w:cs="Times New Roman"/>
          <w:sz w:val="22"/>
          <w:szCs w:val="22"/>
          <w:lang w:val="sr-Latn-ME"/>
        </w:rPr>
        <w:t>,</w:t>
      </w:r>
      <w:r w:rsidRPr="00563C93">
        <w:rPr>
          <w:rFonts w:ascii="Times New Roman" w:hAnsi="Times New Roman" w:cs="Times New Roman"/>
          <w:spacing w:val="53"/>
          <w:sz w:val="22"/>
          <w:szCs w:val="22"/>
          <w:lang w:val="sr-Latn-ME"/>
        </w:rPr>
        <w:t xml:space="preserve"> </w:t>
      </w:r>
      <w:r w:rsidRPr="00563C93">
        <w:rPr>
          <w:rFonts w:ascii="Times New Roman" w:hAnsi="Times New Roman" w:cs="Times New Roman"/>
          <w:sz w:val="22"/>
          <w:szCs w:val="22"/>
          <w:lang w:val="sr-Latn-ME"/>
        </w:rPr>
        <w:t>treba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provjeriti enzime jetre</w:t>
      </w:r>
      <w:r w:rsidR="00231E6D" w:rsidRPr="00563C93">
        <w:rPr>
          <w:rFonts w:ascii="Times New Roman" w:hAnsi="Times New Roman" w:cs="Times New Roman"/>
          <w:sz w:val="22"/>
          <w:szCs w:val="22"/>
          <w:lang w:val="sr-Latn-ME"/>
        </w:rPr>
        <w:t xml:space="preserve"> i blirubin</w:t>
      </w:r>
      <w:r w:rsidRPr="00563C93">
        <w:rPr>
          <w:rFonts w:ascii="Times New Roman" w:hAnsi="Times New Roman" w:cs="Times New Roman"/>
          <w:sz w:val="22"/>
          <w:szCs w:val="22"/>
          <w:lang w:val="sr-Latn-ME"/>
        </w:rPr>
        <w:t xml:space="preserve"> i prekinuti terapiju </w:t>
      </w:r>
      <w:r w:rsidR="00BC63EF" w:rsidRPr="00563C93">
        <w:rPr>
          <w:rFonts w:ascii="Times New Roman" w:hAnsi="Times New Roman" w:cs="Times New Roman"/>
          <w:sz w:val="22"/>
          <w:szCs w:val="22"/>
          <w:lang w:val="sr-Latn-ME"/>
        </w:rPr>
        <w:t>fingolimodom</w:t>
      </w:r>
      <w:r w:rsidRPr="00563C93">
        <w:rPr>
          <w:rFonts w:ascii="Times New Roman" w:hAnsi="Times New Roman" w:cs="Times New Roman"/>
          <w:sz w:val="22"/>
          <w:szCs w:val="22"/>
          <w:lang w:val="sr-Latn-ME"/>
        </w:rPr>
        <w:t xml:space="preserve"> ako se potvrdi značajno oštećenje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jetre. Nastavak terapije zavisiće od toga da li je utvrđen neki drugi uzrok oštećenja jetre ili ne</w:t>
      </w:r>
      <w:r w:rsidR="00231E6D" w:rsidRPr="00563C93">
        <w:rPr>
          <w:rFonts w:ascii="Times New Roman" w:hAnsi="Times New Roman" w:cs="Times New Roman"/>
          <w:sz w:val="22"/>
          <w:szCs w:val="22"/>
          <w:lang w:val="sr-Latn-ME"/>
        </w:rPr>
        <w:t>.</w:t>
      </w:r>
      <w:r w:rsidRPr="00563C93">
        <w:rPr>
          <w:rFonts w:ascii="Times New Roman" w:hAnsi="Times New Roman" w:cs="Times New Roman"/>
          <w:sz w:val="22"/>
          <w:szCs w:val="22"/>
          <w:lang w:val="sr-Latn-ME"/>
        </w:rPr>
        <w:t xml:space="preserve"> </w:t>
      </w:r>
    </w:p>
    <w:p w14:paraId="29D8FC1E"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044CD7C7" w14:textId="0874031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Iako</w:t>
      </w:r>
      <w:r w:rsidRPr="00563C93">
        <w:rPr>
          <w:rFonts w:ascii="Times New Roman" w:hAnsi="Times New Roman" w:cs="Times New Roman"/>
          <w:spacing w:val="24"/>
          <w:sz w:val="22"/>
          <w:szCs w:val="22"/>
          <w:lang w:val="sr-Latn-ME"/>
        </w:rPr>
        <w:t xml:space="preserve"> </w:t>
      </w:r>
      <w:r w:rsidRPr="00563C93">
        <w:rPr>
          <w:rFonts w:ascii="Times New Roman" w:hAnsi="Times New Roman" w:cs="Times New Roman"/>
          <w:sz w:val="22"/>
          <w:szCs w:val="22"/>
          <w:lang w:val="sr-Latn-ME"/>
        </w:rPr>
        <w:t>nema</w:t>
      </w:r>
      <w:r w:rsidRPr="00563C93">
        <w:rPr>
          <w:rFonts w:ascii="Times New Roman" w:hAnsi="Times New Roman" w:cs="Times New Roman"/>
          <w:spacing w:val="25"/>
          <w:sz w:val="22"/>
          <w:szCs w:val="22"/>
          <w:lang w:val="sr-Latn-ME"/>
        </w:rPr>
        <w:t xml:space="preserve"> </w:t>
      </w:r>
      <w:r w:rsidRPr="00563C93">
        <w:rPr>
          <w:rFonts w:ascii="Times New Roman" w:hAnsi="Times New Roman" w:cs="Times New Roman"/>
          <w:sz w:val="22"/>
          <w:szCs w:val="22"/>
          <w:lang w:val="sr-Latn-ME"/>
        </w:rPr>
        <w:t>podataka</w:t>
      </w:r>
      <w:r w:rsidRPr="00563C93">
        <w:rPr>
          <w:rFonts w:ascii="Times New Roman" w:hAnsi="Times New Roman" w:cs="Times New Roman"/>
          <w:spacing w:val="25"/>
          <w:sz w:val="22"/>
          <w:szCs w:val="22"/>
          <w:lang w:val="sr-Latn-ME"/>
        </w:rPr>
        <w:t xml:space="preserve"> </w:t>
      </w:r>
      <w:r w:rsidRPr="00563C93">
        <w:rPr>
          <w:rFonts w:ascii="Times New Roman" w:hAnsi="Times New Roman" w:cs="Times New Roman"/>
          <w:sz w:val="22"/>
          <w:szCs w:val="22"/>
          <w:lang w:val="sr-Latn-ME"/>
        </w:rPr>
        <w:t>na</w:t>
      </w:r>
      <w:r w:rsidRPr="00563C93">
        <w:rPr>
          <w:rFonts w:ascii="Times New Roman" w:hAnsi="Times New Roman" w:cs="Times New Roman"/>
          <w:spacing w:val="25"/>
          <w:sz w:val="22"/>
          <w:szCs w:val="22"/>
          <w:lang w:val="sr-Latn-ME"/>
        </w:rPr>
        <w:t xml:space="preserve"> </w:t>
      </w:r>
      <w:r w:rsidRPr="00563C93">
        <w:rPr>
          <w:rFonts w:ascii="Times New Roman" w:hAnsi="Times New Roman" w:cs="Times New Roman"/>
          <w:sz w:val="22"/>
          <w:szCs w:val="22"/>
          <w:lang w:val="sr-Latn-ME"/>
        </w:rPr>
        <w:t>osnovu</w:t>
      </w:r>
      <w:r w:rsidRPr="00563C93">
        <w:rPr>
          <w:rFonts w:ascii="Times New Roman" w:hAnsi="Times New Roman" w:cs="Times New Roman"/>
          <w:spacing w:val="25"/>
          <w:sz w:val="22"/>
          <w:szCs w:val="22"/>
          <w:lang w:val="sr-Latn-ME"/>
        </w:rPr>
        <w:t xml:space="preserve"> </w:t>
      </w:r>
      <w:r w:rsidRPr="00563C93">
        <w:rPr>
          <w:rFonts w:ascii="Times New Roman" w:hAnsi="Times New Roman" w:cs="Times New Roman"/>
          <w:sz w:val="22"/>
          <w:szCs w:val="22"/>
          <w:lang w:val="sr-Latn-ME"/>
        </w:rPr>
        <w:t>kojih</w:t>
      </w:r>
      <w:r w:rsidRPr="00563C93">
        <w:rPr>
          <w:rFonts w:ascii="Times New Roman" w:hAnsi="Times New Roman" w:cs="Times New Roman"/>
          <w:spacing w:val="25"/>
          <w:sz w:val="22"/>
          <w:szCs w:val="22"/>
          <w:lang w:val="sr-Latn-ME"/>
        </w:rPr>
        <w:t xml:space="preserve"> </w:t>
      </w:r>
      <w:r w:rsidRPr="00563C93">
        <w:rPr>
          <w:rFonts w:ascii="Times New Roman" w:hAnsi="Times New Roman" w:cs="Times New Roman"/>
          <w:sz w:val="22"/>
          <w:szCs w:val="22"/>
          <w:lang w:val="sr-Latn-ME"/>
        </w:rPr>
        <w:t>bi</w:t>
      </w:r>
      <w:r w:rsidRPr="00563C93">
        <w:rPr>
          <w:rFonts w:ascii="Times New Roman" w:hAnsi="Times New Roman" w:cs="Times New Roman"/>
          <w:spacing w:val="25"/>
          <w:sz w:val="22"/>
          <w:szCs w:val="22"/>
          <w:lang w:val="sr-Latn-ME"/>
        </w:rPr>
        <w:t xml:space="preserve"> </w:t>
      </w:r>
      <w:r w:rsidRPr="00563C93">
        <w:rPr>
          <w:rFonts w:ascii="Times New Roman" w:hAnsi="Times New Roman" w:cs="Times New Roman"/>
          <w:sz w:val="22"/>
          <w:szCs w:val="22"/>
          <w:lang w:val="sr-Latn-ME"/>
        </w:rPr>
        <w:t>se</w:t>
      </w:r>
      <w:r w:rsidRPr="00563C93">
        <w:rPr>
          <w:rFonts w:ascii="Times New Roman" w:hAnsi="Times New Roman" w:cs="Times New Roman"/>
          <w:spacing w:val="25"/>
          <w:sz w:val="22"/>
          <w:szCs w:val="22"/>
          <w:lang w:val="sr-Latn-ME"/>
        </w:rPr>
        <w:t xml:space="preserve"> </w:t>
      </w:r>
      <w:r w:rsidRPr="00563C93">
        <w:rPr>
          <w:rFonts w:ascii="Times New Roman" w:hAnsi="Times New Roman" w:cs="Times New Roman"/>
          <w:sz w:val="22"/>
          <w:szCs w:val="22"/>
          <w:lang w:val="sr-Latn-ME"/>
        </w:rPr>
        <w:t>utvrdilo</w:t>
      </w:r>
      <w:r w:rsidRPr="00563C93">
        <w:rPr>
          <w:rFonts w:ascii="Times New Roman" w:hAnsi="Times New Roman" w:cs="Times New Roman"/>
          <w:spacing w:val="25"/>
          <w:sz w:val="22"/>
          <w:szCs w:val="22"/>
          <w:lang w:val="sr-Latn-ME"/>
        </w:rPr>
        <w:t xml:space="preserve"> </w:t>
      </w:r>
      <w:r w:rsidRPr="00563C93">
        <w:rPr>
          <w:rFonts w:ascii="Times New Roman" w:hAnsi="Times New Roman" w:cs="Times New Roman"/>
          <w:sz w:val="22"/>
          <w:szCs w:val="22"/>
          <w:lang w:val="sr-Latn-ME"/>
        </w:rPr>
        <w:t>da</w:t>
      </w:r>
      <w:r w:rsidRPr="00563C93">
        <w:rPr>
          <w:rFonts w:ascii="Times New Roman" w:hAnsi="Times New Roman" w:cs="Times New Roman"/>
          <w:spacing w:val="25"/>
          <w:sz w:val="22"/>
          <w:szCs w:val="22"/>
          <w:lang w:val="sr-Latn-ME"/>
        </w:rPr>
        <w:t xml:space="preserve"> </w:t>
      </w:r>
      <w:r w:rsidRPr="00563C93">
        <w:rPr>
          <w:rFonts w:ascii="Times New Roman" w:hAnsi="Times New Roman" w:cs="Times New Roman"/>
          <w:sz w:val="22"/>
          <w:szCs w:val="22"/>
          <w:lang w:val="sr-Latn-ME"/>
        </w:rPr>
        <w:t>su</w:t>
      </w:r>
      <w:r w:rsidRPr="00563C93">
        <w:rPr>
          <w:rFonts w:ascii="Times New Roman" w:hAnsi="Times New Roman" w:cs="Times New Roman"/>
          <w:spacing w:val="25"/>
          <w:sz w:val="22"/>
          <w:szCs w:val="22"/>
          <w:lang w:val="sr-Latn-ME"/>
        </w:rPr>
        <w:t xml:space="preserve"> </w:t>
      </w:r>
      <w:r w:rsidRPr="00563C93">
        <w:rPr>
          <w:rFonts w:ascii="Times New Roman" w:hAnsi="Times New Roman" w:cs="Times New Roman"/>
          <w:sz w:val="22"/>
          <w:szCs w:val="22"/>
          <w:lang w:val="sr-Latn-ME"/>
        </w:rPr>
        <w:t>pacijenti</w:t>
      </w:r>
      <w:r w:rsidRPr="00563C93">
        <w:rPr>
          <w:rFonts w:ascii="Times New Roman" w:hAnsi="Times New Roman" w:cs="Times New Roman"/>
          <w:spacing w:val="25"/>
          <w:sz w:val="22"/>
          <w:szCs w:val="22"/>
          <w:lang w:val="sr-Latn-ME"/>
        </w:rPr>
        <w:t xml:space="preserve"> </w:t>
      </w:r>
      <w:r w:rsidRPr="00563C93">
        <w:rPr>
          <w:rFonts w:ascii="Times New Roman" w:hAnsi="Times New Roman" w:cs="Times New Roman"/>
          <w:sz w:val="22"/>
          <w:szCs w:val="22"/>
          <w:lang w:val="sr-Latn-ME"/>
        </w:rPr>
        <w:t>sa</w:t>
      </w:r>
      <w:r w:rsidRPr="00563C93">
        <w:rPr>
          <w:rFonts w:ascii="Times New Roman" w:hAnsi="Times New Roman" w:cs="Times New Roman"/>
          <w:spacing w:val="25"/>
          <w:sz w:val="22"/>
          <w:szCs w:val="22"/>
          <w:lang w:val="sr-Latn-ME"/>
        </w:rPr>
        <w:t xml:space="preserve"> </w:t>
      </w:r>
      <w:r w:rsidRPr="00563C93">
        <w:rPr>
          <w:rFonts w:ascii="Times New Roman" w:hAnsi="Times New Roman" w:cs="Times New Roman"/>
          <w:sz w:val="22"/>
          <w:szCs w:val="22"/>
          <w:lang w:val="sr-Latn-ME"/>
        </w:rPr>
        <w:t>prethodno</w:t>
      </w:r>
      <w:r w:rsidRPr="00563C93">
        <w:rPr>
          <w:rFonts w:ascii="Times New Roman" w:hAnsi="Times New Roman" w:cs="Times New Roman"/>
          <w:spacing w:val="25"/>
          <w:sz w:val="22"/>
          <w:szCs w:val="22"/>
          <w:lang w:val="sr-Latn-ME"/>
        </w:rPr>
        <w:t xml:space="preserve"> </w:t>
      </w:r>
      <w:r w:rsidRPr="00563C93">
        <w:rPr>
          <w:rFonts w:ascii="Times New Roman" w:hAnsi="Times New Roman" w:cs="Times New Roman"/>
          <w:sz w:val="22"/>
          <w:szCs w:val="22"/>
          <w:lang w:val="sr-Latn-ME"/>
        </w:rPr>
        <w:t>prisutnom</w:t>
      </w:r>
      <w:r w:rsidRPr="00563C93">
        <w:rPr>
          <w:rFonts w:ascii="Times New Roman" w:hAnsi="Times New Roman" w:cs="Times New Roman"/>
          <w:spacing w:val="25"/>
          <w:sz w:val="22"/>
          <w:szCs w:val="22"/>
          <w:lang w:val="sr-Latn-ME"/>
        </w:rPr>
        <w:t xml:space="preserve"> </w:t>
      </w:r>
      <w:r w:rsidRPr="00563C93">
        <w:rPr>
          <w:rFonts w:ascii="Times New Roman" w:hAnsi="Times New Roman" w:cs="Times New Roman"/>
          <w:sz w:val="22"/>
          <w:szCs w:val="22"/>
          <w:lang w:val="sr-Latn-ME"/>
        </w:rPr>
        <w:t>bolešću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jetre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izloženi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većem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riziku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povišenih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vrijednosti</w:t>
      </w:r>
      <w:r w:rsidR="00231E6D" w:rsidRPr="00563C93">
        <w:rPr>
          <w:rFonts w:ascii="Times New Roman" w:hAnsi="Times New Roman" w:cs="Times New Roman"/>
          <w:sz w:val="22"/>
          <w:szCs w:val="22"/>
          <w:lang w:val="sr-Latn-ME"/>
        </w:rPr>
        <w:t xml:space="preserve"> transaminaza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testu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funkcije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jetre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tokom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primjene</w:t>
      </w:r>
      <w:r w:rsidRPr="00563C93">
        <w:rPr>
          <w:rFonts w:ascii="Times New Roman" w:hAnsi="Times New Roman" w:cs="Times New Roman"/>
          <w:spacing w:val="1"/>
          <w:sz w:val="22"/>
          <w:szCs w:val="22"/>
          <w:lang w:val="sr-Latn-ME"/>
        </w:rPr>
        <w:t xml:space="preserve"> </w:t>
      </w:r>
      <w:r w:rsidR="009C74CB" w:rsidRPr="00563C93">
        <w:rPr>
          <w:rFonts w:ascii="Times New Roman" w:hAnsi="Times New Roman" w:cs="Times New Roman"/>
          <w:sz w:val="22"/>
          <w:szCs w:val="22"/>
          <w:lang w:val="sr-Latn-ME"/>
        </w:rPr>
        <w:t>fingolimoda</w:t>
      </w:r>
      <w:r w:rsidRPr="00563C93">
        <w:rPr>
          <w:rFonts w:ascii="Times New Roman" w:hAnsi="Times New Roman" w:cs="Times New Roman"/>
          <w:sz w:val="22"/>
          <w:szCs w:val="22"/>
          <w:lang w:val="sr-Latn-ME"/>
        </w:rPr>
        <w:t xml:space="preserve">, treba biti oprezan pri upotrebi </w:t>
      </w:r>
      <w:r w:rsidR="00672903" w:rsidRPr="00563C93">
        <w:rPr>
          <w:rFonts w:ascii="Times New Roman" w:hAnsi="Times New Roman" w:cs="Times New Roman"/>
          <w:sz w:val="22"/>
          <w:szCs w:val="22"/>
          <w:lang w:val="sr-Latn-ME"/>
        </w:rPr>
        <w:t>fingolimoda</w:t>
      </w:r>
      <w:r w:rsidRPr="00563C93">
        <w:rPr>
          <w:rFonts w:ascii="Times New Roman" w:hAnsi="Times New Roman" w:cs="Times New Roman"/>
          <w:sz w:val="22"/>
          <w:szCs w:val="22"/>
          <w:lang w:val="sr-Latn-ME"/>
        </w:rPr>
        <w:t xml:space="preserve"> kod pacijenata sa značajnom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bolešću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jetre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anamnezi.</w:t>
      </w:r>
    </w:p>
    <w:p w14:paraId="12FEAEB5"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4F811F2F"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Uticaj</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na</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krvni</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pritisak</w:t>
      </w:r>
    </w:p>
    <w:p w14:paraId="27962837" w14:textId="00067AE4"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Pacijenti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hipertenzijom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koja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nije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bila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kontrolisana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ljekovima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bili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isključeni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iz</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učešća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premarketinškim kliničkim studijama pa je kod pacijenata sa nekontrolisanom hipertenzijom indikovan</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poseban</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oprez</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ukoliko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se liječe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fingolimod</w:t>
      </w:r>
      <w:r w:rsidR="00CD10D4" w:rsidRPr="00563C93">
        <w:rPr>
          <w:rFonts w:ascii="Times New Roman" w:hAnsi="Times New Roman" w:cs="Times New Roman"/>
          <w:sz w:val="22"/>
          <w:szCs w:val="22"/>
          <w:lang w:val="sr-Latn-ME"/>
        </w:rPr>
        <w:t>om</w:t>
      </w:r>
      <w:r w:rsidRPr="00563C93">
        <w:rPr>
          <w:rFonts w:ascii="Times New Roman" w:hAnsi="Times New Roman" w:cs="Times New Roman"/>
          <w:sz w:val="22"/>
          <w:szCs w:val="22"/>
          <w:lang w:val="sr-Latn-ME"/>
        </w:rPr>
        <w:t>.</w:t>
      </w:r>
    </w:p>
    <w:p w14:paraId="46918D2A"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58E14D29"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kliničkim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studijama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multiple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skleroze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(MS),</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pacijenti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liječeni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0,5</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mg</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fingolimoda</w:t>
      </w:r>
      <w:r w:rsidRPr="00563C93">
        <w:rPr>
          <w:rFonts w:ascii="Times New Roman" w:hAnsi="Times New Roman" w:cs="Times New Roman"/>
          <w:spacing w:val="53"/>
          <w:sz w:val="22"/>
          <w:szCs w:val="22"/>
          <w:lang w:val="sr-Latn-ME"/>
        </w:rPr>
        <w:t xml:space="preserve"> </w:t>
      </w:r>
      <w:r w:rsidRPr="00563C93">
        <w:rPr>
          <w:rFonts w:ascii="Times New Roman" w:hAnsi="Times New Roman" w:cs="Times New Roman"/>
          <w:sz w:val="22"/>
          <w:szCs w:val="22"/>
          <w:lang w:val="sr-Latn-ME"/>
        </w:rPr>
        <w:t>imali</w:t>
      </w:r>
      <w:r w:rsidRPr="00563C93">
        <w:rPr>
          <w:rFonts w:ascii="Times New Roman" w:hAnsi="Times New Roman" w:cs="Times New Roman"/>
          <w:spacing w:val="53"/>
          <w:sz w:val="22"/>
          <w:szCs w:val="22"/>
          <w:lang w:val="sr-Latn-ME"/>
        </w:rPr>
        <w:t xml:space="preserve"> </w:t>
      </w:r>
      <w:r w:rsidRPr="00563C93">
        <w:rPr>
          <w:rFonts w:ascii="Times New Roman" w:hAnsi="Times New Roman" w:cs="Times New Roman"/>
          <w:sz w:val="22"/>
          <w:szCs w:val="22"/>
          <w:lang w:val="sr-Latn-ME"/>
        </w:rPr>
        <w:t>su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prosječno</w:t>
      </w:r>
      <w:r w:rsidRPr="00563C93">
        <w:rPr>
          <w:rFonts w:ascii="Times New Roman" w:hAnsi="Times New Roman" w:cs="Times New Roman"/>
          <w:spacing w:val="11"/>
          <w:sz w:val="22"/>
          <w:szCs w:val="22"/>
          <w:lang w:val="sr-Latn-ME"/>
        </w:rPr>
        <w:t xml:space="preserve"> </w:t>
      </w:r>
      <w:r w:rsidRPr="00563C93">
        <w:rPr>
          <w:rFonts w:ascii="Times New Roman" w:hAnsi="Times New Roman" w:cs="Times New Roman"/>
          <w:sz w:val="22"/>
          <w:szCs w:val="22"/>
          <w:lang w:val="sr-Latn-ME"/>
        </w:rPr>
        <w:t>povećanje</w:t>
      </w:r>
      <w:r w:rsidRPr="00563C93">
        <w:rPr>
          <w:rFonts w:ascii="Times New Roman" w:hAnsi="Times New Roman" w:cs="Times New Roman"/>
          <w:spacing w:val="12"/>
          <w:sz w:val="22"/>
          <w:szCs w:val="22"/>
          <w:lang w:val="sr-Latn-ME"/>
        </w:rPr>
        <w:t xml:space="preserve"> </w:t>
      </w:r>
      <w:r w:rsidRPr="00563C93">
        <w:rPr>
          <w:rFonts w:ascii="Times New Roman" w:hAnsi="Times New Roman" w:cs="Times New Roman"/>
          <w:sz w:val="22"/>
          <w:szCs w:val="22"/>
          <w:lang w:val="sr-Latn-ME"/>
        </w:rPr>
        <w:t>sistolnog</w:t>
      </w:r>
      <w:r w:rsidRPr="00563C93">
        <w:rPr>
          <w:rFonts w:ascii="Times New Roman" w:hAnsi="Times New Roman" w:cs="Times New Roman"/>
          <w:spacing w:val="12"/>
          <w:sz w:val="22"/>
          <w:szCs w:val="22"/>
          <w:lang w:val="sr-Latn-ME"/>
        </w:rPr>
        <w:t xml:space="preserve"> </w:t>
      </w:r>
      <w:r w:rsidRPr="00563C93">
        <w:rPr>
          <w:rFonts w:ascii="Times New Roman" w:hAnsi="Times New Roman" w:cs="Times New Roman"/>
          <w:sz w:val="22"/>
          <w:szCs w:val="22"/>
          <w:lang w:val="sr-Latn-ME"/>
        </w:rPr>
        <w:t>pritisaka</w:t>
      </w:r>
      <w:r w:rsidRPr="00563C93">
        <w:rPr>
          <w:rFonts w:ascii="Times New Roman" w:hAnsi="Times New Roman" w:cs="Times New Roman"/>
          <w:spacing w:val="11"/>
          <w:sz w:val="22"/>
          <w:szCs w:val="22"/>
          <w:lang w:val="sr-Latn-ME"/>
        </w:rPr>
        <w:t xml:space="preserve"> </w:t>
      </w:r>
      <w:r w:rsidRPr="00563C93">
        <w:rPr>
          <w:rFonts w:ascii="Times New Roman" w:hAnsi="Times New Roman" w:cs="Times New Roman"/>
          <w:sz w:val="22"/>
          <w:szCs w:val="22"/>
          <w:lang w:val="sr-Latn-ME"/>
        </w:rPr>
        <w:t>od</w:t>
      </w:r>
      <w:r w:rsidRPr="00563C93">
        <w:rPr>
          <w:rFonts w:ascii="Times New Roman" w:hAnsi="Times New Roman" w:cs="Times New Roman"/>
          <w:spacing w:val="12"/>
          <w:sz w:val="22"/>
          <w:szCs w:val="22"/>
          <w:lang w:val="sr-Latn-ME"/>
        </w:rPr>
        <w:t xml:space="preserve"> </w:t>
      </w:r>
      <w:r w:rsidRPr="00563C93">
        <w:rPr>
          <w:rFonts w:ascii="Times New Roman" w:hAnsi="Times New Roman" w:cs="Times New Roman"/>
          <w:sz w:val="22"/>
          <w:szCs w:val="22"/>
          <w:lang w:val="sr-Latn-ME"/>
        </w:rPr>
        <w:t>približno</w:t>
      </w:r>
      <w:r w:rsidRPr="00563C93">
        <w:rPr>
          <w:rFonts w:ascii="Times New Roman" w:hAnsi="Times New Roman" w:cs="Times New Roman"/>
          <w:spacing w:val="12"/>
          <w:sz w:val="22"/>
          <w:szCs w:val="22"/>
          <w:lang w:val="sr-Latn-ME"/>
        </w:rPr>
        <w:t xml:space="preserve"> </w:t>
      </w:r>
      <w:r w:rsidRPr="00563C93">
        <w:rPr>
          <w:rFonts w:ascii="Times New Roman" w:hAnsi="Times New Roman" w:cs="Times New Roman"/>
          <w:sz w:val="22"/>
          <w:szCs w:val="22"/>
          <w:lang w:val="sr-Latn-ME"/>
        </w:rPr>
        <w:t>3</w:t>
      </w:r>
      <w:r w:rsidRPr="00563C93">
        <w:rPr>
          <w:rFonts w:ascii="Times New Roman" w:hAnsi="Times New Roman" w:cs="Times New Roman"/>
          <w:spacing w:val="11"/>
          <w:sz w:val="22"/>
          <w:szCs w:val="22"/>
          <w:lang w:val="sr-Latn-ME"/>
        </w:rPr>
        <w:t xml:space="preserve"> </w:t>
      </w:r>
      <w:r w:rsidRPr="00563C93">
        <w:rPr>
          <w:rFonts w:ascii="Times New Roman" w:hAnsi="Times New Roman" w:cs="Times New Roman"/>
          <w:sz w:val="22"/>
          <w:szCs w:val="22"/>
          <w:lang w:val="sr-Latn-ME"/>
        </w:rPr>
        <w:t>mmHg,</w:t>
      </w:r>
      <w:r w:rsidRPr="00563C93">
        <w:rPr>
          <w:rFonts w:ascii="Times New Roman" w:hAnsi="Times New Roman" w:cs="Times New Roman"/>
          <w:spacing w:val="12"/>
          <w:sz w:val="22"/>
          <w:szCs w:val="22"/>
          <w:lang w:val="sr-Latn-ME"/>
        </w:rPr>
        <w:t xml:space="preserve"> </w:t>
      </w:r>
      <w:r w:rsidRPr="00563C93">
        <w:rPr>
          <w:rFonts w:ascii="Times New Roman" w:hAnsi="Times New Roman" w:cs="Times New Roman"/>
          <w:sz w:val="22"/>
          <w:szCs w:val="22"/>
          <w:lang w:val="sr-Latn-ME"/>
        </w:rPr>
        <w:t>a</w:t>
      </w:r>
      <w:r w:rsidRPr="00563C93">
        <w:rPr>
          <w:rFonts w:ascii="Times New Roman" w:hAnsi="Times New Roman" w:cs="Times New Roman"/>
          <w:spacing w:val="12"/>
          <w:sz w:val="22"/>
          <w:szCs w:val="22"/>
          <w:lang w:val="sr-Latn-ME"/>
        </w:rPr>
        <w:t xml:space="preserve"> </w:t>
      </w:r>
      <w:r w:rsidRPr="00563C93">
        <w:rPr>
          <w:rFonts w:ascii="Times New Roman" w:hAnsi="Times New Roman" w:cs="Times New Roman"/>
          <w:sz w:val="22"/>
          <w:szCs w:val="22"/>
          <w:lang w:val="sr-Latn-ME"/>
        </w:rPr>
        <w:t>dijastolnog</w:t>
      </w:r>
      <w:r w:rsidRPr="00563C93">
        <w:rPr>
          <w:rFonts w:ascii="Times New Roman" w:hAnsi="Times New Roman" w:cs="Times New Roman"/>
          <w:spacing w:val="11"/>
          <w:sz w:val="22"/>
          <w:szCs w:val="22"/>
          <w:lang w:val="sr-Latn-ME"/>
        </w:rPr>
        <w:t xml:space="preserve"> </w:t>
      </w:r>
      <w:r w:rsidRPr="00563C93">
        <w:rPr>
          <w:rFonts w:ascii="Times New Roman" w:hAnsi="Times New Roman" w:cs="Times New Roman"/>
          <w:sz w:val="22"/>
          <w:szCs w:val="22"/>
          <w:lang w:val="sr-Latn-ME"/>
        </w:rPr>
        <w:t>od</w:t>
      </w:r>
      <w:r w:rsidRPr="00563C93">
        <w:rPr>
          <w:rFonts w:ascii="Times New Roman" w:hAnsi="Times New Roman" w:cs="Times New Roman"/>
          <w:spacing w:val="12"/>
          <w:sz w:val="22"/>
          <w:szCs w:val="22"/>
          <w:lang w:val="sr-Latn-ME"/>
        </w:rPr>
        <w:t xml:space="preserve"> </w:t>
      </w:r>
      <w:r w:rsidRPr="00563C93">
        <w:rPr>
          <w:rFonts w:ascii="Times New Roman" w:hAnsi="Times New Roman" w:cs="Times New Roman"/>
          <w:sz w:val="22"/>
          <w:szCs w:val="22"/>
          <w:lang w:val="sr-Latn-ME"/>
        </w:rPr>
        <w:t>približno</w:t>
      </w:r>
      <w:r w:rsidRPr="00563C93">
        <w:rPr>
          <w:rFonts w:ascii="Times New Roman" w:hAnsi="Times New Roman" w:cs="Times New Roman"/>
          <w:spacing w:val="12"/>
          <w:sz w:val="22"/>
          <w:szCs w:val="22"/>
          <w:lang w:val="sr-Latn-ME"/>
        </w:rPr>
        <w:t xml:space="preserve"> </w:t>
      </w:r>
      <w:r w:rsidRPr="00563C93">
        <w:rPr>
          <w:rFonts w:ascii="Times New Roman" w:hAnsi="Times New Roman" w:cs="Times New Roman"/>
          <w:sz w:val="22"/>
          <w:szCs w:val="22"/>
          <w:lang w:val="sr-Latn-ME"/>
        </w:rPr>
        <w:t>1</w:t>
      </w:r>
      <w:r w:rsidRPr="00563C93">
        <w:rPr>
          <w:rFonts w:ascii="Times New Roman" w:hAnsi="Times New Roman" w:cs="Times New Roman"/>
          <w:spacing w:val="11"/>
          <w:sz w:val="22"/>
          <w:szCs w:val="22"/>
          <w:lang w:val="sr-Latn-ME"/>
        </w:rPr>
        <w:t xml:space="preserve"> </w:t>
      </w:r>
      <w:r w:rsidRPr="00563C93">
        <w:rPr>
          <w:rFonts w:ascii="Times New Roman" w:hAnsi="Times New Roman" w:cs="Times New Roman"/>
          <w:sz w:val="22"/>
          <w:szCs w:val="22"/>
          <w:lang w:val="sr-Latn-ME"/>
        </w:rPr>
        <w:t>mmHg,</w:t>
      </w:r>
      <w:r w:rsidRPr="00563C93">
        <w:rPr>
          <w:rFonts w:ascii="Times New Roman" w:hAnsi="Times New Roman" w:cs="Times New Roman"/>
          <w:spacing w:val="12"/>
          <w:sz w:val="22"/>
          <w:szCs w:val="22"/>
          <w:lang w:val="sr-Latn-ME"/>
        </w:rPr>
        <w:t xml:space="preserve"> </w:t>
      </w:r>
      <w:r w:rsidRPr="00563C93">
        <w:rPr>
          <w:rFonts w:ascii="Times New Roman" w:hAnsi="Times New Roman" w:cs="Times New Roman"/>
          <w:sz w:val="22"/>
          <w:szCs w:val="22"/>
          <w:lang w:val="sr-Latn-ME"/>
        </w:rPr>
        <w:t>što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je prvi put uočeno otprilike mjesec dana nakon početka terapije, i nastavilo se tokom dalje terapije. 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lastRenderedPageBreak/>
        <w:t>dvogodišnjoj placebom kontrolisanoj studiji, hipertenzija je bila prijavljena kao neželjeni događaj kod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6,5% pacijenata liječenih sa 0,5 mg fingolimoda i kod 3,3% pacijenata liječenih placebom. Stoga 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potrebno</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redovno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pratiti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krvni pritisak za vrijeme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terapije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fingolimodom.</w:t>
      </w:r>
    </w:p>
    <w:p w14:paraId="565A13FB"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58BD6836"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Uticaj</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na</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respiratorni</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sistem</w:t>
      </w:r>
    </w:p>
    <w:p w14:paraId="7553CC43" w14:textId="2CFBFAA2" w:rsidR="000D3440" w:rsidRPr="00563C93" w:rsidRDefault="00B6643F"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Manj</w:t>
      </w:r>
      <w:r w:rsidR="00D9250F" w:rsidRPr="00563C93">
        <w:rPr>
          <w:rFonts w:ascii="Times New Roman" w:hAnsi="Times New Roman" w:cs="Times New Roman"/>
          <w:sz w:val="22"/>
          <w:szCs w:val="22"/>
          <w:lang w:val="sr-Latn-ME"/>
        </w:rPr>
        <w:t>a,</w:t>
      </w:r>
      <w:r w:rsidRPr="00563C93">
        <w:rPr>
          <w:rFonts w:ascii="Times New Roman" w:hAnsi="Times New Roman" w:cs="Times New Roman"/>
          <w:sz w:val="22"/>
          <w:szCs w:val="22"/>
          <w:lang w:val="sr-Latn-ME"/>
        </w:rPr>
        <w:t xml:space="preserve"> </w:t>
      </w:r>
      <w:r w:rsidR="000D3440" w:rsidRPr="00563C93">
        <w:rPr>
          <w:rFonts w:ascii="Times New Roman" w:hAnsi="Times New Roman" w:cs="Times New Roman"/>
          <w:sz w:val="22"/>
          <w:szCs w:val="22"/>
          <w:lang w:val="sr-Latn-ME"/>
        </w:rPr>
        <w:t>dozno zavisn</w:t>
      </w:r>
      <w:r w:rsidR="00D9250F" w:rsidRPr="00563C93">
        <w:rPr>
          <w:rFonts w:ascii="Times New Roman" w:hAnsi="Times New Roman" w:cs="Times New Roman"/>
          <w:sz w:val="22"/>
          <w:szCs w:val="22"/>
          <w:lang w:val="sr-Latn-ME"/>
        </w:rPr>
        <w:t>a</w:t>
      </w:r>
      <w:r w:rsidR="000D3440" w:rsidRPr="00563C93">
        <w:rPr>
          <w:rFonts w:ascii="Times New Roman" w:hAnsi="Times New Roman" w:cs="Times New Roman"/>
          <w:sz w:val="22"/>
          <w:szCs w:val="22"/>
          <w:lang w:val="sr-Latn-ME"/>
        </w:rPr>
        <w:t xml:space="preserve"> smanjenj</w:t>
      </w:r>
      <w:r w:rsidR="00D9250F" w:rsidRPr="00563C93">
        <w:rPr>
          <w:rFonts w:ascii="Times New Roman" w:hAnsi="Times New Roman" w:cs="Times New Roman"/>
          <w:sz w:val="22"/>
          <w:szCs w:val="22"/>
          <w:lang w:val="sr-Latn-ME"/>
        </w:rPr>
        <w:t>a</w:t>
      </w:r>
      <w:r w:rsidR="000D3440" w:rsidRPr="00563C93">
        <w:rPr>
          <w:rFonts w:ascii="Times New Roman" w:hAnsi="Times New Roman" w:cs="Times New Roman"/>
          <w:sz w:val="22"/>
          <w:szCs w:val="22"/>
          <w:lang w:val="sr-Latn-ME"/>
        </w:rPr>
        <w:t xml:space="preserve"> vrijednosti forsiranog ekspiratornog volumena (FEV1) i difuzionog</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kapaciteta</w:t>
      </w:r>
      <w:r w:rsidR="008F2962" w:rsidRPr="00563C93">
        <w:rPr>
          <w:rFonts w:ascii="Times New Roman" w:hAnsi="Times New Roman" w:cs="Times New Roman"/>
          <w:sz w:val="22"/>
          <w:szCs w:val="22"/>
          <w:lang w:val="sr-Latn-ME"/>
        </w:rPr>
        <w:t xml:space="preserve"> pluća</w:t>
      </w:r>
      <w:r w:rsidR="000D3440" w:rsidRPr="00563C93">
        <w:rPr>
          <w:rFonts w:ascii="Times New Roman" w:hAnsi="Times New Roman" w:cs="Times New Roman"/>
          <w:spacing w:val="43"/>
          <w:sz w:val="22"/>
          <w:szCs w:val="22"/>
          <w:lang w:val="sr-Latn-ME"/>
        </w:rPr>
        <w:t xml:space="preserve"> </w:t>
      </w:r>
      <w:r w:rsidR="000D3440" w:rsidRPr="00563C93">
        <w:rPr>
          <w:rFonts w:ascii="Times New Roman" w:hAnsi="Times New Roman" w:cs="Times New Roman"/>
          <w:sz w:val="22"/>
          <w:szCs w:val="22"/>
          <w:lang w:val="sr-Latn-ME"/>
        </w:rPr>
        <w:t>za</w:t>
      </w:r>
      <w:r w:rsidR="000D3440" w:rsidRPr="00563C93">
        <w:rPr>
          <w:rFonts w:ascii="Times New Roman" w:hAnsi="Times New Roman" w:cs="Times New Roman"/>
          <w:spacing w:val="44"/>
          <w:sz w:val="22"/>
          <w:szCs w:val="22"/>
          <w:lang w:val="sr-Latn-ME"/>
        </w:rPr>
        <w:t xml:space="preserve"> </w:t>
      </w:r>
      <w:r w:rsidR="000D3440" w:rsidRPr="00563C93">
        <w:rPr>
          <w:rFonts w:ascii="Times New Roman" w:hAnsi="Times New Roman" w:cs="Times New Roman"/>
          <w:sz w:val="22"/>
          <w:szCs w:val="22"/>
          <w:lang w:val="sr-Latn-ME"/>
        </w:rPr>
        <w:t>ugljen</w:t>
      </w:r>
      <w:r w:rsidR="000D3440" w:rsidRPr="00563C93">
        <w:rPr>
          <w:rFonts w:ascii="Times New Roman" w:hAnsi="Times New Roman" w:cs="Times New Roman"/>
          <w:spacing w:val="44"/>
          <w:sz w:val="22"/>
          <w:szCs w:val="22"/>
          <w:lang w:val="sr-Latn-ME"/>
        </w:rPr>
        <w:t xml:space="preserve"> </w:t>
      </w:r>
      <w:r w:rsidR="000D3440" w:rsidRPr="00563C93">
        <w:rPr>
          <w:rFonts w:ascii="Times New Roman" w:hAnsi="Times New Roman" w:cs="Times New Roman"/>
          <w:sz w:val="22"/>
          <w:szCs w:val="22"/>
          <w:lang w:val="sr-Latn-ME"/>
        </w:rPr>
        <w:t>monoksid</w:t>
      </w:r>
      <w:r w:rsidR="000D3440" w:rsidRPr="00563C93">
        <w:rPr>
          <w:rFonts w:ascii="Times New Roman" w:hAnsi="Times New Roman" w:cs="Times New Roman"/>
          <w:spacing w:val="44"/>
          <w:sz w:val="22"/>
          <w:szCs w:val="22"/>
          <w:lang w:val="sr-Latn-ME"/>
        </w:rPr>
        <w:t xml:space="preserve"> </w:t>
      </w:r>
      <w:r w:rsidR="000D3440" w:rsidRPr="00563C93">
        <w:rPr>
          <w:rFonts w:ascii="Times New Roman" w:hAnsi="Times New Roman" w:cs="Times New Roman"/>
          <w:sz w:val="22"/>
          <w:szCs w:val="22"/>
          <w:lang w:val="sr-Latn-ME"/>
        </w:rPr>
        <w:t>(DLCO)</w:t>
      </w:r>
      <w:r w:rsidR="000D3440" w:rsidRPr="00563C93">
        <w:rPr>
          <w:rFonts w:ascii="Times New Roman" w:hAnsi="Times New Roman" w:cs="Times New Roman"/>
          <w:spacing w:val="44"/>
          <w:sz w:val="22"/>
          <w:szCs w:val="22"/>
          <w:lang w:val="sr-Latn-ME"/>
        </w:rPr>
        <w:t xml:space="preserve"> </w:t>
      </w:r>
      <w:r w:rsidR="000D3440" w:rsidRPr="00563C93">
        <w:rPr>
          <w:rFonts w:ascii="Times New Roman" w:hAnsi="Times New Roman" w:cs="Times New Roman"/>
          <w:sz w:val="22"/>
          <w:szCs w:val="22"/>
          <w:lang w:val="sr-Latn-ME"/>
        </w:rPr>
        <w:t>zabilježen</w:t>
      </w:r>
      <w:r w:rsidR="008F2962" w:rsidRPr="00563C93">
        <w:rPr>
          <w:rFonts w:ascii="Times New Roman" w:hAnsi="Times New Roman" w:cs="Times New Roman"/>
          <w:sz w:val="22"/>
          <w:szCs w:val="22"/>
          <w:lang w:val="sr-Latn-ME"/>
        </w:rPr>
        <w:t>a</w:t>
      </w:r>
      <w:r w:rsidR="000D3440" w:rsidRPr="00563C93">
        <w:rPr>
          <w:rFonts w:ascii="Times New Roman" w:hAnsi="Times New Roman" w:cs="Times New Roman"/>
          <w:spacing w:val="44"/>
          <w:sz w:val="22"/>
          <w:szCs w:val="22"/>
          <w:lang w:val="sr-Latn-ME"/>
        </w:rPr>
        <w:t xml:space="preserve"> </w:t>
      </w:r>
      <w:r w:rsidR="008F2962" w:rsidRPr="00563C93">
        <w:rPr>
          <w:rFonts w:ascii="Times New Roman" w:hAnsi="Times New Roman" w:cs="Times New Roman"/>
          <w:sz w:val="22"/>
          <w:szCs w:val="22"/>
          <w:lang w:val="sr-Latn-ME"/>
        </w:rPr>
        <w:t>su pri</w:t>
      </w:r>
      <w:r w:rsidR="000D3440" w:rsidRPr="00563C93">
        <w:rPr>
          <w:rFonts w:ascii="Times New Roman" w:hAnsi="Times New Roman" w:cs="Times New Roman"/>
          <w:spacing w:val="44"/>
          <w:sz w:val="22"/>
          <w:szCs w:val="22"/>
          <w:lang w:val="sr-Latn-ME"/>
        </w:rPr>
        <w:t xml:space="preserve"> </w:t>
      </w:r>
      <w:r w:rsidR="008F2962" w:rsidRPr="00563C93">
        <w:rPr>
          <w:rFonts w:ascii="Times New Roman" w:hAnsi="Times New Roman" w:cs="Times New Roman"/>
          <w:sz w:val="22"/>
          <w:szCs w:val="22"/>
          <w:lang w:val="sr-Latn-ME"/>
        </w:rPr>
        <w:t>primjeni</w:t>
      </w:r>
      <w:r w:rsidR="008F2962" w:rsidRPr="00563C93">
        <w:rPr>
          <w:rFonts w:ascii="Times New Roman" w:hAnsi="Times New Roman" w:cs="Times New Roman"/>
          <w:spacing w:val="43"/>
          <w:sz w:val="22"/>
          <w:szCs w:val="22"/>
          <w:lang w:val="sr-Latn-ME"/>
        </w:rPr>
        <w:t xml:space="preserve"> </w:t>
      </w:r>
      <w:r w:rsidR="000D3440" w:rsidRPr="00563C93">
        <w:rPr>
          <w:rFonts w:ascii="Times New Roman" w:hAnsi="Times New Roman" w:cs="Times New Roman"/>
          <w:sz w:val="22"/>
          <w:szCs w:val="22"/>
          <w:lang w:val="sr-Latn-ME"/>
        </w:rPr>
        <w:t>fingolimod</w:t>
      </w:r>
      <w:r w:rsidR="008F2962" w:rsidRPr="00563C93">
        <w:rPr>
          <w:rFonts w:ascii="Times New Roman" w:hAnsi="Times New Roman" w:cs="Times New Roman"/>
          <w:sz w:val="22"/>
          <w:szCs w:val="22"/>
          <w:lang w:val="sr-Latn-ME"/>
        </w:rPr>
        <w:t>a</w:t>
      </w:r>
      <w:r w:rsidR="000D3440" w:rsidRPr="00563C93">
        <w:rPr>
          <w:rFonts w:ascii="Times New Roman" w:hAnsi="Times New Roman" w:cs="Times New Roman"/>
          <w:spacing w:val="44"/>
          <w:sz w:val="22"/>
          <w:szCs w:val="22"/>
          <w:lang w:val="sr-Latn-ME"/>
        </w:rPr>
        <w:t xml:space="preserve"> </w:t>
      </w:r>
      <w:r w:rsidR="004E59D9" w:rsidRPr="00563C93">
        <w:rPr>
          <w:rFonts w:ascii="Times New Roman" w:hAnsi="Times New Roman" w:cs="Times New Roman"/>
          <w:sz w:val="22"/>
          <w:szCs w:val="22"/>
          <w:lang w:val="sr-Latn-ME"/>
        </w:rPr>
        <w:t>u prvom mjesecu terapije, nakon čega su ostala stabilna</w:t>
      </w:r>
      <w:r w:rsidR="000D3440" w:rsidRPr="00563C93">
        <w:rPr>
          <w:rFonts w:ascii="Times New Roman" w:hAnsi="Times New Roman" w:cs="Times New Roman"/>
          <w:sz w:val="22"/>
          <w:szCs w:val="22"/>
          <w:lang w:val="sr-Latn-ME"/>
        </w:rPr>
        <w:t>. Fingolimod treba primjenjivati oprezno kod</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pacijenata sa teškom respiratornom bolešću, fibrozom pluća i hroničnom opstruktivnom bolešću pluća</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w:t>
      </w:r>
      <w:r w:rsidR="00450A48" w:rsidRPr="00563C93">
        <w:rPr>
          <w:rFonts w:ascii="Times New Roman" w:hAnsi="Times New Roman" w:cs="Times New Roman"/>
          <w:sz w:val="22"/>
          <w:szCs w:val="22"/>
          <w:lang w:val="sr-Latn-ME"/>
        </w:rPr>
        <w:t>pogledati</w:t>
      </w:r>
      <w:r w:rsidR="000D3440" w:rsidRPr="00563C93">
        <w:rPr>
          <w:rFonts w:ascii="Times New Roman" w:hAnsi="Times New Roman" w:cs="Times New Roman"/>
          <w:spacing w:val="-2"/>
          <w:sz w:val="22"/>
          <w:szCs w:val="22"/>
          <w:lang w:val="sr-Latn-ME"/>
        </w:rPr>
        <w:t xml:space="preserve"> </w:t>
      </w:r>
      <w:r w:rsidR="000D3440" w:rsidRPr="00563C93">
        <w:rPr>
          <w:rFonts w:ascii="Times New Roman" w:hAnsi="Times New Roman" w:cs="Times New Roman"/>
          <w:sz w:val="22"/>
          <w:szCs w:val="22"/>
          <w:lang w:val="sr-Latn-ME"/>
        </w:rPr>
        <w:t>takođe</w:t>
      </w:r>
      <w:r w:rsidR="000D3440" w:rsidRPr="00563C93">
        <w:rPr>
          <w:rFonts w:ascii="Times New Roman" w:hAnsi="Times New Roman" w:cs="Times New Roman"/>
          <w:spacing w:val="-1"/>
          <w:sz w:val="22"/>
          <w:szCs w:val="22"/>
          <w:lang w:val="sr-Latn-ME"/>
        </w:rPr>
        <w:t xml:space="preserve"> </w:t>
      </w:r>
      <w:r w:rsidR="00E72695" w:rsidRPr="00563C93">
        <w:rPr>
          <w:rFonts w:ascii="Times New Roman" w:hAnsi="Times New Roman" w:cs="Times New Roman"/>
          <w:sz w:val="22"/>
          <w:szCs w:val="22"/>
          <w:lang w:val="sr-Latn-ME"/>
        </w:rPr>
        <w:t>dio</w:t>
      </w:r>
      <w:r w:rsidR="00E72695"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4.8).</w:t>
      </w:r>
    </w:p>
    <w:p w14:paraId="2AD00EB7"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0AD15D5F"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Sindrom posteriorne</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reverzibilne</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encefalopatije</w:t>
      </w:r>
    </w:p>
    <w:p w14:paraId="1CF7C5A7" w14:textId="0DC96535"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Rijetki slučajevi sindroma posteriorne reverzibilne encefalopatije (PRES) zabilježeni su pri primjeni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doze od 0,5 mg u kliničkim studijama kao i tokom postmarketinškog perioda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E72695"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4.8).</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Zabilježeni simptomi uključuju iznenadno javljanje teške glavobolje, mučninu, povraćanje, promjenu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mentalnog sta</w:t>
      </w:r>
      <w:r w:rsidR="009D539E" w:rsidRPr="00563C93">
        <w:rPr>
          <w:rFonts w:ascii="Times New Roman" w:hAnsi="Times New Roman" w:cs="Times New Roman"/>
          <w:sz w:val="22"/>
          <w:szCs w:val="22"/>
          <w:lang w:val="sr-Latn-ME"/>
        </w:rPr>
        <w:t>tusa</w:t>
      </w:r>
      <w:r w:rsidRPr="00563C93">
        <w:rPr>
          <w:rFonts w:ascii="Times New Roman" w:hAnsi="Times New Roman" w:cs="Times New Roman"/>
          <w:sz w:val="22"/>
          <w:szCs w:val="22"/>
          <w:lang w:val="sr-Latn-ME"/>
        </w:rPr>
        <w:t>, smetnje u vidu i konvulzije. Simptomi PRES-a su obično reverzibilni ali mogu se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razviti</w:t>
      </w:r>
      <w:r w:rsidRPr="00563C93">
        <w:rPr>
          <w:rFonts w:ascii="Times New Roman" w:hAnsi="Times New Roman" w:cs="Times New Roman"/>
          <w:spacing w:val="46"/>
          <w:sz w:val="22"/>
          <w:szCs w:val="22"/>
          <w:lang w:val="sr-Latn-ME"/>
        </w:rPr>
        <w:t xml:space="preserve"> </w:t>
      </w:r>
      <w:r w:rsidRPr="00563C93">
        <w:rPr>
          <w:rFonts w:ascii="Times New Roman" w:hAnsi="Times New Roman" w:cs="Times New Roman"/>
          <w:sz w:val="22"/>
          <w:szCs w:val="22"/>
          <w:lang w:val="sr-Latn-ME"/>
        </w:rPr>
        <w:t>u</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ishemijski</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moždani</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udar</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ili</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moždano</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krvarenje.</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Zakasnela</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dijagnoza</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i</w:t>
      </w:r>
      <w:r w:rsidRPr="00563C93">
        <w:rPr>
          <w:rFonts w:ascii="Times New Roman" w:hAnsi="Times New Roman" w:cs="Times New Roman"/>
          <w:spacing w:val="46"/>
          <w:sz w:val="22"/>
          <w:szCs w:val="22"/>
          <w:lang w:val="sr-Latn-ME"/>
        </w:rPr>
        <w:t xml:space="preserve"> </w:t>
      </w:r>
      <w:r w:rsidRPr="00563C93">
        <w:rPr>
          <w:rFonts w:ascii="Times New Roman" w:hAnsi="Times New Roman" w:cs="Times New Roman"/>
          <w:sz w:val="22"/>
          <w:szCs w:val="22"/>
          <w:lang w:val="sr-Latn-ME"/>
        </w:rPr>
        <w:t>terapija</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mogu</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da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 xml:space="preserve">dovedu do trajnih neuroloških posljedica. Ako se sumnja na PRES, terapiju </w:t>
      </w:r>
      <w:r w:rsidR="004159B2" w:rsidRPr="00563C93">
        <w:rPr>
          <w:rFonts w:ascii="Times New Roman" w:hAnsi="Times New Roman" w:cs="Times New Roman"/>
          <w:sz w:val="22"/>
          <w:szCs w:val="22"/>
          <w:lang w:val="sr-Latn-ME"/>
        </w:rPr>
        <w:t>fingolimodom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treba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prekinuti.</w:t>
      </w:r>
    </w:p>
    <w:p w14:paraId="032A67BE" w14:textId="77777777" w:rsidR="00B125B3" w:rsidRPr="00563C93" w:rsidRDefault="00B125B3" w:rsidP="00B125B3">
      <w:pPr>
        <w:pStyle w:val="BodyText"/>
        <w:ind w:left="0" w:right="-42"/>
        <w:jc w:val="both"/>
        <w:rPr>
          <w:rFonts w:ascii="Times New Roman" w:hAnsi="Times New Roman" w:cs="Times New Roman"/>
          <w:sz w:val="22"/>
          <w:szCs w:val="22"/>
          <w:u w:val="single"/>
          <w:lang w:val="sr-Latn-ME"/>
        </w:rPr>
      </w:pPr>
    </w:p>
    <w:p w14:paraId="3A267C0B" w14:textId="5758C27F"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Prethodno</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liječenje imunosupresivnim ili</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imunomodulatornim</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terapijama</w:t>
      </w:r>
    </w:p>
    <w:p w14:paraId="717172CE" w14:textId="72ADAE9C"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Nisu sprovedene studije za procjenu efikasnosti i bezbjednosti primjene fingolimoda kada se pacijenti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prebacuju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terapije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teriflunomidom,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dimetilfumaratom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ili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alemtuzumabom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terapiju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fingolimod</w:t>
      </w:r>
      <w:r w:rsidR="003C131C" w:rsidRPr="00563C93">
        <w:rPr>
          <w:rFonts w:ascii="Times New Roman" w:hAnsi="Times New Roman" w:cs="Times New Roman"/>
          <w:sz w:val="22"/>
          <w:szCs w:val="22"/>
          <w:lang w:val="sr-Latn-ME"/>
        </w:rPr>
        <w:t>om</w:t>
      </w:r>
      <w:r w:rsidRPr="00563C93">
        <w:rPr>
          <w:rFonts w:ascii="Times New Roman" w:hAnsi="Times New Roman" w:cs="Times New Roman"/>
          <w:sz w:val="22"/>
          <w:szCs w:val="22"/>
          <w:lang w:val="sr-Latn-ME"/>
        </w:rPr>
        <w:t xml:space="preserve">. Kada se pacijenti prebacuju sa neke druge terapije koja modifikuje tok bolesti na </w:t>
      </w:r>
      <w:r w:rsidR="005839D8" w:rsidRPr="00563C93">
        <w:rPr>
          <w:rFonts w:ascii="Times New Roman" w:hAnsi="Times New Roman" w:cs="Times New Roman"/>
          <w:sz w:val="22"/>
          <w:szCs w:val="22"/>
          <w:lang w:val="sr-Latn-ME"/>
        </w:rPr>
        <w:t>fingolimod</w:t>
      </w:r>
      <w:r w:rsidRPr="00563C93">
        <w:rPr>
          <w:rFonts w:ascii="Times New Roman" w:hAnsi="Times New Roman" w:cs="Times New Roman"/>
          <w:sz w:val="22"/>
          <w:szCs w:val="22"/>
          <w:lang w:val="sr-Latn-ME"/>
        </w:rPr>
        <w:t>, treba razmotriti polu</w:t>
      </w:r>
      <w:r w:rsidR="0052775F" w:rsidRPr="00563C93">
        <w:rPr>
          <w:rFonts w:ascii="Times New Roman" w:hAnsi="Times New Roman" w:cs="Times New Roman"/>
          <w:sz w:val="22"/>
          <w:szCs w:val="22"/>
          <w:lang w:val="sr-Latn-ME"/>
        </w:rPr>
        <w:t>vrijeme eliminacije</w:t>
      </w:r>
      <w:r w:rsidRPr="00563C93">
        <w:rPr>
          <w:rFonts w:ascii="Times New Roman" w:hAnsi="Times New Roman" w:cs="Times New Roman"/>
          <w:sz w:val="22"/>
          <w:szCs w:val="22"/>
          <w:lang w:val="sr-Latn-ME"/>
        </w:rPr>
        <w:t xml:space="preserve"> i način djelovanja te druge terapije da bi se izbjeglo aditivno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imunološko</w:t>
      </w:r>
      <w:r w:rsidRPr="00563C93">
        <w:rPr>
          <w:rFonts w:ascii="Times New Roman" w:hAnsi="Times New Roman" w:cs="Times New Roman"/>
          <w:spacing w:val="20"/>
          <w:sz w:val="22"/>
          <w:szCs w:val="22"/>
          <w:lang w:val="sr-Latn-ME"/>
        </w:rPr>
        <w:t xml:space="preserve"> </w:t>
      </w:r>
      <w:r w:rsidRPr="00563C93">
        <w:rPr>
          <w:rFonts w:ascii="Times New Roman" w:hAnsi="Times New Roman" w:cs="Times New Roman"/>
          <w:sz w:val="22"/>
          <w:szCs w:val="22"/>
          <w:lang w:val="sr-Latn-ME"/>
        </w:rPr>
        <w:t>dejstvo</w:t>
      </w:r>
      <w:r w:rsidRPr="00563C93">
        <w:rPr>
          <w:rFonts w:ascii="Times New Roman" w:hAnsi="Times New Roman" w:cs="Times New Roman"/>
          <w:spacing w:val="21"/>
          <w:sz w:val="22"/>
          <w:szCs w:val="22"/>
          <w:lang w:val="sr-Latn-ME"/>
        </w:rPr>
        <w:t xml:space="preserve"> </w:t>
      </w:r>
      <w:r w:rsidRPr="00563C93">
        <w:rPr>
          <w:rFonts w:ascii="Times New Roman" w:hAnsi="Times New Roman" w:cs="Times New Roman"/>
          <w:sz w:val="22"/>
          <w:szCs w:val="22"/>
          <w:lang w:val="sr-Latn-ME"/>
        </w:rPr>
        <w:t>i</w:t>
      </w:r>
      <w:r w:rsidRPr="00563C93">
        <w:rPr>
          <w:rFonts w:ascii="Times New Roman" w:hAnsi="Times New Roman" w:cs="Times New Roman"/>
          <w:spacing w:val="21"/>
          <w:sz w:val="22"/>
          <w:szCs w:val="22"/>
          <w:lang w:val="sr-Latn-ME"/>
        </w:rPr>
        <w:t xml:space="preserve"> </w:t>
      </w:r>
      <w:r w:rsidRPr="00563C93">
        <w:rPr>
          <w:rFonts w:ascii="Times New Roman" w:hAnsi="Times New Roman" w:cs="Times New Roman"/>
          <w:sz w:val="22"/>
          <w:szCs w:val="22"/>
          <w:lang w:val="sr-Latn-ME"/>
        </w:rPr>
        <w:t>istovremeno</w:t>
      </w:r>
      <w:r w:rsidRPr="00563C93">
        <w:rPr>
          <w:rFonts w:ascii="Times New Roman" w:hAnsi="Times New Roman" w:cs="Times New Roman"/>
          <w:spacing w:val="21"/>
          <w:sz w:val="22"/>
          <w:szCs w:val="22"/>
          <w:lang w:val="sr-Latn-ME"/>
        </w:rPr>
        <w:t xml:space="preserve"> </w:t>
      </w:r>
      <w:r w:rsidRPr="00563C93">
        <w:rPr>
          <w:rFonts w:ascii="Times New Roman" w:hAnsi="Times New Roman" w:cs="Times New Roman"/>
          <w:sz w:val="22"/>
          <w:szCs w:val="22"/>
          <w:lang w:val="sr-Latn-ME"/>
        </w:rPr>
        <w:t>sveo</w:t>
      </w:r>
      <w:r w:rsidRPr="00563C93">
        <w:rPr>
          <w:rFonts w:ascii="Times New Roman" w:hAnsi="Times New Roman" w:cs="Times New Roman"/>
          <w:spacing w:val="21"/>
          <w:sz w:val="22"/>
          <w:szCs w:val="22"/>
          <w:lang w:val="sr-Latn-ME"/>
        </w:rPr>
        <w:t xml:space="preserve"> </w:t>
      </w:r>
      <w:r w:rsidRPr="00563C93">
        <w:rPr>
          <w:rFonts w:ascii="Times New Roman" w:hAnsi="Times New Roman" w:cs="Times New Roman"/>
          <w:sz w:val="22"/>
          <w:szCs w:val="22"/>
          <w:lang w:val="sr-Latn-ME"/>
        </w:rPr>
        <w:t>na</w:t>
      </w:r>
      <w:r w:rsidRPr="00563C93">
        <w:rPr>
          <w:rFonts w:ascii="Times New Roman" w:hAnsi="Times New Roman" w:cs="Times New Roman"/>
          <w:spacing w:val="21"/>
          <w:sz w:val="22"/>
          <w:szCs w:val="22"/>
          <w:lang w:val="sr-Latn-ME"/>
        </w:rPr>
        <w:t xml:space="preserve"> </w:t>
      </w:r>
      <w:r w:rsidRPr="00563C93">
        <w:rPr>
          <w:rFonts w:ascii="Times New Roman" w:hAnsi="Times New Roman" w:cs="Times New Roman"/>
          <w:sz w:val="22"/>
          <w:szCs w:val="22"/>
          <w:lang w:val="sr-Latn-ME"/>
        </w:rPr>
        <w:t>minimum</w:t>
      </w:r>
      <w:r w:rsidRPr="00563C93">
        <w:rPr>
          <w:rFonts w:ascii="Times New Roman" w:hAnsi="Times New Roman" w:cs="Times New Roman"/>
          <w:spacing w:val="21"/>
          <w:sz w:val="22"/>
          <w:szCs w:val="22"/>
          <w:lang w:val="sr-Latn-ME"/>
        </w:rPr>
        <w:t xml:space="preserve"> </w:t>
      </w:r>
      <w:r w:rsidRPr="00563C93">
        <w:rPr>
          <w:rFonts w:ascii="Times New Roman" w:hAnsi="Times New Roman" w:cs="Times New Roman"/>
          <w:sz w:val="22"/>
          <w:szCs w:val="22"/>
          <w:lang w:val="sr-Latn-ME"/>
        </w:rPr>
        <w:t>rizik</w:t>
      </w:r>
      <w:r w:rsidRPr="00563C93">
        <w:rPr>
          <w:rFonts w:ascii="Times New Roman" w:hAnsi="Times New Roman" w:cs="Times New Roman"/>
          <w:spacing w:val="21"/>
          <w:sz w:val="22"/>
          <w:szCs w:val="22"/>
          <w:lang w:val="sr-Latn-ME"/>
        </w:rPr>
        <w:t xml:space="preserve"> </w:t>
      </w:r>
      <w:r w:rsidRPr="00563C93">
        <w:rPr>
          <w:rFonts w:ascii="Times New Roman" w:hAnsi="Times New Roman" w:cs="Times New Roman"/>
          <w:sz w:val="22"/>
          <w:szCs w:val="22"/>
          <w:lang w:val="sr-Latn-ME"/>
        </w:rPr>
        <w:t>od</w:t>
      </w:r>
      <w:r w:rsidRPr="00563C93">
        <w:rPr>
          <w:rFonts w:ascii="Times New Roman" w:hAnsi="Times New Roman" w:cs="Times New Roman"/>
          <w:spacing w:val="21"/>
          <w:sz w:val="22"/>
          <w:szCs w:val="22"/>
          <w:lang w:val="sr-Latn-ME"/>
        </w:rPr>
        <w:t xml:space="preserve"> </w:t>
      </w:r>
      <w:r w:rsidRPr="00563C93">
        <w:rPr>
          <w:rFonts w:ascii="Times New Roman" w:hAnsi="Times New Roman" w:cs="Times New Roman"/>
          <w:sz w:val="22"/>
          <w:szCs w:val="22"/>
          <w:lang w:val="sr-Latn-ME"/>
        </w:rPr>
        <w:t>ponovne</w:t>
      </w:r>
      <w:r w:rsidRPr="00563C93">
        <w:rPr>
          <w:rFonts w:ascii="Times New Roman" w:hAnsi="Times New Roman" w:cs="Times New Roman"/>
          <w:spacing w:val="21"/>
          <w:sz w:val="22"/>
          <w:szCs w:val="22"/>
          <w:lang w:val="sr-Latn-ME"/>
        </w:rPr>
        <w:t xml:space="preserve"> </w:t>
      </w:r>
      <w:r w:rsidRPr="00563C93">
        <w:rPr>
          <w:rFonts w:ascii="Times New Roman" w:hAnsi="Times New Roman" w:cs="Times New Roman"/>
          <w:sz w:val="22"/>
          <w:szCs w:val="22"/>
          <w:lang w:val="sr-Latn-ME"/>
        </w:rPr>
        <w:t>aktivacije</w:t>
      </w:r>
      <w:r w:rsidRPr="00563C93">
        <w:rPr>
          <w:rFonts w:ascii="Times New Roman" w:hAnsi="Times New Roman" w:cs="Times New Roman"/>
          <w:spacing w:val="21"/>
          <w:sz w:val="22"/>
          <w:szCs w:val="22"/>
          <w:lang w:val="sr-Latn-ME"/>
        </w:rPr>
        <w:t xml:space="preserve"> </w:t>
      </w:r>
      <w:r w:rsidRPr="00563C93">
        <w:rPr>
          <w:rFonts w:ascii="Times New Roman" w:hAnsi="Times New Roman" w:cs="Times New Roman"/>
          <w:sz w:val="22"/>
          <w:szCs w:val="22"/>
          <w:lang w:val="sr-Latn-ME"/>
        </w:rPr>
        <w:t>bolesti.</w:t>
      </w:r>
      <w:r w:rsidRPr="00563C93">
        <w:rPr>
          <w:rFonts w:ascii="Times New Roman" w:hAnsi="Times New Roman" w:cs="Times New Roman"/>
          <w:spacing w:val="21"/>
          <w:sz w:val="22"/>
          <w:szCs w:val="22"/>
          <w:lang w:val="sr-Latn-ME"/>
        </w:rPr>
        <w:t xml:space="preserve"> </w:t>
      </w:r>
      <w:r w:rsidRPr="00563C93">
        <w:rPr>
          <w:rFonts w:ascii="Times New Roman" w:hAnsi="Times New Roman" w:cs="Times New Roman"/>
          <w:sz w:val="22"/>
          <w:szCs w:val="22"/>
          <w:lang w:val="sr-Latn-ME"/>
        </w:rPr>
        <w:t>Preporučuje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se</w:t>
      </w:r>
      <w:r w:rsidRPr="00563C93">
        <w:rPr>
          <w:rFonts w:ascii="Times New Roman" w:hAnsi="Times New Roman" w:cs="Times New Roman"/>
          <w:spacing w:val="8"/>
          <w:sz w:val="22"/>
          <w:szCs w:val="22"/>
          <w:lang w:val="sr-Latn-ME"/>
        </w:rPr>
        <w:t xml:space="preserve"> </w:t>
      </w:r>
      <w:r w:rsidRPr="00563C93">
        <w:rPr>
          <w:rFonts w:ascii="Times New Roman" w:hAnsi="Times New Roman" w:cs="Times New Roman"/>
          <w:sz w:val="22"/>
          <w:szCs w:val="22"/>
          <w:lang w:val="sr-Latn-ME"/>
        </w:rPr>
        <w:t>da</w:t>
      </w:r>
      <w:r w:rsidRPr="00563C93">
        <w:rPr>
          <w:rFonts w:ascii="Times New Roman" w:hAnsi="Times New Roman" w:cs="Times New Roman"/>
          <w:spacing w:val="9"/>
          <w:sz w:val="22"/>
          <w:szCs w:val="22"/>
          <w:lang w:val="sr-Latn-ME"/>
        </w:rPr>
        <w:t xml:space="preserve"> </w:t>
      </w:r>
      <w:r w:rsidRPr="00563C93">
        <w:rPr>
          <w:rFonts w:ascii="Times New Roman" w:hAnsi="Times New Roman" w:cs="Times New Roman"/>
          <w:sz w:val="22"/>
          <w:szCs w:val="22"/>
          <w:lang w:val="sr-Latn-ME"/>
        </w:rPr>
        <w:t>se</w:t>
      </w:r>
      <w:r w:rsidRPr="00563C93">
        <w:rPr>
          <w:rFonts w:ascii="Times New Roman" w:hAnsi="Times New Roman" w:cs="Times New Roman"/>
          <w:spacing w:val="9"/>
          <w:sz w:val="22"/>
          <w:szCs w:val="22"/>
          <w:lang w:val="sr-Latn-ME"/>
        </w:rPr>
        <w:t xml:space="preserve"> </w:t>
      </w:r>
      <w:r w:rsidRPr="00563C93">
        <w:rPr>
          <w:rFonts w:ascii="Times New Roman" w:hAnsi="Times New Roman" w:cs="Times New Roman"/>
          <w:sz w:val="22"/>
          <w:szCs w:val="22"/>
          <w:lang w:val="sr-Latn-ME"/>
        </w:rPr>
        <w:t>uradi</w:t>
      </w:r>
      <w:r w:rsidRPr="00563C93">
        <w:rPr>
          <w:rFonts w:ascii="Times New Roman" w:hAnsi="Times New Roman" w:cs="Times New Roman"/>
          <w:spacing w:val="9"/>
          <w:sz w:val="22"/>
          <w:szCs w:val="22"/>
          <w:lang w:val="sr-Latn-ME"/>
        </w:rPr>
        <w:t xml:space="preserve"> </w:t>
      </w:r>
      <w:r w:rsidRPr="00563C93">
        <w:rPr>
          <w:rFonts w:ascii="Times New Roman" w:hAnsi="Times New Roman" w:cs="Times New Roman"/>
          <w:sz w:val="22"/>
          <w:szCs w:val="22"/>
          <w:lang w:val="sr-Latn-ME"/>
        </w:rPr>
        <w:t>analiza</w:t>
      </w:r>
      <w:r w:rsidRPr="00563C93">
        <w:rPr>
          <w:rFonts w:ascii="Times New Roman" w:hAnsi="Times New Roman" w:cs="Times New Roman"/>
          <w:spacing w:val="8"/>
          <w:sz w:val="22"/>
          <w:szCs w:val="22"/>
          <w:lang w:val="sr-Latn-ME"/>
        </w:rPr>
        <w:t xml:space="preserve"> </w:t>
      </w:r>
      <w:r w:rsidRPr="00563C93">
        <w:rPr>
          <w:rFonts w:ascii="Times New Roman" w:hAnsi="Times New Roman" w:cs="Times New Roman"/>
          <w:sz w:val="22"/>
          <w:szCs w:val="22"/>
          <w:lang w:val="sr-Latn-ME"/>
        </w:rPr>
        <w:t>KKS</w:t>
      </w:r>
      <w:r w:rsidRPr="00563C93">
        <w:rPr>
          <w:rFonts w:ascii="Times New Roman" w:hAnsi="Times New Roman" w:cs="Times New Roman"/>
          <w:spacing w:val="9"/>
          <w:sz w:val="22"/>
          <w:szCs w:val="22"/>
          <w:lang w:val="sr-Latn-ME"/>
        </w:rPr>
        <w:t xml:space="preserve"> </w:t>
      </w:r>
      <w:r w:rsidRPr="00563C93">
        <w:rPr>
          <w:rFonts w:ascii="Times New Roman" w:hAnsi="Times New Roman" w:cs="Times New Roman"/>
          <w:sz w:val="22"/>
          <w:szCs w:val="22"/>
          <w:lang w:val="sr-Latn-ME"/>
        </w:rPr>
        <w:t>prije</w:t>
      </w:r>
      <w:r w:rsidRPr="00563C93">
        <w:rPr>
          <w:rFonts w:ascii="Times New Roman" w:hAnsi="Times New Roman" w:cs="Times New Roman"/>
          <w:spacing w:val="9"/>
          <w:sz w:val="22"/>
          <w:szCs w:val="22"/>
          <w:lang w:val="sr-Latn-ME"/>
        </w:rPr>
        <w:t xml:space="preserve"> </w:t>
      </w:r>
      <w:r w:rsidRPr="00563C93">
        <w:rPr>
          <w:rFonts w:ascii="Times New Roman" w:hAnsi="Times New Roman" w:cs="Times New Roman"/>
          <w:sz w:val="22"/>
          <w:szCs w:val="22"/>
          <w:lang w:val="sr-Latn-ME"/>
        </w:rPr>
        <w:t>početka</w:t>
      </w:r>
      <w:r w:rsidRPr="00563C93">
        <w:rPr>
          <w:rFonts w:ascii="Times New Roman" w:hAnsi="Times New Roman" w:cs="Times New Roman"/>
          <w:spacing w:val="9"/>
          <w:sz w:val="22"/>
          <w:szCs w:val="22"/>
          <w:lang w:val="sr-Latn-ME"/>
        </w:rPr>
        <w:t xml:space="preserve"> </w:t>
      </w:r>
      <w:r w:rsidRPr="00563C93">
        <w:rPr>
          <w:rFonts w:ascii="Times New Roman" w:hAnsi="Times New Roman" w:cs="Times New Roman"/>
          <w:sz w:val="22"/>
          <w:szCs w:val="22"/>
          <w:lang w:val="sr-Latn-ME"/>
        </w:rPr>
        <w:t>terapije</w:t>
      </w:r>
      <w:r w:rsidRPr="00563C93">
        <w:rPr>
          <w:rFonts w:ascii="Times New Roman" w:hAnsi="Times New Roman" w:cs="Times New Roman"/>
          <w:spacing w:val="9"/>
          <w:sz w:val="22"/>
          <w:szCs w:val="22"/>
          <w:lang w:val="sr-Latn-ME"/>
        </w:rPr>
        <w:t xml:space="preserve"> </w:t>
      </w:r>
      <w:r w:rsidR="000B366E" w:rsidRPr="00563C93">
        <w:rPr>
          <w:rFonts w:ascii="Times New Roman" w:hAnsi="Times New Roman" w:cs="Times New Roman"/>
          <w:sz w:val="22"/>
          <w:szCs w:val="22"/>
          <w:lang w:val="sr-Latn-ME"/>
        </w:rPr>
        <w:t>fingolimodom</w:t>
      </w:r>
      <w:r w:rsidRPr="00563C93">
        <w:rPr>
          <w:rFonts w:ascii="Times New Roman" w:hAnsi="Times New Roman" w:cs="Times New Roman"/>
          <w:spacing w:val="9"/>
          <w:sz w:val="22"/>
          <w:szCs w:val="22"/>
          <w:lang w:val="sr-Latn-ME"/>
        </w:rPr>
        <w:t xml:space="preserve"> </w:t>
      </w:r>
      <w:r w:rsidRPr="00563C93">
        <w:rPr>
          <w:rFonts w:ascii="Times New Roman" w:hAnsi="Times New Roman" w:cs="Times New Roman"/>
          <w:sz w:val="22"/>
          <w:szCs w:val="22"/>
          <w:lang w:val="sr-Latn-ME"/>
        </w:rPr>
        <w:t>kako</w:t>
      </w:r>
      <w:r w:rsidRPr="00563C93">
        <w:rPr>
          <w:rFonts w:ascii="Times New Roman" w:hAnsi="Times New Roman" w:cs="Times New Roman"/>
          <w:spacing w:val="9"/>
          <w:sz w:val="22"/>
          <w:szCs w:val="22"/>
          <w:lang w:val="sr-Latn-ME"/>
        </w:rPr>
        <w:t xml:space="preserve"> </w:t>
      </w:r>
      <w:r w:rsidRPr="00563C93">
        <w:rPr>
          <w:rFonts w:ascii="Times New Roman" w:hAnsi="Times New Roman" w:cs="Times New Roman"/>
          <w:sz w:val="22"/>
          <w:szCs w:val="22"/>
          <w:lang w:val="sr-Latn-ME"/>
        </w:rPr>
        <w:t>bi</w:t>
      </w:r>
      <w:r w:rsidRPr="00563C93">
        <w:rPr>
          <w:rFonts w:ascii="Times New Roman" w:hAnsi="Times New Roman" w:cs="Times New Roman"/>
          <w:spacing w:val="8"/>
          <w:sz w:val="22"/>
          <w:szCs w:val="22"/>
          <w:lang w:val="sr-Latn-ME"/>
        </w:rPr>
        <w:t xml:space="preserve"> </w:t>
      </w:r>
      <w:r w:rsidRPr="00563C93">
        <w:rPr>
          <w:rFonts w:ascii="Times New Roman" w:hAnsi="Times New Roman" w:cs="Times New Roman"/>
          <w:sz w:val="22"/>
          <w:szCs w:val="22"/>
          <w:lang w:val="sr-Latn-ME"/>
        </w:rPr>
        <w:t>se</w:t>
      </w:r>
      <w:r w:rsidRPr="00563C93">
        <w:rPr>
          <w:rFonts w:ascii="Times New Roman" w:hAnsi="Times New Roman" w:cs="Times New Roman"/>
          <w:spacing w:val="9"/>
          <w:sz w:val="22"/>
          <w:szCs w:val="22"/>
          <w:lang w:val="sr-Latn-ME"/>
        </w:rPr>
        <w:t xml:space="preserve"> </w:t>
      </w:r>
      <w:r w:rsidRPr="00563C93">
        <w:rPr>
          <w:rFonts w:ascii="Times New Roman" w:hAnsi="Times New Roman" w:cs="Times New Roman"/>
          <w:sz w:val="22"/>
          <w:szCs w:val="22"/>
          <w:lang w:val="sr-Latn-ME"/>
        </w:rPr>
        <w:t>provjerilo</w:t>
      </w:r>
      <w:r w:rsidRPr="00563C93">
        <w:rPr>
          <w:rFonts w:ascii="Times New Roman" w:hAnsi="Times New Roman" w:cs="Times New Roman"/>
          <w:spacing w:val="9"/>
          <w:sz w:val="22"/>
          <w:szCs w:val="22"/>
          <w:lang w:val="sr-Latn-ME"/>
        </w:rPr>
        <w:t xml:space="preserve"> </w:t>
      </w:r>
      <w:r w:rsidRPr="00563C93">
        <w:rPr>
          <w:rFonts w:ascii="Times New Roman" w:hAnsi="Times New Roman" w:cs="Times New Roman"/>
          <w:sz w:val="22"/>
          <w:szCs w:val="22"/>
          <w:lang w:val="sr-Latn-ME"/>
        </w:rPr>
        <w:t>da</w:t>
      </w:r>
      <w:r w:rsidRPr="00563C93">
        <w:rPr>
          <w:rFonts w:ascii="Times New Roman" w:hAnsi="Times New Roman" w:cs="Times New Roman"/>
          <w:spacing w:val="9"/>
          <w:sz w:val="22"/>
          <w:szCs w:val="22"/>
          <w:lang w:val="sr-Latn-ME"/>
        </w:rPr>
        <w:t xml:space="preserve"> </w:t>
      </w:r>
      <w:r w:rsidRPr="00563C93">
        <w:rPr>
          <w:rFonts w:ascii="Times New Roman" w:hAnsi="Times New Roman" w:cs="Times New Roman"/>
          <w:sz w:val="22"/>
          <w:szCs w:val="22"/>
          <w:lang w:val="sr-Latn-ME"/>
        </w:rPr>
        <w:t>su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se</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imunološka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dejstva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prethodne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terapije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(tj.</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citopenija)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povukla.</w:t>
      </w:r>
    </w:p>
    <w:p w14:paraId="284E4D9C"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5F042E6A" w14:textId="0F97959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Liječenje</w:t>
      </w:r>
      <w:r w:rsidRPr="00563C93">
        <w:rPr>
          <w:rFonts w:ascii="Times New Roman" w:hAnsi="Times New Roman" w:cs="Times New Roman"/>
          <w:spacing w:val="1"/>
          <w:sz w:val="22"/>
          <w:szCs w:val="22"/>
          <w:lang w:val="sr-Latn-ME"/>
        </w:rPr>
        <w:t xml:space="preserve"> </w:t>
      </w:r>
      <w:r w:rsidR="000F76F3" w:rsidRPr="00563C93">
        <w:rPr>
          <w:rFonts w:ascii="Times New Roman" w:hAnsi="Times New Roman" w:cs="Times New Roman"/>
          <w:sz w:val="22"/>
          <w:szCs w:val="22"/>
          <w:lang w:val="sr-Latn-ME"/>
        </w:rPr>
        <w:t>fingolimodom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generalno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može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započeti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odmah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nakon</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prekida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primjene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interferona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ili glatiramer</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acetata.</w:t>
      </w:r>
    </w:p>
    <w:p w14:paraId="3E75830E"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3D31952A" w14:textId="4EAD16C1"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Za dimetil fumarat period eliminacije lijeka (</w:t>
      </w:r>
      <w:r w:rsidRPr="00563C93">
        <w:rPr>
          <w:rFonts w:ascii="Times New Roman" w:hAnsi="Times New Roman" w:cs="Times New Roman"/>
          <w:i/>
          <w:iCs/>
          <w:sz w:val="22"/>
          <w:szCs w:val="22"/>
          <w:lang w:val="sr-Latn-ME"/>
        </w:rPr>
        <w:t>wash-out</w:t>
      </w:r>
      <w:r w:rsidRPr="00563C93">
        <w:rPr>
          <w:rFonts w:ascii="Times New Roman" w:hAnsi="Times New Roman" w:cs="Times New Roman"/>
          <w:sz w:val="22"/>
          <w:szCs w:val="22"/>
          <w:lang w:val="sr-Latn-ME"/>
        </w:rPr>
        <w:t xml:space="preserve"> period) mora biti dovoljan za oporavak KKS-a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prije</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nego što se započne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 xml:space="preserve">liječenje </w:t>
      </w:r>
      <w:r w:rsidR="00474BBB" w:rsidRPr="00563C93">
        <w:rPr>
          <w:rFonts w:ascii="Times New Roman" w:hAnsi="Times New Roman" w:cs="Times New Roman"/>
          <w:sz w:val="22"/>
          <w:szCs w:val="22"/>
          <w:lang w:val="sr-Latn-ME"/>
        </w:rPr>
        <w:t>fingolimodom</w:t>
      </w:r>
      <w:r w:rsidRPr="00563C93">
        <w:rPr>
          <w:rFonts w:ascii="Times New Roman" w:hAnsi="Times New Roman" w:cs="Times New Roman"/>
          <w:sz w:val="22"/>
          <w:szCs w:val="22"/>
          <w:lang w:val="sr-Latn-ME"/>
        </w:rPr>
        <w:t>.</w:t>
      </w:r>
    </w:p>
    <w:p w14:paraId="3234475F"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1AA2DC8F" w14:textId="67B7A5F9"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Zbog dugog polu</w:t>
      </w:r>
      <w:r w:rsidR="0052775F" w:rsidRPr="00563C93">
        <w:rPr>
          <w:rFonts w:ascii="Times New Roman" w:hAnsi="Times New Roman" w:cs="Times New Roman"/>
          <w:sz w:val="22"/>
          <w:szCs w:val="22"/>
          <w:lang w:val="sr-Latn-ME"/>
        </w:rPr>
        <w:t>vremena eliminacije</w:t>
      </w:r>
      <w:r w:rsidRPr="00563C93">
        <w:rPr>
          <w:rFonts w:ascii="Times New Roman" w:hAnsi="Times New Roman" w:cs="Times New Roman"/>
          <w:sz w:val="22"/>
          <w:szCs w:val="22"/>
          <w:lang w:val="sr-Latn-ME"/>
        </w:rPr>
        <w:t xml:space="preserve"> natalizumaba, eliminacija obično traje do 2-3 mjeseca nakon prekida primjene. Teriflunomid se takođe sporo eliminiše iz plazme. Bez postupka ubrzane eliminacije, klirens teriflunomida iz plazme može trajati od nekoliko mjeseci do 2 godine. Preporučuje se postupak ubrzane eliminacije</w:t>
      </w:r>
      <w:r w:rsidR="0052775F" w:rsidRPr="00563C93">
        <w:rPr>
          <w:rFonts w:ascii="Times New Roman" w:hAnsi="Times New Roman" w:cs="Times New Roman"/>
          <w:sz w:val="22"/>
          <w:szCs w:val="22"/>
          <w:lang w:val="sr-Latn-ME"/>
        </w:rPr>
        <w:t>,</w:t>
      </w:r>
      <w:r w:rsidRPr="00563C93">
        <w:rPr>
          <w:rFonts w:ascii="Times New Roman" w:hAnsi="Times New Roman" w:cs="Times New Roman"/>
          <w:sz w:val="22"/>
          <w:szCs w:val="22"/>
          <w:lang w:val="sr-Latn-ME"/>
        </w:rPr>
        <w:t xml:space="preserve"> kako je definisano u Sažetku karakteristika lijeka za teriflunomid, u suprotnom</w:t>
      </w:r>
      <w:r w:rsidR="00E67106" w:rsidRPr="00563C93">
        <w:rPr>
          <w:rFonts w:ascii="Times New Roman" w:hAnsi="Times New Roman" w:cs="Times New Roman"/>
          <w:sz w:val="22"/>
          <w:szCs w:val="22"/>
          <w:lang w:val="sr-Latn-ME"/>
        </w:rPr>
        <w:t>,</w:t>
      </w:r>
      <w:r w:rsidRPr="00563C93">
        <w:rPr>
          <w:rFonts w:ascii="Times New Roman" w:hAnsi="Times New Roman" w:cs="Times New Roman"/>
          <w:sz w:val="22"/>
          <w:szCs w:val="22"/>
          <w:lang w:val="sr-Latn-ME"/>
        </w:rPr>
        <w:t xml:space="preserve"> period eliminacij</w:t>
      </w:r>
      <w:r w:rsidR="0052775F" w:rsidRPr="00563C93">
        <w:rPr>
          <w:rFonts w:ascii="Times New Roman" w:hAnsi="Times New Roman" w:cs="Times New Roman"/>
          <w:sz w:val="22"/>
          <w:szCs w:val="22"/>
          <w:lang w:val="sr-Latn-ME"/>
        </w:rPr>
        <w:t>e</w:t>
      </w:r>
      <w:r w:rsidRPr="00563C93">
        <w:rPr>
          <w:rFonts w:ascii="Times New Roman" w:hAnsi="Times New Roman" w:cs="Times New Roman"/>
          <w:sz w:val="22"/>
          <w:szCs w:val="22"/>
          <w:lang w:val="sr-Latn-ME"/>
        </w:rPr>
        <w:t xml:space="preserve"> ne smije biti kraći od 3,5 mjeseca. Treba biti oprezan u vezi sa potencijalnim istovremenim imunološkim dejstvom</w:t>
      </w:r>
      <w:r w:rsidR="0052775F" w:rsidRPr="00563C93">
        <w:rPr>
          <w:rFonts w:ascii="Times New Roman" w:hAnsi="Times New Roman" w:cs="Times New Roman"/>
          <w:sz w:val="22"/>
          <w:szCs w:val="22"/>
          <w:lang w:val="sr-Latn-ME"/>
        </w:rPr>
        <w:t>,</w:t>
      </w:r>
      <w:r w:rsidRPr="00563C93">
        <w:rPr>
          <w:rFonts w:ascii="Times New Roman" w:hAnsi="Times New Roman" w:cs="Times New Roman"/>
          <w:sz w:val="22"/>
          <w:szCs w:val="22"/>
          <w:lang w:val="sr-Latn-ME"/>
        </w:rPr>
        <w:t xml:space="preserve"> kada se pacijenti prebacuju sa natalizumaba ili teriflunomida na </w:t>
      </w:r>
      <w:r w:rsidR="00117E96" w:rsidRPr="00563C93">
        <w:rPr>
          <w:rFonts w:ascii="Times New Roman" w:hAnsi="Times New Roman" w:cs="Times New Roman"/>
          <w:sz w:val="22"/>
          <w:szCs w:val="22"/>
          <w:lang w:val="sr-Latn-ME"/>
        </w:rPr>
        <w:t>fingolimod</w:t>
      </w:r>
      <w:r w:rsidRPr="00563C93">
        <w:rPr>
          <w:rFonts w:ascii="Times New Roman" w:hAnsi="Times New Roman" w:cs="Times New Roman"/>
          <w:sz w:val="22"/>
          <w:szCs w:val="22"/>
          <w:lang w:val="sr-Latn-ME"/>
        </w:rPr>
        <w:t>.</w:t>
      </w:r>
    </w:p>
    <w:p w14:paraId="74F413A4"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52A27589" w14:textId="0B673693"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Alemtuzumab ima </w:t>
      </w:r>
      <w:r w:rsidR="0052775F" w:rsidRPr="00563C93">
        <w:rPr>
          <w:rFonts w:ascii="Times New Roman" w:hAnsi="Times New Roman" w:cs="Times New Roman"/>
          <w:sz w:val="22"/>
          <w:szCs w:val="22"/>
          <w:lang w:val="sr-Latn-ME"/>
        </w:rPr>
        <w:t xml:space="preserve">snažna </w:t>
      </w:r>
      <w:r w:rsidRPr="00563C93">
        <w:rPr>
          <w:rFonts w:ascii="Times New Roman" w:hAnsi="Times New Roman" w:cs="Times New Roman"/>
          <w:sz w:val="22"/>
          <w:szCs w:val="22"/>
          <w:lang w:val="sr-Latn-ME"/>
        </w:rPr>
        <w:t xml:space="preserve">i produžena imunosupresivna dejstva. Budući da je stvarno trajanje tih dejstava nepoznato, ne preporučuje se da se terapija </w:t>
      </w:r>
      <w:r w:rsidR="00B04AA3" w:rsidRPr="00563C93">
        <w:rPr>
          <w:rFonts w:ascii="Times New Roman" w:hAnsi="Times New Roman" w:cs="Times New Roman"/>
          <w:sz w:val="22"/>
          <w:szCs w:val="22"/>
          <w:lang w:val="sr-Latn-ME"/>
        </w:rPr>
        <w:t>fingolimodom</w:t>
      </w:r>
      <w:r w:rsidRPr="00563C93">
        <w:rPr>
          <w:rFonts w:ascii="Times New Roman" w:hAnsi="Times New Roman" w:cs="Times New Roman"/>
          <w:sz w:val="22"/>
          <w:szCs w:val="22"/>
          <w:lang w:val="sr-Latn-ME"/>
        </w:rPr>
        <w:t xml:space="preserve"> započinje poslije alemtuzumaba, osim ukoliko koristi od takve terapije jasno nadmašuju rizike za pojedinačnog pacijenata.</w:t>
      </w:r>
    </w:p>
    <w:p w14:paraId="3D83E575"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0806876F"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Odluku o primjeni produžene istovremene terapije kortikosteroidima treba donijeti nakon pažljivog razmatranja.</w:t>
      </w:r>
    </w:p>
    <w:p w14:paraId="7D865D33"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26B2705B"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Istovremena</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primjena</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sa snažnim</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induktorima CYP450</w:t>
      </w:r>
    </w:p>
    <w:p w14:paraId="268D0C3B" w14:textId="37E9AF5E"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Kombinaciju</w:t>
      </w:r>
      <w:r w:rsidRPr="00563C93">
        <w:rPr>
          <w:rFonts w:ascii="Times New Roman" w:hAnsi="Times New Roman" w:cs="Times New Roman"/>
          <w:spacing w:val="28"/>
          <w:sz w:val="22"/>
          <w:szCs w:val="22"/>
          <w:lang w:val="sr-Latn-ME"/>
        </w:rPr>
        <w:t xml:space="preserve"> </w:t>
      </w:r>
      <w:r w:rsidRPr="00563C93">
        <w:rPr>
          <w:rFonts w:ascii="Times New Roman" w:hAnsi="Times New Roman" w:cs="Times New Roman"/>
          <w:sz w:val="22"/>
          <w:szCs w:val="22"/>
          <w:lang w:val="sr-Latn-ME"/>
        </w:rPr>
        <w:t>fingolimoda</w:t>
      </w:r>
      <w:r w:rsidRPr="00563C93">
        <w:rPr>
          <w:rFonts w:ascii="Times New Roman" w:hAnsi="Times New Roman" w:cs="Times New Roman"/>
          <w:spacing w:val="28"/>
          <w:sz w:val="22"/>
          <w:szCs w:val="22"/>
          <w:lang w:val="sr-Latn-ME"/>
        </w:rPr>
        <w:t xml:space="preserve"> </w:t>
      </w:r>
      <w:r w:rsidRPr="00563C93">
        <w:rPr>
          <w:rFonts w:ascii="Times New Roman" w:hAnsi="Times New Roman" w:cs="Times New Roman"/>
          <w:sz w:val="22"/>
          <w:szCs w:val="22"/>
          <w:lang w:val="sr-Latn-ME"/>
        </w:rPr>
        <w:t>i</w:t>
      </w:r>
      <w:r w:rsidRPr="00563C93">
        <w:rPr>
          <w:rFonts w:ascii="Times New Roman" w:hAnsi="Times New Roman" w:cs="Times New Roman"/>
          <w:spacing w:val="28"/>
          <w:sz w:val="22"/>
          <w:szCs w:val="22"/>
          <w:lang w:val="sr-Latn-ME"/>
        </w:rPr>
        <w:t xml:space="preserve"> </w:t>
      </w:r>
      <w:r w:rsidRPr="00563C93">
        <w:rPr>
          <w:rFonts w:ascii="Times New Roman" w:hAnsi="Times New Roman" w:cs="Times New Roman"/>
          <w:sz w:val="22"/>
          <w:szCs w:val="22"/>
          <w:lang w:val="sr-Latn-ME"/>
        </w:rPr>
        <w:t>snažnih</w:t>
      </w:r>
      <w:r w:rsidRPr="00563C93">
        <w:rPr>
          <w:rFonts w:ascii="Times New Roman" w:hAnsi="Times New Roman" w:cs="Times New Roman"/>
          <w:spacing w:val="28"/>
          <w:sz w:val="22"/>
          <w:szCs w:val="22"/>
          <w:lang w:val="sr-Latn-ME"/>
        </w:rPr>
        <w:t xml:space="preserve"> </w:t>
      </w:r>
      <w:r w:rsidRPr="00563C93">
        <w:rPr>
          <w:rFonts w:ascii="Times New Roman" w:hAnsi="Times New Roman" w:cs="Times New Roman"/>
          <w:sz w:val="22"/>
          <w:szCs w:val="22"/>
          <w:lang w:val="sr-Latn-ME"/>
        </w:rPr>
        <w:t>induktora</w:t>
      </w:r>
      <w:r w:rsidRPr="00563C93">
        <w:rPr>
          <w:rFonts w:ascii="Times New Roman" w:hAnsi="Times New Roman" w:cs="Times New Roman"/>
          <w:spacing w:val="28"/>
          <w:sz w:val="22"/>
          <w:szCs w:val="22"/>
          <w:lang w:val="sr-Latn-ME"/>
        </w:rPr>
        <w:t xml:space="preserve"> </w:t>
      </w:r>
      <w:r w:rsidRPr="00563C93">
        <w:rPr>
          <w:rFonts w:ascii="Times New Roman" w:hAnsi="Times New Roman" w:cs="Times New Roman"/>
          <w:sz w:val="22"/>
          <w:szCs w:val="22"/>
          <w:lang w:val="sr-Latn-ME"/>
        </w:rPr>
        <w:t>CYP450</w:t>
      </w:r>
      <w:r w:rsidRPr="00563C93">
        <w:rPr>
          <w:rFonts w:ascii="Times New Roman" w:hAnsi="Times New Roman" w:cs="Times New Roman"/>
          <w:spacing w:val="28"/>
          <w:sz w:val="22"/>
          <w:szCs w:val="22"/>
          <w:lang w:val="sr-Latn-ME"/>
        </w:rPr>
        <w:t xml:space="preserve"> </w:t>
      </w:r>
      <w:r w:rsidRPr="00563C93">
        <w:rPr>
          <w:rFonts w:ascii="Times New Roman" w:hAnsi="Times New Roman" w:cs="Times New Roman"/>
          <w:sz w:val="22"/>
          <w:szCs w:val="22"/>
          <w:lang w:val="sr-Latn-ME"/>
        </w:rPr>
        <w:t>treba</w:t>
      </w:r>
      <w:r w:rsidRPr="00563C93">
        <w:rPr>
          <w:rFonts w:ascii="Times New Roman" w:hAnsi="Times New Roman" w:cs="Times New Roman"/>
          <w:spacing w:val="28"/>
          <w:sz w:val="22"/>
          <w:szCs w:val="22"/>
          <w:lang w:val="sr-Latn-ME"/>
        </w:rPr>
        <w:t xml:space="preserve"> </w:t>
      </w:r>
      <w:r w:rsidRPr="00563C93">
        <w:rPr>
          <w:rFonts w:ascii="Times New Roman" w:hAnsi="Times New Roman" w:cs="Times New Roman"/>
          <w:sz w:val="22"/>
          <w:szCs w:val="22"/>
          <w:lang w:val="sr-Latn-ME"/>
        </w:rPr>
        <w:t>oprezno</w:t>
      </w:r>
      <w:r w:rsidRPr="00563C93">
        <w:rPr>
          <w:rFonts w:ascii="Times New Roman" w:hAnsi="Times New Roman" w:cs="Times New Roman"/>
          <w:spacing w:val="28"/>
          <w:sz w:val="22"/>
          <w:szCs w:val="22"/>
          <w:lang w:val="sr-Latn-ME"/>
        </w:rPr>
        <w:t xml:space="preserve"> </w:t>
      </w:r>
      <w:r w:rsidRPr="00563C93">
        <w:rPr>
          <w:rFonts w:ascii="Times New Roman" w:hAnsi="Times New Roman" w:cs="Times New Roman"/>
          <w:sz w:val="22"/>
          <w:szCs w:val="22"/>
          <w:lang w:val="sr-Latn-ME"/>
        </w:rPr>
        <w:t>primjenjivati.</w:t>
      </w:r>
      <w:r w:rsidRPr="00563C93">
        <w:rPr>
          <w:rFonts w:ascii="Times New Roman" w:hAnsi="Times New Roman" w:cs="Times New Roman"/>
          <w:spacing w:val="28"/>
          <w:sz w:val="22"/>
          <w:szCs w:val="22"/>
          <w:lang w:val="sr-Latn-ME"/>
        </w:rPr>
        <w:t xml:space="preserve"> </w:t>
      </w:r>
      <w:r w:rsidRPr="00563C93">
        <w:rPr>
          <w:rFonts w:ascii="Times New Roman" w:hAnsi="Times New Roman" w:cs="Times New Roman"/>
          <w:sz w:val="22"/>
          <w:szCs w:val="22"/>
          <w:lang w:val="sr-Latn-ME"/>
        </w:rPr>
        <w:t>Istovremena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primjena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kantarionom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preporučuje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pacing w:val="-1"/>
          <w:sz w:val="22"/>
          <w:szCs w:val="22"/>
          <w:lang w:val="sr-Latn-ME"/>
        </w:rPr>
        <w:t xml:space="preserve"> </w:t>
      </w:r>
      <w:r w:rsidR="00E72695"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4.5).</w:t>
      </w:r>
    </w:p>
    <w:p w14:paraId="0C1AFD9E"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458AAE64" w14:textId="77777777" w:rsidR="00563C93" w:rsidRDefault="00563C93" w:rsidP="00B125B3">
      <w:pPr>
        <w:pStyle w:val="BodyText"/>
        <w:ind w:left="0" w:right="-42"/>
        <w:jc w:val="both"/>
        <w:rPr>
          <w:rFonts w:ascii="Times New Roman" w:hAnsi="Times New Roman" w:cs="Times New Roman"/>
          <w:sz w:val="22"/>
          <w:szCs w:val="22"/>
          <w:u w:val="single"/>
          <w:lang w:val="sr-Latn-ME"/>
        </w:rPr>
      </w:pPr>
    </w:p>
    <w:p w14:paraId="02804322" w14:textId="58FB8E30"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lastRenderedPageBreak/>
        <w:t>Maligne</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bolest</w:t>
      </w:r>
      <w:r w:rsidRPr="00563C93">
        <w:rPr>
          <w:rFonts w:ascii="Times New Roman" w:hAnsi="Times New Roman" w:cs="Times New Roman"/>
          <w:sz w:val="22"/>
          <w:szCs w:val="22"/>
          <w:lang w:val="sr-Latn-ME"/>
        </w:rPr>
        <w:t>i</w:t>
      </w:r>
    </w:p>
    <w:p w14:paraId="0D9C33B1"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3C77B398" w14:textId="77777777" w:rsidR="000D3440" w:rsidRPr="00563C93" w:rsidRDefault="000D3440" w:rsidP="00B125B3">
      <w:pPr>
        <w:pStyle w:val="BodyText"/>
        <w:ind w:left="0" w:right="-42"/>
        <w:jc w:val="both"/>
        <w:rPr>
          <w:rFonts w:ascii="Times New Roman" w:hAnsi="Times New Roman" w:cs="Times New Roman"/>
          <w:i/>
          <w:iCs/>
          <w:sz w:val="22"/>
          <w:szCs w:val="22"/>
          <w:u w:val="single"/>
          <w:lang w:val="sr-Latn-ME"/>
        </w:rPr>
      </w:pPr>
      <w:r w:rsidRPr="00563C93">
        <w:rPr>
          <w:rFonts w:ascii="Times New Roman" w:hAnsi="Times New Roman" w:cs="Times New Roman"/>
          <w:i/>
          <w:iCs/>
          <w:sz w:val="22"/>
          <w:szCs w:val="22"/>
          <w:u w:val="single"/>
          <w:lang w:val="sr-Latn-ME"/>
        </w:rPr>
        <w:t>Kožne neoplazme</w:t>
      </w:r>
    </w:p>
    <w:p w14:paraId="573191BA" w14:textId="697E6B12"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Kod pacijenata koji primaju fingolimod prijavljeni su slučajevi bazocelularnog karcinoma (BCC) 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drugih kožnih neoplazmi, uključujući maligni melanom, karcinom pločastih ćelija, Kapošijev sarkom 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karcinom Merkelovih ćelija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E72695"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4.8). Potrebno je pomno pratiti pojavu kožnih lezija, pa se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preporučuje da se pregled kože obavlja na početku uzimanja lijeka, a zatim na svakih 6 do 12 mjeseci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prema</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kliničkoj</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ocjeni.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Ako se otkriju sumnjive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lezije, pacijenta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treba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uputiti dermatologu.</w:t>
      </w:r>
    </w:p>
    <w:p w14:paraId="23B07FAA"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451E503C"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Budući da postoji potencijalni rizik od malignih izraslina na koži, pacijente liječene fingolimodom treba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upozoriti da se ne izlažu sunčevoj svjetlosti bez zaštite. Ovi pacijenti ne treba da se podvrgavaju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istovremenoj</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fototerapiji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UV-B zračenjem ili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PUVA-fotohemioterapiji.</w:t>
      </w:r>
    </w:p>
    <w:p w14:paraId="36F8DF78"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04A1D7FD" w14:textId="77777777" w:rsidR="000D3440" w:rsidRPr="00563C93" w:rsidRDefault="000D3440" w:rsidP="00B125B3">
      <w:pPr>
        <w:pStyle w:val="BodyText"/>
        <w:ind w:left="0" w:right="-42"/>
        <w:jc w:val="both"/>
        <w:rPr>
          <w:rFonts w:ascii="Times New Roman" w:hAnsi="Times New Roman" w:cs="Times New Roman"/>
          <w:i/>
          <w:iCs/>
          <w:sz w:val="22"/>
          <w:szCs w:val="22"/>
          <w:u w:val="single"/>
          <w:lang w:val="sr-Latn-ME"/>
        </w:rPr>
      </w:pPr>
      <w:r w:rsidRPr="00563C93">
        <w:rPr>
          <w:rFonts w:ascii="Times New Roman" w:hAnsi="Times New Roman" w:cs="Times New Roman"/>
          <w:i/>
          <w:iCs/>
          <w:sz w:val="22"/>
          <w:szCs w:val="22"/>
          <w:u w:val="single"/>
          <w:lang w:val="sr-Latn-ME"/>
        </w:rPr>
        <w:t xml:space="preserve">Limfomi </w:t>
      </w:r>
    </w:p>
    <w:p w14:paraId="4FE7ACC5" w14:textId="07AF6610"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Bilo je slučajeva limfoma u kliničkim ispitivanjima i nakon stavljanja lijeka u promet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dio 4.8).</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Prijavljeni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slučajevi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bili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heterogeni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prirodi,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uglavnom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ne-</w:t>
      </w:r>
      <w:r w:rsidR="0052775F" w:rsidRPr="00563C93">
        <w:rPr>
          <w:rFonts w:ascii="Times New Roman" w:hAnsi="Times New Roman" w:cs="Times New Roman"/>
          <w:i/>
          <w:sz w:val="22"/>
          <w:szCs w:val="22"/>
          <w:lang w:val="sr-Latn-ME"/>
        </w:rPr>
        <w:t>Hodgkin</w:t>
      </w:r>
      <w:r w:rsidR="0052775F" w:rsidRPr="00563C93">
        <w:rPr>
          <w:rFonts w:ascii="Times New Roman" w:hAnsi="Times New Roman" w:cs="Times New Roman"/>
          <w:sz w:val="22"/>
          <w:szCs w:val="22"/>
          <w:lang w:val="sr-Latn-ME"/>
        </w:rPr>
        <w:t>-ovi</w:t>
      </w:r>
      <w:r w:rsidR="0052775F" w:rsidRPr="00563C93">
        <w:rPr>
          <w:rFonts w:ascii="Times New Roman" w:hAnsi="Times New Roman" w:cs="Times New Roman"/>
          <w:spacing w:val="53"/>
          <w:sz w:val="22"/>
          <w:szCs w:val="22"/>
          <w:lang w:val="sr-Latn-ME"/>
        </w:rPr>
        <w:t xml:space="preserve"> </w:t>
      </w:r>
      <w:r w:rsidRPr="00563C93">
        <w:rPr>
          <w:rFonts w:ascii="Times New Roman" w:hAnsi="Times New Roman" w:cs="Times New Roman"/>
          <w:sz w:val="22"/>
          <w:szCs w:val="22"/>
          <w:lang w:val="sr-Latn-ME"/>
        </w:rPr>
        <w:t>limfomi,</w:t>
      </w:r>
      <w:r w:rsidRPr="00563C93">
        <w:rPr>
          <w:rFonts w:ascii="Times New Roman" w:hAnsi="Times New Roman" w:cs="Times New Roman"/>
          <w:spacing w:val="53"/>
          <w:sz w:val="22"/>
          <w:szCs w:val="22"/>
          <w:lang w:val="sr-Latn-ME"/>
        </w:rPr>
        <w:t xml:space="preserve"> </w:t>
      </w:r>
      <w:r w:rsidRPr="00563C93">
        <w:rPr>
          <w:rFonts w:ascii="Times New Roman" w:hAnsi="Times New Roman" w:cs="Times New Roman"/>
          <w:sz w:val="22"/>
          <w:szCs w:val="22"/>
          <w:lang w:val="sr-Latn-ME"/>
        </w:rPr>
        <w:t>uključujući</w:t>
      </w:r>
      <w:r w:rsidRPr="00563C93">
        <w:rPr>
          <w:rFonts w:ascii="Times New Roman" w:hAnsi="Times New Roman" w:cs="Times New Roman"/>
          <w:spacing w:val="53"/>
          <w:sz w:val="22"/>
          <w:szCs w:val="22"/>
          <w:lang w:val="sr-Latn-ME"/>
        </w:rPr>
        <w:t xml:space="preserve"> </w:t>
      </w:r>
      <w:r w:rsidRPr="00563C93">
        <w:rPr>
          <w:rFonts w:ascii="Times New Roman" w:hAnsi="Times New Roman" w:cs="Times New Roman"/>
          <w:sz w:val="22"/>
          <w:szCs w:val="22"/>
          <w:lang w:val="sr-Latn-ME"/>
        </w:rPr>
        <w: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limfome B-ćelija i T-ćelija. Zabilježeni su slučajevi kožnog T-ćelijskog limfoma (fungoidna mikoza).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 xml:space="preserve">Zabilježen je i slučaj limfoma B-ćelija pozitivnog na </w:t>
      </w:r>
      <w:r w:rsidRPr="00563C93">
        <w:rPr>
          <w:rFonts w:ascii="Times New Roman" w:hAnsi="Times New Roman" w:cs="Times New Roman"/>
          <w:i/>
          <w:iCs/>
          <w:sz w:val="22"/>
          <w:szCs w:val="22"/>
          <w:lang w:val="sr-Latn-ME"/>
        </w:rPr>
        <w:t>Epstein-Barr</w:t>
      </w:r>
      <w:r w:rsidRPr="00563C93">
        <w:rPr>
          <w:rFonts w:ascii="Times New Roman" w:hAnsi="Times New Roman" w:cs="Times New Roman"/>
          <w:sz w:val="22"/>
          <w:szCs w:val="22"/>
          <w:lang w:val="sr-Latn-ME"/>
        </w:rPr>
        <w:t xml:space="preserve"> virus (EBV) koji je završio smrću. Ako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se</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sumnja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na limfom,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liječenje</w:t>
      </w:r>
      <w:r w:rsidRPr="00563C93">
        <w:rPr>
          <w:rFonts w:ascii="Times New Roman" w:hAnsi="Times New Roman" w:cs="Times New Roman"/>
          <w:spacing w:val="-1"/>
          <w:sz w:val="22"/>
          <w:szCs w:val="22"/>
          <w:lang w:val="sr-Latn-ME"/>
        </w:rPr>
        <w:t xml:space="preserve"> </w:t>
      </w:r>
      <w:r w:rsidR="00133187" w:rsidRPr="00563C93">
        <w:rPr>
          <w:rFonts w:ascii="Times New Roman" w:hAnsi="Times New Roman" w:cs="Times New Roman"/>
          <w:sz w:val="22"/>
          <w:szCs w:val="22"/>
          <w:lang w:val="sr-Latn-ME"/>
        </w:rPr>
        <w:t>fingolimodom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treba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 xml:space="preserve">prekinuti. </w:t>
      </w:r>
    </w:p>
    <w:p w14:paraId="05DBF3B0"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62204C8D" w14:textId="77777777" w:rsidR="000D3440" w:rsidRPr="00563C93" w:rsidRDefault="000D3440" w:rsidP="00B125B3">
      <w:pPr>
        <w:pStyle w:val="BodyText"/>
        <w:ind w:left="0" w:right="-42"/>
        <w:jc w:val="both"/>
        <w:rPr>
          <w:rFonts w:ascii="Times New Roman" w:hAnsi="Times New Roman" w:cs="Times New Roman"/>
          <w:sz w:val="22"/>
          <w:szCs w:val="22"/>
          <w:u w:val="single"/>
          <w:lang w:val="sr-Latn-ME"/>
        </w:rPr>
      </w:pPr>
      <w:r w:rsidRPr="00563C93">
        <w:rPr>
          <w:rFonts w:ascii="Times New Roman" w:hAnsi="Times New Roman" w:cs="Times New Roman"/>
          <w:sz w:val="22"/>
          <w:szCs w:val="22"/>
          <w:u w:val="single"/>
          <w:lang w:val="sr-Latn-ME"/>
        </w:rPr>
        <w:t xml:space="preserve">Žene reproduktivne dobi </w:t>
      </w:r>
    </w:p>
    <w:p w14:paraId="0C259E1C" w14:textId="6EEB2C4E"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Zbog rizika za fetus fingolimod je kontraindikovan tokom trudnoće i kod žena reproduktivne dobi koje ne koriste efikasnu kontracepciju. Prije početka liječenja žene reproduktivne dobi moraju biti informisane o riziku za fetus, moraju imati negativan rezultat testa za trudnoću i moraju koristiti efikasnu kontracepciju tokom liječenja i 2 mjeseca nakon prestanka liječenja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djelove 4.3 i 4.6 te informacije koje sadrži </w:t>
      </w:r>
      <w:r w:rsidR="000234B7" w:rsidRPr="00563C93">
        <w:rPr>
          <w:rFonts w:ascii="Times New Roman" w:hAnsi="Times New Roman" w:cs="Times New Roman"/>
          <w:sz w:val="22"/>
          <w:szCs w:val="22"/>
          <w:lang w:val="sr-Latn-ME"/>
        </w:rPr>
        <w:t>edukativni materijal</w:t>
      </w:r>
      <w:r w:rsidRPr="00563C93">
        <w:rPr>
          <w:rFonts w:ascii="Times New Roman" w:hAnsi="Times New Roman" w:cs="Times New Roman"/>
          <w:sz w:val="22"/>
          <w:szCs w:val="22"/>
          <w:lang w:val="sr-Latn-ME"/>
        </w:rPr>
        <w:t xml:space="preserve"> za ljekare). </w:t>
      </w:r>
    </w:p>
    <w:p w14:paraId="29023CA5" w14:textId="77777777" w:rsidR="00B125B3" w:rsidRPr="00563C93" w:rsidRDefault="00B125B3" w:rsidP="00B125B3">
      <w:pPr>
        <w:pStyle w:val="BodyText"/>
        <w:ind w:left="0" w:right="-42"/>
        <w:jc w:val="both"/>
        <w:rPr>
          <w:rFonts w:ascii="Times New Roman" w:hAnsi="Times New Roman" w:cs="Times New Roman"/>
          <w:sz w:val="22"/>
          <w:szCs w:val="22"/>
          <w:u w:val="single"/>
          <w:lang w:val="sr-Latn-ME"/>
        </w:rPr>
      </w:pPr>
    </w:p>
    <w:p w14:paraId="22A9DA29" w14:textId="6DF34746"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Tumefaktivne</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lezije</w:t>
      </w:r>
      <w:r w:rsidRPr="00563C93">
        <w:rPr>
          <w:rFonts w:ascii="Times New Roman" w:hAnsi="Times New Roman" w:cs="Times New Roman"/>
          <w:sz w:val="22"/>
          <w:szCs w:val="22"/>
          <w:lang w:val="sr-Latn-ME"/>
        </w:rPr>
        <w:t xml:space="preserve"> </w:t>
      </w:r>
    </w:p>
    <w:p w14:paraId="692321F8" w14:textId="66E27B73"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razdoblju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nakon</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stavljanja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lijeka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promet</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prijavljeni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rijetki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slučajevi</w:t>
      </w:r>
      <w:r w:rsidRPr="00563C93">
        <w:rPr>
          <w:rFonts w:ascii="Times New Roman" w:hAnsi="Times New Roman" w:cs="Times New Roman"/>
          <w:spacing w:val="53"/>
          <w:sz w:val="22"/>
          <w:szCs w:val="22"/>
          <w:lang w:val="sr-Latn-ME"/>
        </w:rPr>
        <w:t xml:space="preserve"> </w:t>
      </w:r>
      <w:r w:rsidRPr="00563C93">
        <w:rPr>
          <w:rFonts w:ascii="Times New Roman" w:hAnsi="Times New Roman" w:cs="Times New Roman"/>
          <w:sz w:val="22"/>
          <w:szCs w:val="22"/>
          <w:lang w:val="sr-Latn-ME"/>
        </w:rPr>
        <w:t>tumefaktivnih</w:t>
      </w:r>
      <w:r w:rsidRPr="00563C93">
        <w:rPr>
          <w:rFonts w:ascii="Times New Roman" w:hAnsi="Times New Roman" w:cs="Times New Roman"/>
          <w:spacing w:val="53"/>
          <w:sz w:val="22"/>
          <w:szCs w:val="22"/>
          <w:lang w:val="sr-Latn-ME"/>
        </w:rPr>
        <w:t xml:space="preserve"> </w:t>
      </w:r>
      <w:r w:rsidRPr="00563C93">
        <w:rPr>
          <w:rFonts w:ascii="Times New Roman" w:hAnsi="Times New Roman" w:cs="Times New Roman"/>
          <w:sz w:val="22"/>
          <w:szCs w:val="22"/>
          <w:lang w:val="sr-Latn-ME"/>
        </w:rPr>
        <w:t>lezija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povezanih sa relapsom multiple skleroze. U slučaju teških relapsa potrebno je napraviti snim</w:t>
      </w:r>
      <w:r w:rsidR="00C4009A" w:rsidRPr="00563C93">
        <w:rPr>
          <w:rFonts w:ascii="Times New Roman" w:hAnsi="Times New Roman" w:cs="Times New Roman"/>
          <w:sz w:val="22"/>
          <w:szCs w:val="22"/>
          <w:lang w:val="sr-Latn-ME"/>
        </w:rPr>
        <w:t>a</w:t>
      </w:r>
      <w:r w:rsidRPr="00563C93">
        <w:rPr>
          <w:rFonts w:ascii="Times New Roman" w:hAnsi="Times New Roman" w:cs="Times New Roman"/>
          <w:sz w:val="22"/>
          <w:szCs w:val="22"/>
          <w:lang w:val="sr-Latn-ME"/>
        </w:rPr>
        <w:t>k mozga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magnetnom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rezonancom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(MRI)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kako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bi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isključile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tumefaktivne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lezije.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Ljekar</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treba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razmotriti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 xml:space="preserve">prestanak primjene </w:t>
      </w:r>
      <w:r w:rsidR="00B95390" w:rsidRPr="00563C93">
        <w:rPr>
          <w:rFonts w:ascii="Times New Roman" w:hAnsi="Times New Roman" w:cs="Times New Roman"/>
          <w:sz w:val="22"/>
          <w:szCs w:val="22"/>
          <w:lang w:val="sr-Latn-ME"/>
        </w:rPr>
        <w:t>fingolimoda</w:t>
      </w:r>
      <w:r w:rsidRPr="00563C93">
        <w:rPr>
          <w:rFonts w:ascii="Times New Roman" w:hAnsi="Times New Roman" w:cs="Times New Roman"/>
          <w:sz w:val="22"/>
          <w:szCs w:val="22"/>
          <w:lang w:val="sr-Latn-ME"/>
        </w:rPr>
        <w:t xml:space="preserve"> od slučaja do slučaja uzimajući u obzir individualne koristi 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rizike.</w:t>
      </w:r>
    </w:p>
    <w:p w14:paraId="03DB2773"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271DDF70" w14:textId="4F0FAAE4" w:rsidR="00B125B3" w:rsidRPr="00563C93" w:rsidRDefault="000D3440" w:rsidP="00B125B3">
      <w:pPr>
        <w:pStyle w:val="BodyText"/>
        <w:ind w:left="0" w:right="-42"/>
        <w:jc w:val="both"/>
        <w:rPr>
          <w:rFonts w:ascii="Times New Roman" w:hAnsi="Times New Roman" w:cs="Times New Roman"/>
          <w:spacing w:val="1"/>
          <w:sz w:val="22"/>
          <w:szCs w:val="22"/>
          <w:lang w:val="sr-Latn-ME"/>
        </w:rPr>
      </w:pPr>
      <w:r w:rsidRPr="00563C93">
        <w:rPr>
          <w:rFonts w:ascii="Times New Roman" w:hAnsi="Times New Roman" w:cs="Times New Roman"/>
          <w:sz w:val="22"/>
          <w:szCs w:val="22"/>
          <w:u w:val="single"/>
          <w:lang w:val="sr-Latn-ME"/>
        </w:rPr>
        <w:t>Povratak</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aktivnosti</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bolesti</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(povratni</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tj.</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w:t>
      </w:r>
      <w:r w:rsidRPr="00563C93">
        <w:rPr>
          <w:rFonts w:ascii="Times New Roman" w:hAnsi="Times New Roman" w:cs="Times New Roman"/>
          <w:i/>
          <w:iCs/>
          <w:sz w:val="22"/>
          <w:szCs w:val="22"/>
          <w:u w:val="single"/>
          <w:lang w:val="sr-Latn-ME"/>
        </w:rPr>
        <w:t>rebound</w:t>
      </w:r>
      <w:r w:rsidRPr="00563C93">
        <w:rPr>
          <w:rFonts w:ascii="Times New Roman" w:hAnsi="Times New Roman" w:cs="Times New Roman"/>
          <w:sz w:val="22"/>
          <w:szCs w:val="22"/>
          <w:u w:val="single"/>
          <w:lang w:val="sr-Latn-ME"/>
        </w:rPr>
        <w:t>“</w:t>
      </w:r>
      <w:r w:rsidRPr="00563C93">
        <w:rPr>
          <w:rFonts w:ascii="Times New Roman" w:hAnsi="Times New Roman" w:cs="Times New Roman"/>
          <w:spacing w:val="1"/>
          <w:sz w:val="22"/>
          <w:szCs w:val="22"/>
          <w:u w:val="single"/>
          <w:lang w:val="sr-Latn-ME"/>
        </w:rPr>
        <w:t xml:space="preserve"> </w:t>
      </w:r>
      <w:r w:rsidR="005C2222" w:rsidRPr="00563C93">
        <w:rPr>
          <w:rFonts w:ascii="Times New Roman" w:hAnsi="Times New Roman" w:cs="Times New Roman"/>
          <w:sz w:val="22"/>
          <w:szCs w:val="22"/>
          <w:u w:val="single"/>
          <w:lang w:val="sr-Latn-ME"/>
        </w:rPr>
        <w:t>efekat</w:t>
      </w:r>
      <w:r w:rsidRPr="00563C93">
        <w:rPr>
          <w:rFonts w:ascii="Times New Roman" w:hAnsi="Times New Roman" w:cs="Times New Roman"/>
          <w:sz w:val="22"/>
          <w:szCs w:val="22"/>
          <w:u w:val="single"/>
          <w:lang w:val="sr-Latn-ME"/>
        </w:rPr>
        <w:t>)</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nakon</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prekida</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primjene</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fingolimoda</w:t>
      </w:r>
      <w:r w:rsidRPr="00563C93">
        <w:rPr>
          <w:rFonts w:ascii="Times New Roman" w:hAnsi="Times New Roman" w:cs="Times New Roman"/>
          <w:spacing w:val="1"/>
          <w:sz w:val="22"/>
          <w:szCs w:val="22"/>
          <w:lang w:val="sr-Latn-ME"/>
        </w:rPr>
        <w:t xml:space="preserve"> </w:t>
      </w:r>
    </w:p>
    <w:p w14:paraId="09852007" w14:textId="6E70AD80"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razdoblju nakon stavljanja lijeka u promet rijetko su zabilježena teška pogoršanja bolesti kod nekih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pacijenata koji su prestali uzimati fingolimod. To se uopšteno uočilo unutar 12 nedjelja nakon prekida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primjene fingolimoda, ali je takođe prijavljeno i do 24 nedjelje nakon prekida primjene fingolimoda.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Stoga je kod prekida primjene fingolimoda potreban oprez. Ako se smatra da je prekid liječenja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fingolimodom neophodan, potrebno je uzeti u obzir mogućnost ponovnog javljanja iz</w:t>
      </w:r>
      <w:r w:rsidR="005C2222" w:rsidRPr="00563C93">
        <w:rPr>
          <w:rFonts w:ascii="Times New Roman" w:hAnsi="Times New Roman" w:cs="Times New Roman"/>
          <w:sz w:val="22"/>
          <w:szCs w:val="22"/>
          <w:lang w:val="sr-Latn-ME"/>
        </w:rPr>
        <w:t>razito</w:t>
      </w:r>
      <w:r w:rsidRPr="00563C93">
        <w:rPr>
          <w:rFonts w:ascii="Times New Roman" w:hAnsi="Times New Roman" w:cs="Times New Roman"/>
          <w:sz w:val="22"/>
          <w:szCs w:val="22"/>
          <w:lang w:val="sr-Latn-ME"/>
        </w:rPr>
        <w:t xml:space="preserve"> visoke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aktivnosti bolesti i pacijente treba pratiti u pogledu relevantnih znakova i simptoma te po potrebi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započeti</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odgovarajuće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liječenje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„Prekid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terapije“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dole).</w:t>
      </w:r>
    </w:p>
    <w:p w14:paraId="37A7EA56" w14:textId="77777777" w:rsidR="00B125B3" w:rsidRPr="00563C93" w:rsidRDefault="00B125B3" w:rsidP="00B125B3">
      <w:pPr>
        <w:pStyle w:val="BodyText"/>
        <w:ind w:left="0" w:right="-42"/>
        <w:jc w:val="both"/>
        <w:rPr>
          <w:rFonts w:ascii="Times New Roman" w:hAnsi="Times New Roman" w:cs="Times New Roman"/>
          <w:sz w:val="22"/>
          <w:szCs w:val="22"/>
          <w:u w:val="single"/>
          <w:lang w:val="sr-Latn-ME"/>
        </w:rPr>
      </w:pPr>
    </w:p>
    <w:p w14:paraId="1A65007E" w14:textId="48A33152"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Prekid</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terapije</w:t>
      </w:r>
    </w:p>
    <w:p w14:paraId="2FD0A67C" w14:textId="32457F86"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Ukoliko se donese odluka da se terapija fingolimodom prekine, treba da prođe šest nedjelja bez</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terapije, na osnovu polu</w:t>
      </w:r>
      <w:r w:rsidR="005C2222" w:rsidRPr="00563C93">
        <w:rPr>
          <w:rFonts w:ascii="Times New Roman" w:hAnsi="Times New Roman" w:cs="Times New Roman"/>
          <w:sz w:val="22"/>
          <w:szCs w:val="22"/>
          <w:lang w:val="sr-Latn-ME"/>
        </w:rPr>
        <w:t>vremena eliminacije</w:t>
      </w:r>
      <w:r w:rsidRPr="00563C93">
        <w:rPr>
          <w:rFonts w:ascii="Times New Roman" w:hAnsi="Times New Roman" w:cs="Times New Roman"/>
          <w:sz w:val="22"/>
          <w:szCs w:val="22"/>
          <w:lang w:val="sr-Latn-ME"/>
        </w:rPr>
        <w:t>, da bi se fingolimod eliminisao iz cirkulacije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E72695"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5.2). Broj limfocita se kod većine pacijenata progresivno vraća u normalan opseg u roku od 1 do 2 mjeseca nakon prekida terapije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E72695"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 xml:space="preserve">5.1), iako potpuni oporavak kod nekih pacijenata može da traje znatno duže. Početak terapije nekim drugim lijekom tokom ovog perioda će dovesti do istovremenog izlaganja fingolimodu. Upotreba imunosupresiva ubrzo nakon prekida terapije </w:t>
      </w:r>
      <w:r w:rsidR="00A02271" w:rsidRPr="00563C93">
        <w:rPr>
          <w:rFonts w:ascii="Times New Roman" w:hAnsi="Times New Roman" w:cs="Times New Roman"/>
          <w:sz w:val="22"/>
          <w:szCs w:val="22"/>
          <w:lang w:val="sr-Latn-ME"/>
        </w:rPr>
        <w:t>fingolimodom</w:t>
      </w:r>
      <w:r w:rsidRPr="00563C93">
        <w:rPr>
          <w:rFonts w:ascii="Times New Roman" w:hAnsi="Times New Roman" w:cs="Times New Roman"/>
          <w:sz w:val="22"/>
          <w:szCs w:val="22"/>
          <w:lang w:val="sr-Latn-ME"/>
        </w:rPr>
        <w:t xml:space="preserve"> može dovesti do aditivnog dejstva na imunološki sistem pa zato treba biti oprezan.</w:t>
      </w:r>
    </w:p>
    <w:p w14:paraId="7219DE24" w14:textId="77777777" w:rsidR="00B125B3" w:rsidRPr="00563C93" w:rsidRDefault="00B125B3" w:rsidP="00B125B3">
      <w:pPr>
        <w:pStyle w:val="BodyText"/>
        <w:ind w:left="0" w:right="-42"/>
        <w:jc w:val="both"/>
        <w:rPr>
          <w:rFonts w:ascii="Times New Roman" w:hAnsi="Times New Roman" w:cs="Times New Roman"/>
          <w:sz w:val="22"/>
          <w:szCs w:val="22"/>
          <w:lang w:val="sr-Latn-ME"/>
        </w:rPr>
      </w:pPr>
    </w:p>
    <w:p w14:paraId="0CCD1EFB" w14:textId="460C6D22"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Kada se prekida terapija fingolimodom takođe treba biti oprezan i zbog rizika od povratnog dejstva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„Reaktivacija bolesti (povratno tj. „rebound" dejstvo) </w:t>
      </w:r>
      <w:r w:rsidR="003A7361" w:rsidRPr="00563C93">
        <w:rPr>
          <w:rFonts w:ascii="Times New Roman" w:hAnsi="Times New Roman" w:cs="Times New Roman"/>
          <w:sz w:val="22"/>
          <w:szCs w:val="22"/>
          <w:lang w:val="sr-Latn-ME"/>
        </w:rPr>
        <w:t xml:space="preserve">iznad). </w:t>
      </w:r>
      <w:r w:rsidRPr="00563C93">
        <w:rPr>
          <w:rFonts w:ascii="Times New Roman" w:hAnsi="Times New Roman" w:cs="Times New Roman"/>
          <w:sz w:val="22"/>
          <w:szCs w:val="22"/>
          <w:lang w:val="sr-Latn-ME"/>
        </w:rPr>
        <w:t xml:space="preserve">Ukoliko se smatra da je prekid terapije </w:t>
      </w:r>
      <w:r w:rsidR="007F7EF2" w:rsidRPr="00563C93">
        <w:rPr>
          <w:rFonts w:ascii="Times New Roman" w:hAnsi="Times New Roman" w:cs="Times New Roman"/>
          <w:sz w:val="22"/>
          <w:szCs w:val="22"/>
          <w:lang w:val="sr-Latn-ME"/>
        </w:rPr>
        <w:t>fingolimodom</w:t>
      </w:r>
      <w:r w:rsidRPr="00563C93">
        <w:rPr>
          <w:rFonts w:ascii="Times New Roman" w:hAnsi="Times New Roman" w:cs="Times New Roman"/>
          <w:sz w:val="22"/>
          <w:szCs w:val="22"/>
          <w:lang w:val="sr-Latn-ME"/>
        </w:rPr>
        <w:t xml:space="preserve"> neophodan, tokom tog perioda kod pacijenata treba pratiti relevantne znake mogućeg povratnog dejstva.</w:t>
      </w:r>
    </w:p>
    <w:p w14:paraId="522F46B0" w14:textId="249D25D6"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lastRenderedPageBreak/>
        <w:t>Uticaj</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na</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serološke</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testove</w:t>
      </w:r>
    </w:p>
    <w:p w14:paraId="7AB7A7A0" w14:textId="31C06BC8"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Budući da fingolimod smanjuje broj limfocita u krvi redistribucijom u sekundarne limfoidne organe, broj</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limfocita u perifernoj krvi se ne može koristiti za procjenu stanja podgrupe limfocita kod pacijenata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liječenih</w:t>
      </w:r>
      <w:r w:rsidRPr="00563C93">
        <w:rPr>
          <w:rFonts w:ascii="Times New Roman" w:hAnsi="Times New Roman" w:cs="Times New Roman"/>
          <w:spacing w:val="1"/>
          <w:sz w:val="22"/>
          <w:szCs w:val="22"/>
          <w:lang w:val="sr-Latn-ME"/>
        </w:rPr>
        <w:t xml:space="preserve"> </w:t>
      </w:r>
      <w:r w:rsidR="00CE06E3" w:rsidRPr="00563C93">
        <w:rPr>
          <w:rFonts w:ascii="Times New Roman" w:hAnsi="Times New Roman" w:cs="Times New Roman"/>
          <w:sz w:val="22"/>
          <w:szCs w:val="22"/>
          <w:lang w:val="sr-Latn-ME"/>
        </w:rPr>
        <w:t>fingolimodom</w:t>
      </w:r>
      <w:r w:rsidRPr="00563C93">
        <w:rPr>
          <w:rFonts w:ascii="Times New Roman" w:hAnsi="Times New Roman" w:cs="Times New Roman"/>
          <w:sz w:val="22"/>
          <w:szCs w:val="22"/>
          <w:lang w:val="sr-Latn-ME"/>
        </w:rPr>
        <w:t>.</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Za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laboratorijske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analize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koje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uključuju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korišćenje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cirkulišućih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mononuklearnih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ćelija potrebna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veća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količina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krvi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zbog smanjenja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broja cirkulišućih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limfocita.</w:t>
      </w:r>
    </w:p>
    <w:p w14:paraId="72A68F38"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7AD15F56"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Pedijatrijska</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populacija</w:t>
      </w:r>
    </w:p>
    <w:p w14:paraId="4D435A28" w14:textId="3947C261" w:rsidR="000D3440" w:rsidRPr="00563C93" w:rsidRDefault="00460852" w:rsidP="00B125B3">
      <w:pPr>
        <w:pStyle w:val="BodyText"/>
        <w:ind w:left="0" w:right="-42"/>
        <w:jc w:val="both"/>
        <w:rPr>
          <w:rFonts w:ascii="Times New Roman" w:hAnsi="Times New Roman" w:cs="Times New Roman"/>
          <w:sz w:val="22"/>
          <w:szCs w:val="22"/>
          <w:lang w:val="sr-Latn-ME"/>
        </w:rPr>
      </w:pPr>
      <w:r>
        <w:rPr>
          <w:rFonts w:ascii="Times New Roman" w:hAnsi="Times New Roman" w:cs="Times New Roman"/>
          <w:sz w:val="22"/>
          <w:szCs w:val="22"/>
          <w:lang w:val="sr-Latn-ME"/>
        </w:rPr>
        <w:t>Bezb</w:t>
      </w:r>
      <w:r w:rsidR="000D3440" w:rsidRPr="00563C93">
        <w:rPr>
          <w:rFonts w:ascii="Times New Roman" w:hAnsi="Times New Roman" w:cs="Times New Roman"/>
          <w:sz w:val="22"/>
          <w:szCs w:val="22"/>
          <w:lang w:val="sr-Latn-ME"/>
        </w:rPr>
        <w:t>jednosni</w:t>
      </w:r>
      <w:r w:rsidR="000D3440" w:rsidRPr="00563C93">
        <w:rPr>
          <w:rFonts w:ascii="Times New Roman" w:hAnsi="Times New Roman" w:cs="Times New Roman"/>
          <w:spacing w:val="17"/>
          <w:sz w:val="22"/>
          <w:szCs w:val="22"/>
          <w:lang w:val="sr-Latn-ME"/>
        </w:rPr>
        <w:t xml:space="preserve"> </w:t>
      </w:r>
      <w:r w:rsidR="000D3440" w:rsidRPr="00563C93">
        <w:rPr>
          <w:rFonts w:ascii="Times New Roman" w:hAnsi="Times New Roman" w:cs="Times New Roman"/>
          <w:sz w:val="22"/>
          <w:szCs w:val="22"/>
          <w:lang w:val="sr-Latn-ME"/>
        </w:rPr>
        <w:t>profil</w:t>
      </w:r>
      <w:r w:rsidR="000D3440" w:rsidRPr="00563C93">
        <w:rPr>
          <w:rFonts w:ascii="Times New Roman" w:hAnsi="Times New Roman" w:cs="Times New Roman"/>
          <w:spacing w:val="18"/>
          <w:sz w:val="22"/>
          <w:szCs w:val="22"/>
          <w:lang w:val="sr-Latn-ME"/>
        </w:rPr>
        <w:t xml:space="preserve"> </w:t>
      </w:r>
      <w:r w:rsidR="000D3440" w:rsidRPr="00563C93">
        <w:rPr>
          <w:rFonts w:ascii="Times New Roman" w:hAnsi="Times New Roman" w:cs="Times New Roman"/>
          <w:sz w:val="22"/>
          <w:szCs w:val="22"/>
          <w:lang w:val="sr-Latn-ME"/>
        </w:rPr>
        <w:t>je</w:t>
      </w:r>
      <w:r w:rsidR="000D3440" w:rsidRPr="00563C93">
        <w:rPr>
          <w:rFonts w:ascii="Times New Roman" w:hAnsi="Times New Roman" w:cs="Times New Roman"/>
          <w:spacing w:val="18"/>
          <w:sz w:val="22"/>
          <w:szCs w:val="22"/>
          <w:lang w:val="sr-Latn-ME"/>
        </w:rPr>
        <w:t xml:space="preserve"> </w:t>
      </w:r>
      <w:r w:rsidR="000D3440" w:rsidRPr="00563C93">
        <w:rPr>
          <w:rFonts w:ascii="Times New Roman" w:hAnsi="Times New Roman" w:cs="Times New Roman"/>
          <w:sz w:val="22"/>
          <w:szCs w:val="22"/>
          <w:lang w:val="sr-Latn-ME"/>
        </w:rPr>
        <w:t>kod</w:t>
      </w:r>
      <w:r w:rsidR="000D3440" w:rsidRPr="00563C93">
        <w:rPr>
          <w:rFonts w:ascii="Times New Roman" w:hAnsi="Times New Roman" w:cs="Times New Roman"/>
          <w:spacing w:val="18"/>
          <w:sz w:val="22"/>
          <w:szCs w:val="22"/>
          <w:lang w:val="sr-Latn-ME"/>
        </w:rPr>
        <w:t xml:space="preserve"> </w:t>
      </w:r>
      <w:r w:rsidR="000D3440" w:rsidRPr="00563C93">
        <w:rPr>
          <w:rFonts w:ascii="Times New Roman" w:hAnsi="Times New Roman" w:cs="Times New Roman"/>
          <w:sz w:val="22"/>
          <w:szCs w:val="22"/>
          <w:lang w:val="sr-Latn-ME"/>
        </w:rPr>
        <w:t>pedijatrijskih</w:t>
      </w:r>
      <w:r w:rsidR="000D3440" w:rsidRPr="00563C93">
        <w:rPr>
          <w:rFonts w:ascii="Times New Roman" w:hAnsi="Times New Roman" w:cs="Times New Roman"/>
          <w:spacing w:val="18"/>
          <w:sz w:val="22"/>
          <w:szCs w:val="22"/>
          <w:lang w:val="sr-Latn-ME"/>
        </w:rPr>
        <w:t xml:space="preserve"> </w:t>
      </w:r>
      <w:r w:rsidR="000D3440" w:rsidRPr="00563C93">
        <w:rPr>
          <w:rFonts w:ascii="Times New Roman" w:hAnsi="Times New Roman" w:cs="Times New Roman"/>
          <w:sz w:val="22"/>
          <w:szCs w:val="22"/>
          <w:lang w:val="sr-Latn-ME"/>
        </w:rPr>
        <w:t>pacijenata</w:t>
      </w:r>
      <w:r w:rsidR="000D3440" w:rsidRPr="00563C93">
        <w:rPr>
          <w:rFonts w:ascii="Times New Roman" w:hAnsi="Times New Roman" w:cs="Times New Roman"/>
          <w:spacing w:val="18"/>
          <w:sz w:val="22"/>
          <w:szCs w:val="22"/>
          <w:lang w:val="sr-Latn-ME"/>
        </w:rPr>
        <w:t xml:space="preserve"> </w:t>
      </w:r>
      <w:r w:rsidR="000D3440" w:rsidRPr="00563C93">
        <w:rPr>
          <w:rFonts w:ascii="Times New Roman" w:hAnsi="Times New Roman" w:cs="Times New Roman"/>
          <w:sz w:val="22"/>
          <w:szCs w:val="22"/>
          <w:lang w:val="sr-Latn-ME"/>
        </w:rPr>
        <w:t>sličan</w:t>
      </w:r>
      <w:r w:rsidR="000D3440" w:rsidRPr="00563C93">
        <w:rPr>
          <w:rFonts w:ascii="Times New Roman" w:hAnsi="Times New Roman" w:cs="Times New Roman"/>
          <w:spacing w:val="18"/>
          <w:sz w:val="22"/>
          <w:szCs w:val="22"/>
          <w:lang w:val="sr-Latn-ME"/>
        </w:rPr>
        <w:t xml:space="preserve"> </w:t>
      </w:r>
      <w:r w:rsidR="000D3440" w:rsidRPr="00563C93">
        <w:rPr>
          <w:rFonts w:ascii="Times New Roman" w:hAnsi="Times New Roman" w:cs="Times New Roman"/>
          <w:sz w:val="22"/>
          <w:szCs w:val="22"/>
          <w:lang w:val="sr-Latn-ME"/>
        </w:rPr>
        <w:t>kao</w:t>
      </w:r>
      <w:r w:rsidR="000D3440" w:rsidRPr="00563C93">
        <w:rPr>
          <w:rFonts w:ascii="Times New Roman" w:hAnsi="Times New Roman" w:cs="Times New Roman"/>
          <w:spacing w:val="18"/>
          <w:sz w:val="22"/>
          <w:szCs w:val="22"/>
          <w:lang w:val="sr-Latn-ME"/>
        </w:rPr>
        <w:t xml:space="preserve"> </w:t>
      </w:r>
      <w:r w:rsidR="000D3440" w:rsidRPr="00563C93">
        <w:rPr>
          <w:rFonts w:ascii="Times New Roman" w:hAnsi="Times New Roman" w:cs="Times New Roman"/>
          <w:sz w:val="22"/>
          <w:szCs w:val="22"/>
          <w:lang w:val="sr-Latn-ME"/>
        </w:rPr>
        <w:t>i</w:t>
      </w:r>
      <w:r w:rsidR="000D3440" w:rsidRPr="00563C93">
        <w:rPr>
          <w:rFonts w:ascii="Times New Roman" w:hAnsi="Times New Roman" w:cs="Times New Roman"/>
          <w:spacing w:val="18"/>
          <w:sz w:val="22"/>
          <w:szCs w:val="22"/>
          <w:lang w:val="sr-Latn-ME"/>
        </w:rPr>
        <w:t xml:space="preserve"> </w:t>
      </w:r>
      <w:r w:rsidR="000D3440" w:rsidRPr="00563C93">
        <w:rPr>
          <w:rFonts w:ascii="Times New Roman" w:hAnsi="Times New Roman" w:cs="Times New Roman"/>
          <w:sz w:val="22"/>
          <w:szCs w:val="22"/>
          <w:lang w:val="sr-Latn-ME"/>
        </w:rPr>
        <w:t>kod</w:t>
      </w:r>
      <w:r w:rsidR="000D3440" w:rsidRPr="00563C93">
        <w:rPr>
          <w:rFonts w:ascii="Times New Roman" w:hAnsi="Times New Roman" w:cs="Times New Roman"/>
          <w:spacing w:val="18"/>
          <w:sz w:val="22"/>
          <w:szCs w:val="22"/>
          <w:lang w:val="sr-Latn-ME"/>
        </w:rPr>
        <w:t xml:space="preserve"> </w:t>
      </w:r>
      <w:r w:rsidR="000D3440" w:rsidRPr="00563C93">
        <w:rPr>
          <w:rFonts w:ascii="Times New Roman" w:hAnsi="Times New Roman" w:cs="Times New Roman"/>
          <w:sz w:val="22"/>
          <w:szCs w:val="22"/>
          <w:lang w:val="sr-Latn-ME"/>
        </w:rPr>
        <w:t>odraslih</w:t>
      </w:r>
      <w:r w:rsidR="005C2222" w:rsidRPr="00563C93">
        <w:rPr>
          <w:rFonts w:ascii="Times New Roman" w:hAnsi="Times New Roman" w:cs="Times New Roman"/>
          <w:sz w:val="22"/>
          <w:szCs w:val="22"/>
          <w:lang w:val="sr-Latn-ME"/>
        </w:rPr>
        <w:t xml:space="preserve"> pacijenata</w:t>
      </w:r>
      <w:r w:rsidR="000D3440" w:rsidRPr="00563C93">
        <w:rPr>
          <w:rFonts w:ascii="Times New Roman" w:hAnsi="Times New Roman" w:cs="Times New Roman"/>
          <w:spacing w:val="18"/>
          <w:sz w:val="22"/>
          <w:szCs w:val="22"/>
          <w:lang w:val="sr-Latn-ME"/>
        </w:rPr>
        <w:t xml:space="preserve"> </w:t>
      </w:r>
      <w:r w:rsidR="000D3440" w:rsidRPr="00563C93">
        <w:rPr>
          <w:rFonts w:ascii="Times New Roman" w:hAnsi="Times New Roman" w:cs="Times New Roman"/>
          <w:sz w:val="22"/>
          <w:szCs w:val="22"/>
          <w:lang w:val="sr-Latn-ME"/>
        </w:rPr>
        <w:t>i</w:t>
      </w:r>
      <w:r w:rsidR="000D3440" w:rsidRPr="00563C93">
        <w:rPr>
          <w:rFonts w:ascii="Times New Roman" w:hAnsi="Times New Roman" w:cs="Times New Roman"/>
          <w:spacing w:val="18"/>
          <w:sz w:val="22"/>
          <w:szCs w:val="22"/>
          <w:lang w:val="sr-Latn-ME"/>
        </w:rPr>
        <w:t xml:space="preserve"> </w:t>
      </w:r>
      <w:r w:rsidR="000D3440" w:rsidRPr="00563C93">
        <w:rPr>
          <w:rFonts w:ascii="Times New Roman" w:hAnsi="Times New Roman" w:cs="Times New Roman"/>
          <w:sz w:val="22"/>
          <w:szCs w:val="22"/>
          <w:lang w:val="sr-Latn-ME"/>
        </w:rPr>
        <w:t>stoga</w:t>
      </w:r>
      <w:r w:rsidR="000D3440" w:rsidRPr="00563C93">
        <w:rPr>
          <w:rFonts w:ascii="Times New Roman" w:hAnsi="Times New Roman" w:cs="Times New Roman"/>
          <w:spacing w:val="18"/>
          <w:sz w:val="22"/>
          <w:szCs w:val="22"/>
          <w:lang w:val="sr-Latn-ME"/>
        </w:rPr>
        <w:t xml:space="preserve"> </w:t>
      </w:r>
      <w:r w:rsidR="000D3440" w:rsidRPr="00563C93">
        <w:rPr>
          <w:rFonts w:ascii="Times New Roman" w:hAnsi="Times New Roman" w:cs="Times New Roman"/>
          <w:sz w:val="22"/>
          <w:szCs w:val="22"/>
          <w:lang w:val="sr-Latn-ME"/>
        </w:rPr>
        <w:t>se</w:t>
      </w:r>
      <w:r w:rsidR="000D3440" w:rsidRPr="00563C93">
        <w:rPr>
          <w:rFonts w:ascii="Times New Roman" w:hAnsi="Times New Roman" w:cs="Times New Roman"/>
          <w:spacing w:val="37"/>
          <w:sz w:val="22"/>
          <w:szCs w:val="22"/>
          <w:lang w:val="sr-Latn-ME"/>
        </w:rPr>
        <w:t xml:space="preserve"> </w:t>
      </w:r>
      <w:r w:rsidR="000D3440" w:rsidRPr="00563C93">
        <w:rPr>
          <w:rFonts w:ascii="Times New Roman" w:hAnsi="Times New Roman" w:cs="Times New Roman"/>
          <w:sz w:val="22"/>
          <w:szCs w:val="22"/>
          <w:lang w:val="sr-Latn-ME"/>
        </w:rPr>
        <w:t>upozorenja</w:t>
      </w:r>
      <w:r w:rsidR="000D3440" w:rsidRPr="00563C93">
        <w:rPr>
          <w:rFonts w:ascii="Times New Roman" w:hAnsi="Times New Roman" w:cs="Times New Roman"/>
          <w:spacing w:val="18"/>
          <w:sz w:val="22"/>
          <w:szCs w:val="22"/>
          <w:lang w:val="sr-Latn-ME"/>
        </w:rPr>
        <w:t xml:space="preserve"> </w:t>
      </w:r>
      <w:r w:rsidR="000D3440" w:rsidRPr="00563C93">
        <w:rPr>
          <w:rFonts w:ascii="Times New Roman" w:hAnsi="Times New Roman" w:cs="Times New Roman"/>
          <w:sz w:val="22"/>
          <w:szCs w:val="22"/>
          <w:lang w:val="sr-Latn-ME"/>
        </w:rPr>
        <w:t>i</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mjere</w:t>
      </w:r>
      <w:r w:rsidR="000D3440" w:rsidRPr="00563C93">
        <w:rPr>
          <w:rFonts w:ascii="Times New Roman" w:hAnsi="Times New Roman" w:cs="Times New Roman"/>
          <w:spacing w:val="-2"/>
          <w:sz w:val="22"/>
          <w:szCs w:val="22"/>
          <w:lang w:val="sr-Latn-ME"/>
        </w:rPr>
        <w:t xml:space="preserve"> </w:t>
      </w:r>
      <w:r w:rsidR="000D3440" w:rsidRPr="00563C93">
        <w:rPr>
          <w:rFonts w:ascii="Times New Roman" w:hAnsi="Times New Roman" w:cs="Times New Roman"/>
          <w:sz w:val="22"/>
          <w:szCs w:val="22"/>
          <w:lang w:val="sr-Latn-ME"/>
        </w:rPr>
        <w:t>opreza za</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odrasle</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takođe odnose i</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na pedijatrijske</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pacijente.</w:t>
      </w:r>
    </w:p>
    <w:p w14:paraId="4657302F" w14:textId="1F23F328"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Kad</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se</w:t>
      </w:r>
      <w:r w:rsidRPr="00563C93">
        <w:rPr>
          <w:rFonts w:ascii="Times New Roman" w:hAnsi="Times New Roman" w:cs="Times New Roman"/>
          <w:spacing w:val="-1"/>
          <w:sz w:val="22"/>
          <w:szCs w:val="22"/>
          <w:lang w:val="sr-Latn-ME"/>
        </w:rPr>
        <w:t xml:space="preserve"> </w:t>
      </w:r>
      <w:r w:rsidR="00697E77" w:rsidRPr="00563C93">
        <w:rPr>
          <w:rFonts w:ascii="Times New Roman" w:hAnsi="Times New Roman" w:cs="Times New Roman"/>
          <w:sz w:val="22"/>
          <w:szCs w:val="22"/>
          <w:lang w:val="sr-Latn-ME"/>
        </w:rPr>
        <w:t>fingolimod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propisuje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pedijatrijskim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pacijentima posebno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treba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napomenuti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sljedeće:</w:t>
      </w:r>
    </w:p>
    <w:p w14:paraId="19E05477" w14:textId="5B253087" w:rsidR="000D3440" w:rsidRPr="00563C93" w:rsidRDefault="000D3440" w:rsidP="00697E77">
      <w:pPr>
        <w:pStyle w:val="ListParagraph"/>
        <w:numPr>
          <w:ilvl w:val="0"/>
          <w:numId w:val="23"/>
        </w:numPr>
        <w:tabs>
          <w:tab w:val="left" w:pos="980"/>
        </w:tabs>
        <w:ind w:right="-42"/>
        <w:jc w:val="both"/>
        <w:rPr>
          <w:rFonts w:ascii="Times New Roman" w:hAnsi="Times New Roman" w:cs="Times New Roman"/>
          <w:lang w:val="sr-Latn-ME"/>
        </w:rPr>
      </w:pPr>
      <w:r w:rsidRPr="00563C93">
        <w:rPr>
          <w:rFonts w:ascii="Times New Roman" w:hAnsi="Times New Roman" w:cs="Times New Roman"/>
          <w:lang w:val="sr-Latn-ME"/>
        </w:rPr>
        <w:t>Treba se pridržavati mjera predostrožnosti pri primjeni prve doze (</w:t>
      </w:r>
      <w:r w:rsidR="00450A48" w:rsidRPr="00563C93">
        <w:rPr>
          <w:rFonts w:ascii="Times New Roman" w:hAnsi="Times New Roman" w:cs="Times New Roman"/>
          <w:lang w:val="sr-Latn-ME"/>
        </w:rPr>
        <w:t>pogledati</w:t>
      </w:r>
      <w:r w:rsidRPr="00563C93">
        <w:rPr>
          <w:rFonts w:ascii="Times New Roman" w:hAnsi="Times New Roman" w:cs="Times New Roman"/>
          <w:lang w:val="sr-Latn-ME"/>
        </w:rPr>
        <w:t xml:space="preserve"> „Bradiaritmija" u prethodnom tekstu). Iste mjere predostrožnosti kao za prvu dozu se preporučuju i kod prebacivanja pacijenata sa doze od 0,25 mg dnevno na 0,5 mg dnevno.</w:t>
      </w:r>
    </w:p>
    <w:p w14:paraId="4E152774" w14:textId="019F9682" w:rsidR="000D3440" w:rsidRPr="00563C93" w:rsidRDefault="000D3440" w:rsidP="00697E77">
      <w:pPr>
        <w:pStyle w:val="ListParagraph"/>
        <w:numPr>
          <w:ilvl w:val="0"/>
          <w:numId w:val="23"/>
        </w:numPr>
        <w:tabs>
          <w:tab w:val="left" w:pos="980"/>
        </w:tabs>
        <w:ind w:right="-42"/>
        <w:jc w:val="both"/>
        <w:rPr>
          <w:rFonts w:ascii="Times New Roman" w:hAnsi="Times New Roman" w:cs="Times New Roman"/>
          <w:lang w:val="sr-Latn-ME"/>
        </w:rPr>
      </w:pPr>
      <w:r w:rsidRPr="00563C93">
        <w:rPr>
          <w:rFonts w:ascii="Times New Roman" w:hAnsi="Times New Roman" w:cs="Times New Roman"/>
          <w:lang w:val="sr-Latn-ME"/>
        </w:rPr>
        <w:t>U kontrolisanoj pedijatrijskoj studiji D2311 prijavljeni su slučajevi konvulzija, anksioznosti, depresivnog raspoloženja i depresije sa višom incidencom kod pacijenata liječenih fingolimodom u poređenju sa pacijentima koji su liječeni interferonom beta-1a. Treba biti oprezan kod ove podgrupe populacije (</w:t>
      </w:r>
      <w:r w:rsidR="00450A48" w:rsidRPr="00563C93">
        <w:rPr>
          <w:rFonts w:ascii="Times New Roman" w:hAnsi="Times New Roman" w:cs="Times New Roman"/>
          <w:lang w:val="sr-Latn-ME"/>
        </w:rPr>
        <w:t>pogledati</w:t>
      </w:r>
      <w:r w:rsidRPr="00563C93">
        <w:rPr>
          <w:rFonts w:ascii="Times New Roman" w:hAnsi="Times New Roman" w:cs="Times New Roman"/>
          <w:lang w:val="sr-Latn-ME"/>
        </w:rPr>
        <w:t xml:space="preserve"> „Pedijatrijska populacija</w:t>
      </w:r>
      <w:r w:rsidR="00F45C54" w:rsidRPr="00563C93">
        <w:rPr>
          <w:rFonts w:ascii="Times New Roman" w:hAnsi="Times New Roman" w:cs="Times New Roman"/>
          <w:lang w:val="sr-Latn-ME"/>
        </w:rPr>
        <w:t>“</w:t>
      </w:r>
      <w:r w:rsidRPr="00563C93">
        <w:rPr>
          <w:rFonts w:ascii="Times New Roman" w:hAnsi="Times New Roman" w:cs="Times New Roman"/>
          <w:lang w:val="sr-Latn-ME"/>
        </w:rPr>
        <w:t xml:space="preserve"> u </w:t>
      </w:r>
      <w:r w:rsidR="00E72695" w:rsidRPr="00563C93">
        <w:rPr>
          <w:rFonts w:ascii="Times New Roman" w:hAnsi="Times New Roman" w:cs="Times New Roman"/>
          <w:lang w:val="sr-Latn-ME"/>
        </w:rPr>
        <w:t xml:space="preserve">dijelu </w:t>
      </w:r>
      <w:r w:rsidRPr="00563C93">
        <w:rPr>
          <w:rFonts w:ascii="Times New Roman" w:hAnsi="Times New Roman" w:cs="Times New Roman"/>
          <w:lang w:val="sr-Latn-ME"/>
        </w:rPr>
        <w:t>4.8).</w:t>
      </w:r>
    </w:p>
    <w:p w14:paraId="1C977F42" w14:textId="18653F15" w:rsidR="000D3440" w:rsidRPr="00563C93" w:rsidRDefault="000D3440" w:rsidP="00697E77">
      <w:pPr>
        <w:pStyle w:val="ListParagraph"/>
        <w:numPr>
          <w:ilvl w:val="0"/>
          <w:numId w:val="23"/>
        </w:numPr>
        <w:tabs>
          <w:tab w:val="left" w:pos="980"/>
        </w:tabs>
        <w:ind w:right="-42"/>
        <w:jc w:val="both"/>
        <w:rPr>
          <w:rFonts w:ascii="Times New Roman" w:hAnsi="Times New Roman" w:cs="Times New Roman"/>
          <w:lang w:val="sr-Latn-ME"/>
        </w:rPr>
      </w:pPr>
      <w:r w:rsidRPr="00563C93">
        <w:rPr>
          <w:rFonts w:ascii="Times New Roman" w:hAnsi="Times New Roman" w:cs="Times New Roman"/>
          <w:lang w:val="sr-Latn-ME"/>
        </w:rPr>
        <w:t xml:space="preserve">Zabilježena su blaga izolovana povećanja bilirubina kod pedijatrijskih pacijenata koji uzimaju </w:t>
      </w:r>
      <w:r w:rsidR="00022621" w:rsidRPr="00563C93">
        <w:rPr>
          <w:rFonts w:ascii="Times New Roman" w:hAnsi="Times New Roman" w:cs="Times New Roman"/>
          <w:lang w:val="sr-Latn-ME"/>
        </w:rPr>
        <w:t>fingolimod</w:t>
      </w:r>
      <w:r w:rsidRPr="00563C93">
        <w:rPr>
          <w:rFonts w:ascii="Times New Roman" w:hAnsi="Times New Roman" w:cs="Times New Roman"/>
          <w:lang w:val="sr-Latn-ME"/>
        </w:rPr>
        <w:t>.</w:t>
      </w:r>
    </w:p>
    <w:p w14:paraId="5D1EBB85" w14:textId="55923D0E" w:rsidR="000D3440" w:rsidRPr="00563C93" w:rsidRDefault="000D3440" w:rsidP="00697E77">
      <w:pPr>
        <w:pStyle w:val="ListParagraph"/>
        <w:numPr>
          <w:ilvl w:val="0"/>
          <w:numId w:val="23"/>
        </w:numPr>
        <w:tabs>
          <w:tab w:val="left" w:pos="980"/>
        </w:tabs>
        <w:ind w:right="-42"/>
        <w:jc w:val="both"/>
        <w:rPr>
          <w:rFonts w:ascii="Times New Roman" w:hAnsi="Times New Roman" w:cs="Times New Roman"/>
          <w:lang w:val="sr-Latn-ME"/>
        </w:rPr>
      </w:pPr>
      <w:r w:rsidRPr="00563C93">
        <w:rPr>
          <w:rFonts w:ascii="Times New Roman" w:hAnsi="Times New Roman" w:cs="Times New Roman"/>
          <w:lang w:val="sr-Latn-ME"/>
        </w:rPr>
        <w:t xml:space="preserve">Preporučuje se da pedijatrijski pacijenti obave sve imunizacije u skladu sa važećim smjernicama za imunizaciju prije započinjanja terapije </w:t>
      </w:r>
      <w:r w:rsidR="0095606E" w:rsidRPr="00563C93">
        <w:rPr>
          <w:rFonts w:ascii="Times New Roman" w:hAnsi="Times New Roman" w:cs="Times New Roman"/>
          <w:lang w:val="sr-Latn-ME"/>
        </w:rPr>
        <w:t>fingolimodom</w:t>
      </w:r>
      <w:r w:rsidRPr="00563C93">
        <w:rPr>
          <w:rFonts w:ascii="Times New Roman" w:hAnsi="Times New Roman" w:cs="Times New Roman"/>
          <w:lang w:val="sr-Latn-ME"/>
        </w:rPr>
        <w:t xml:space="preserve"> (</w:t>
      </w:r>
      <w:r w:rsidR="00450A48" w:rsidRPr="00563C93">
        <w:rPr>
          <w:rFonts w:ascii="Times New Roman" w:hAnsi="Times New Roman" w:cs="Times New Roman"/>
          <w:lang w:val="sr-Latn-ME"/>
        </w:rPr>
        <w:t>pogledati</w:t>
      </w:r>
      <w:r w:rsidRPr="00563C93">
        <w:rPr>
          <w:rFonts w:ascii="Times New Roman" w:hAnsi="Times New Roman" w:cs="Times New Roman"/>
          <w:lang w:val="sr-Latn-ME"/>
        </w:rPr>
        <w:t xml:space="preserve"> „Infekcije</w:t>
      </w:r>
      <w:r w:rsidR="00F45C54" w:rsidRPr="00563C93">
        <w:rPr>
          <w:rFonts w:ascii="Times New Roman" w:hAnsi="Times New Roman" w:cs="Times New Roman"/>
          <w:lang w:val="sr-Latn-ME"/>
        </w:rPr>
        <w:t>“</w:t>
      </w:r>
      <w:r w:rsidRPr="00563C93">
        <w:rPr>
          <w:rFonts w:ascii="Times New Roman" w:hAnsi="Times New Roman" w:cs="Times New Roman"/>
          <w:lang w:val="sr-Latn-ME"/>
        </w:rPr>
        <w:t xml:space="preserve"> iznad).</w:t>
      </w:r>
    </w:p>
    <w:p w14:paraId="7F0CD845" w14:textId="5F240AFE" w:rsidR="000D3440" w:rsidRPr="00563C93" w:rsidRDefault="000D3440" w:rsidP="00697E77">
      <w:pPr>
        <w:pStyle w:val="ListParagraph"/>
        <w:numPr>
          <w:ilvl w:val="0"/>
          <w:numId w:val="23"/>
        </w:numPr>
        <w:tabs>
          <w:tab w:val="left" w:pos="980"/>
        </w:tabs>
        <w:ind w:right="-42"/>
        <w:jc w:val="both"/>
        <w:rPr>
          <w:rFonts w:ascii="Times New Roman" w:hAnsi="Times New Roman" w:cs="Times New Roman"/>
          <w:lang w:val="sr-Latn-ME"/>
        </w:rPr>
      </w:pPr>
      <w:r w:rsidRPr="00563C93">
        <w:rPr>
          <w:rFonts w:ascii="Times New Roman" w:hAnsi="Times New Roman" w:cs="Times New Roman"/>
          <w:lang w:val="sr-Latn-ME"/>
        </w:rPr>
        <w:t xml:space="preserve">Dostupni su veoma ograničeni podaci kod djece između 10 i 12 godina, </w:t>
      </w:r>
      <w:r w:rsidR="00464E73" w:rsidRPr="00563C93">
        <w:rPr>
          <w:rFonts w:ascii="Times New Roman" w:hAnsi="Times New Roman" w:cs="Times New Roman"/>
          <w:lang w:val="sr-Latn-ME"/>
        </w:rPr>
        <w:t xml:space="preserve">tjelesne </w:t>
      </w:r>
      <w:r w:rsidR="005C2222" w:rsidRPr="00563C93">
        <w:rPr>
          <w:rFonts w:ascii="Times New Roman" w:hAnsi="Times New Roman" w:cs="Times New Roman"/>
          <w:lang w:val="sr-Latn-ME"/>
        </w:rPr>
        <w:t>mase</w:t>
      </w:r>
      <w:r w:rsidRPr="00563C93">
        <w:rPr>
          <w:rFonts w:ascii="Times New Roman" w:hAnsi="Times New Roman" w:cs="Times New Roman"/>
          <w:lang w:val="sr-Latn-ME"/>
        </w:rPr>
        <w:t xml:space="preserve"> manje od 40 kg ili stadijuma razvoja po Tanneru &lt;2 (</w:t>
      </w:r>
      <w:r w:rsidR="00450A48" w:rsidRPr="00563C93">
        <w:rPr>
          <w:rFonts w:ascii="Times New Roman" w:hAnsi="Times New Roman" w:cs="Times New Roman"/>
          <w:lang w:val="sr-Latn-ME"/>
        </w:rPr>
        <w:t>pogledati</w:t>
      </w:r>
      <w:r w:rsidRPr="00563C93">
        <w:rPr>
          <w:rFonts w:ascii="Times New Roman" w:hAnsi="Times New Roman" w:cs="Times New Roman"/>
          <w:lang w:val="sr-Latn-ME"/>
        </w:rPr>
        <w:t xml:space="preserve"> </w:t>
      </w:r>
      <w:r w:rsidR="00E72695" w:rsidRPr="00563C93">
        <w:rPr>
          <w:rFonts w:ascii="Times New Roman" w:hAnsi="Times New Roman" w:cs="Times New Roman"/>
          <w:lang w:val="sr-Latn-ME"/>
        </w:rPr>
        <w:t xml:space="preserve">djelove </w:t>
      </w:r>
      <w:r w:rsidRPr="00563C93">
        <w:rPr>
          <w:rFonts w:ascii="Times New Roman" w:hAnsi="Times New Roman" w:cs="Times New Roman"/>
          <w:lang w:val="sr-Latn-ME"/>
        </w:rPr>
        <w:t>4.8 i 5.1). Treba biti oprezan kod ovih podgrupa zbog veoma ograničenog znanja dostupnog iz kliničkih studija.</w:t>
      </w:r>
    </w:p>
    <w:p w14:paraId="2AD1D20B" w14:textId="551C99F6" w:rsidR="000D3440" w:rsidRPr="00563C93" w:rsidRDefault="000D3440" w:rsidP="00697E77">
      <w:pPr>
        <w:pStyle w:val="ListParagraph"/>
        <w:numPr>
          <w:ilvl w:val="0"/>
          <w:numId w:val="23"/>
        </w:numPr>
        <w:tabs>
          <w:tab w:val="left" w:pos="980"/>
        </w:tabs>
        <w:ind w:right="-42"/>
        <w:jc w:val="both"/>
        <w:rPr>
          <w:rFonts w:ascii="Times New Roman" w:hAnsi="Times New Roman" w:cs="Times New Roman"/>
          <w:lang w:val="sr-Latn-ME"/>
        </w:rPr>
      </w:pPr>
      <w:r w:rsidRPr="00563C93">
        <w:rPr>
          <w:rFonts w:ascii="Times New Roman" w:hAnsi="Times New Roman" w:cs="Times New Roman"/>
          <w:lang w:val="sr-Latn-ME"/>
        </w:rPr>
        <w:t>Podaci o bezbjednosti dugoročne primjene kod pedijatrijskih pacijenata nisu dostupni.</w:t>
      </w:r>
    </w:p>
    <w:p w14:paraId="14E6021E" w14:textId="77777777" w:rsidR="000D3440" w:rsidRPr="00563C93" w:rsidRDefault="000D3440" w:rsidP="001320C4">
      <w:pPr>
        <w:pStyle w:val="BodyText"/>
        <w:ind w:left="0" w:right="-42"/>
        <w:jc w:val="both"/>
        <w:rPr>
          <w:rFonts w:ascii="Times New Roman" w:hAnsi="Times New Roman" w:cs="Times New Roman"/>
          <w:sz w:val="22"/>
          <w:szCs w:val="22"/>
          <w:lang w:val="sr-Latn-ME"/>
        </w:rPr>
      </w:pPr>
    </w:p>
    <w:p w14:paraId="1864A2F1" w14:textId="5782D86E" w:rsidR="000D3440" w:rsidRPr="00563C93" w:rsidRDefault="000D3440" w:rsidP="00B06B29">
      <w:pPr>
        <w:widowControl/>
        <w:tabs>
          <w:tab w:val="left" w:pos="540"/>
          <w:tab w:val="left" w:pos="569"/>
        </w:tabs>
        <w:autoSpaceDE/>
        <w:autoSpaceDN/>
        <w:ind w:left="90" w:right="-42" w:hanging="90"/>
        <w:jc w:val="both"/>
        <w:rPr>
          <w:rFonts w:ascii="Times New Roman" w:eastAsia="Times New Roman" w:hAnsi="Times New Roman" w:cs="Times New Roman"/>
          <w:b/>
          <w:bCs/>
          <w:lang w:val="sr-Latn-ME"/>
        </w:rPr>
      </w:pPr>
      <w:r w:rsidRPr="00563C93">
        <w:rPr>
          <w:rFonts w:ascii="Times New Roman" w:eastAsia="Times New Roman" w:hAnsi="Times New Roman" w:cs="Times New Roman"/>
          <w:b/>
          <w:bCs/>
          <w:lang w:val="sr-Latn-ME"/>
        </w:rPr>
        <w:t>4.5.</w:t>
      </w:r>
      <w:r w:rsidRPr="00563C93">
        <w:rPr>
          <w:rFonts w:ascii="Times New Roman" w:eastAsia="Times New Roman" w:hAnsi="Times New Roman" w:cs="Times New Roman"/>
          <w:b/>
          <w:bCs/>
          <w:lang w:val="sr-Latn-ME"/>
        </w:rPr>
        <w:tab/>
        <w:t>Interakcije sa drugim ljekovima i druge vrste interakcija</w:t>
      </w:r>
    </w:p>
    <w:p w14:paraId="47911BC6" w14:textId="77777777" w:rsidR="000D3440" w:rsidRPr="00563C93" w:rsidRDefault="000D3440" w:rsidP="00B06B29">
      <w:pPr>
        <w:pStyle w:val="BodyText"/>
        <w:ind w:left="0" w:right="-42"/>
        <w:jc w:val="both"/>
        <w:rPr>
          <w:rFonts w:ascii="Times New Roman" w:hAnsi="Times New Roman" w:cs="Times New Roman"/>
          <w:b/>
          <w:sz w:val="22"/>
          <w:szCs w:val="22"/>
          <w:lang w:val="sr-Latn-ME"/>
        </w:rPr>
      </w:pPr>
    </w:p>
    <w:p w14:paraId="24E3572B"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Terapija</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antineoplasticima,</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imunomodulatorima ili</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imunosupresivima</w:t>
      </w:r>
    </w:p>
    <w:p w14:paraId="02AFC90E" w14:textId="04C688AB" w:rsidR="000D3440" w:rsidRPr="00563C93" w:rsidRDefault="000D3440" w:rsidP="00B06B29">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Terapiju antineoplasticima, imunomodulatorima ili imunosupresivima ne treba primjenjivati istovremeno sa fingolimodom zbog rizika od aditivnog dejstva na imunološki sistem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BD15EE" w:rsidRPr="00563C93">
        <w:rPr>
          <w:rFonts w:ascii="Times New Roman" w:hAnsi="Times New Roman" w:cs="Times New Roman"/>
          <w:sz w:val="22"/>
          <w:szCs w:val="22"/>
          <w:lang w:val="sr-Latn-ME"/>
        </w:rPr>
        <w:t xml:space="preserve">djelove </w:t>
      </w:r>
      <w:r w:rsidRPr="00563C93">
        <w:rPr>
          <w:rFonts w:ascii="Times New Roman" w:hAnsi="Times New Roman" w:cs="Times New Roman"/>
          <w:sz w:val="22"/>
          <w:szCs w:val="22"/>
          <w:lang w:val="sr-Latn-ME"/>
        </w:rPr>
        <w:t>4.3 i 4.4).</w:t>
      </w:r>
    </w:p>
    <w:p w14:paraId="2CC0D1F0" w14:textId="4F75CC28"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Treba biti oprezan i kod prebacivanja pacijenata sa dugodelujućih ljekova sa imunološkim dejstvom kao što su natalizumab, teriflunomid ili mitoksantron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dio 4.4) na neki drugi lijek. U kliničkim studijama multiple skleroze istovremena terapija relapsa kratkotrajnom primjenom kortikosteroida nije bila udružena sa povećanom stopom infekcija.</w:t>
      </w:r>
    </w:p>
    <w:p w14:paraId="7C42B256"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25C08F65"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Vakcinacija</w:t>
      </w:r>
    </w:p>
    <w:p w14:paraId="6749DCCC" w14:textId="7525F1AC"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Tokom i do dva mjeseca nakon terapije </w:t>
      </w:r>
      <w:r w:rsidR="00F46207" w:rsidRPr="00563C93">
        <w:rPr>
          <w:rFonts w:ascii="Times New Roman" w:hAnsi="Times New Roman" w:cs="Times New Roman"/>
          <w:sz w:val="22"/>
          <w:szCs w:val="22"/>
          <w:lang w:val="sr-Latn-ME"/>
        </w:rPr>
        <w:t>fingolimodom</w:t>
      </w:r>
      <w:r w:rsidRPr="00563C93">
        <w:rPr>
          <w:rFonts w:ascii="Times New Roman" w:hAnsi="Times New Roman" w:cs="Times New Roman"/>
          <w:sz w:val="22"/>
          <w:szCs w:val="22"/>
          <w:lang w:val="sr-Latn-ME"/>
        </w:rPr>
        <w:t xml:space="preserve"> vakcinacija bi mogla da bude manje efikasna. Primjena živih atenuiranih vakcina može da predstavlja rizik za razvoj infekcije pa je zbog toga treba izbjegavati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BD15EE" w:rsidRPr="00563C93">
        <w:rPr>
          <w:rFonts w:ascii="Times New Roman" w:hAnsi="Times New Roman" w:cs="Times New Roman"/>
          <w:sz w:val="22"/>
          <w:szCs w:val="22"/>
          <w:lang w:val="sr-Latn-ME"/>
        </w:rPr>
        <w:t xml:space="preserve">djelove </w:t>
      </w:r>
      <w:r w:rsidRPr="00563C93">
        <w:rPr>
          <w:rFonts w:ascii="Times New Roman" w:hAnsi="Times New Roman" w:cs="Times New Roman"/>
          <w:sz w:val="22"/>
          <w:szCs w:val="22"/>
          <w:lang w:val="sr-Latn-ME"/>
        </w:rPr>
        <w:t>4.4 i 4.8).</w:t>
      </w:r>
    </w:p>
    <w:p w14:paraId="17A8666A"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326D9DFE" w14:textId="72A69F9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Ljekovi</w:t>
      </w:r>
      <w:r w:rsidRPr="00563C93">
        <w:rPr>
          <w:rFonts w:ascii="Times New Roman" w:hAnsi="Times New Roman" w:cs="Times New Roman"/>
          <w:spacing w:val="-2"/>
          <w:sz w:val="22"/>
          <w:szCs w:val="22"/>
          <w:u w:val="single"/>
          <w:lang w:val="sr-Latn-ME"/>
        </w:rPr>
        <w:t xml:space="preserve"> </w:t>
      </w:r>
      <w:r w:rsidRPr="00563C93">
        <w:rPr>
          <w:rFonts w:ascii="Times New Roman" w:hAnsi="Times New Roman" w:cs="Times New Roman"/>
          <w:sz w:val="22"/>
          <w:szCs w:val="22"/>
          <w:u w:val="single"/>
          <w:lang w:val="sr-Latn-ME"/>
        </w:rPr>
        <w:t>koji</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izazivaju</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bradikardiju</w:t>
      </w:r>
    </w:p>
    <w:p w14:paraId="3252D691" w14:textId="4BB536D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Fingolimod </w:t>
      </w:r>
      <w:r w:rsidR="0067791D" w:rsidRPr="00563C93">
        <w:rPr>
          <w:rFonts w:ascii="Times New Roman" w:hAnsi="Times New Roman" w:cs="Times New Roman"/>
          <w:sz w:val="22"/>
          <w:szCs w:val="22"/>
          <w:lang w:val="sr-Latn-ME"/>
        </w:rPr>
        <w:t xml:space="preserve">je </w:t>
      </w:r>
      <w:r w:rsidRPr="00563C93">
        <w:rPr>
          <w:rFonts w:ascii="Times New Roman" w:hAnsi="Times New Roman" w:cs="Times New Roman"/>
          <w:sz w:val="22"/>
          <w:szCs w:val="22"/>
          <w:lang w:val="sr-Latn-ME"/>
        </w:rPr>
        <w:t xml:space="preserve">ispitivan u kombinaciji sa atenololom i diltiazemom. Kada je fingolimod primjenjivan sa atenololom u studiji interakcija kod zdravih dobrovoljaca, došlo je do dodatnog smanjenja brzine otkucaja srca za 15% na početku terapije fingolimodom, a to dejstvo nije bio zabilježeno sa diltiazemom. Terapiju </w:t>
      </w:r>
      <w:r w:rsidR="00941279" w:rsidRPr="00563C93">
        <w:rPr>
          <w:rFonts w:ascii="Times New Roman" w:hAnsi="Times New Roman" w:cs="Times New Roman"/>
          <w:sz w:val="22"/>
          <w:szCs w:val="22"/>
          <w:lang w:val="sr-Latn-ME"/>
        </w:rPr>
        <w:t>fingolimodom</w:t>
      </w:r>
      <w:r w:rsidRPr="00563C93">
        <w:rPr>
          <w:rFonts w:ascii="Times New Roman" w:hAnsi="Times New Roman" w:cs="Times New Roman"/>
          <w:sz w:val="22"/>
          <w:szCs w:val="22"/>
          <w:lang w:val="sr-Latn-ME"/>
        </w:rPr>
        <w:t xml:space="preserve"> ne treba započinjati kod pacijenata koji primaju beta blokatore ili druge ljekove koji mogu da smanje brzinu otkucaja srca, kao što su antiaritmici klase Ia i III, blokatori kalcijumovih kanala (poput verapamila ili diltiazema), ivabradin, digoksin, antiholinesteraze ili pilokarpin, zbog mogućih aditivnih dejstava na brzinu otkucaja srca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02066F" w:rsidRPr="00563C93">
        <w:rPr>
          <w:rFonts w:ascii="Times New Roman" w:hAnsi="Times New Roman" w:cs="Times New Roman"/>
          <w:sz w:val="22"/>
          <w:szCs w:val="22"/>
          <w:lang w:val="sr-Latn-ME"/>
        </w:rPr>
        <w:t xml:space="preserve">djelove </w:t>
      </w:r>
      <w:r w:rsidRPr="00563C93">
        <w:rPr>
          <w:rFonts w:ascii="Times New Roman" w:hAnsi="Times New Roman" w:cs="Times New Roman"/>
          <w:sz w:val="22"/>
          <w:szCs w:val="22"/>
          <w:lang w:val="sr-Latn-ME"/>
        </w:rPr>
        <w:t xml:space="preserve">4.4 i 4.8). Ako se kod takvih pacijenata razmatra terapija </w:t>
      </w:r>
      <w:r w:rsidR="000A4445" w:rsidRPr="00563C93">
        <w:rPr>
          <w:rFonts w:ascii="Times New Roman" w:hAnsi="Times New Roman" w:cs="Times New Roman"/>
          <w:sz w:val="22"/>
          <w:szCs w:val="22"/>
          <w:lang w:val="sr-Latn-ME"/>
        </w:rPr>
        <w:t>fingolimodom</w:t>
      </w:r>
      <w:r w:rsidRPr="00563C93">
        <w:rPr>
          <w:rFonts w:ascii="Times New Roman" w:hAnsi="Times New Roman" w:cs="Times New Roman"/>
          <w:sz w:val="22"/>
          <w:szCs w:val="22"/>
          <w:lang w:val="sr-Latn-ME"/>
        </w:rPr>
        <w:t>, treba potražiti savjet kardiologa u vezi sa prelaskom na ljekove koji ne smanjuju brzinu otkucaja srca ili u vezi sa odgovarajućim praćenjem na početku terapije, pri čemu se preporučuje barem praćenje preko noći, ukoliko primjena lijeka koji smanjuje brzinu otkucaja srca ne može da se prekine.</w:t>
      </w:r>
    </w:p>
    <w:p w14:paraId="6B493F4C" w14:textId="0205AA8E"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lastRenderedPageBreak/>
        <w:t>Farmakokinetičke interakcije –</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uticaj</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drugih ljekova</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na fingolimod</w:t>
      </w:r>
    </w:p>
    <w:p w14:paraId="740E45E9" w14:textId="2E6CB1E6"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Fingolimod se metaboliše uglavnom putem CYP4F2. Drugi enzimi poput CYP3A4 takođe mogu da doprinesu njegovom metabolizmu, posebno u slučaju snažne indukcije CYP3A4. Ne očekuje se da potentni inhibitori transportnih proteina utiču na bioraspoloživost fingolimoda. Istovremena primjena fingolimoda sa ketokonazolom dovela je do povećanja izloženosti (PIK) fingolimodu i fingolimod fosfatu za 1,7 puta inhibicijom CYP4F2. Treba biti oprezan sa supstancama koje mogu da inhibiraju CYP3A4 (inhibitori proteaze, azolni antifung</w:t>
      </w:r>
      <w:r w:rsidR="001358A6" w:rsidRPr="00563C93">
        <w:rPr>
          <w:rFonts w:ascii="Times New Roman" w:hAnsi="Times New Roman" w:cs="Times New Roman"/>
          <w:sz w:val="22"/>
          <w:szCs w:val="22"/>
          <w:lang w:val="sr-Latn-ME"/>
        </w:rPr>
        <w:t>alni ljekovi</w:t>
      </w:r>
      <w:r w:rsidRPr="00563C93">
        <w:rPr>
          <w:rFonts w:ascii="Times New Roman" w:hAnsi="Times New Roman" w:cs="Times New Roman"/>
          <w:sz w:val="22"/>
          <w:szCs w:val="22"/>
          <w:lang w:val="sr-Latn-ME"/>
        </w:rPr>
        <w:t>, neki makrolidi poput klaritromicina ili telitromicina).</w:t>
      </w:r>
    </w:p>
    <w:p w14:paraId="629CECDC"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39379F72" w14:textId="65B066BE"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Istovremena primjena karbamazepina od 600 mg dva puta dnevno u stanju ravnoteže i jednokratne doze fingolimoda od 2 mg smanjila je PIK fingolimoda i njegovog metabolita za otprilike 40%. Drugi snažni induktori enzima CYP3A4, na primjer rifampicin, fenobarbital, fenitoin, efavirenz i kantarion mogu da smanje PIK fingolimoda i njegovog metabolita barem </w:t>
      </w:r>
      <w:r w:rsidR="001C02E0" w:rsidRPr="00563C93">
        <w:rPr>
          <w:rFonts w:ascii="Times New Roman" w:hAnsi="Times New Roman" w:cs="Times New Roman"/>
          <w:sz w:val="22"/>
          <w:szCs w:val="22"/>
          <w:lang w:val="sr-Latn-ME"/>
        </w:rPr>
        <w:t>u</w:t>
      </w:r>
      <w:r w:rsidRPr="00563C93">
        <w:rPr>
          <w:rFonts w:ascii="Times New Roman" w:hAnsi="Times New Roman" w:cs="Times New Roman"/>
          <w:sz w:val="22"/>
          <w:szCs w:val="22"/>
          <w:lang w:val="sr-Latn-ME"/>
        </w:rPr>
        <w:t xml:space="preserve"> istom obimu. Budući da bi to potencijalno moglo da naruši efikasnost, treba biti oprezan pri njihovoj istovremenoj primjeni. Istovremena primjena sa kantarionom se, međutim, ne preporučuje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02066F"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4.4).</w:t>
      </w:r>
    </w:p>
    <w:p w14:paraId="25ECA4FE"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0282702E" w14:textId="4FA8F589"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Farmakokinetičke interakcije –</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uticaj</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fingolimoda</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na druge</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ljekove</w:t>
      </w:r>
    </w:p>
    <w:p w14:paraId="61164843" w14:textId="7D455FDC"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Stupanje</w:t>
      </w:r>
      <w:r w:rsidRPr="00563C93">
        <w:rPr>
          <w:rFonts w:ascii="Times New Roman" w:hAnsi="Times New Roman" w:cs="Times New Roman"/>
          <w:spacing w:val="12"/>
          <w:sz w:val="22"/>
          <w:szCs w:val="22"/>
          <w:lang w:val="sr-Latn-ME"/>
        </w:rPr>
        <w:t xml:space="preserve"> </w:t>
      </w:r>
      <w:r w:rsidRPr="00563C93">
        <w:rPr>
          <w:rFonts w:ascii="Times New Roman" w:hAnsi="Times New Roman" w:cs="Times New Roman"/>
          <w:sz w:val="22"/>
          <w:szCs w:val="22"/>
          <w:lang w:val="sr-Latn-ME"/>
        </w:rPr>
        <w:t>fingolimoda</w:t>
      </w:r>
      <w:r w:rsidRPr="00563C93">
        <w:rPr>
          <w:rFonts w:ascii="Times New Roman" w:hAnsi="Times New Roman" w:cs="Times New Roman"/>
          <w:spacing w:val="13"/>
          <w:sz w:val="22"/>
          <w:szCs w:val="22"/>
          <w:lang w:val="sr-Latn-ME"/>
        </w:rPr>
        <w:t xml:space="preserve"> </w:t>
      </w:r>
      <w:r w:rsidRPr="00563C93">
        <w:rPr>
          <w:rFonts w:ascii="Times New Roman" w:hAnsi="Times New Roman" w:cs="Times New Roman"/>
          <w:sz w:val="22"/>
          <w:szCs w:val="22"/>
          <w:lang w:val="sr-Latn-ME"/>
        </w:rPr>
        <w:t>u</w:t>
      </w:r>
      <w:r w:rsidRPr="00563C93">
        <w:rPr>
          <w:rFonts w:ascii="Times New Roman" w:hAnsi="Times New Roman" w:cs="Times New Roman"/>
          <w:spacing w:val="13"/>
          <w:sz w:val="22"/>
          <w:szCs w:val="22"/>
          <w:lang w:val="sr-Latn-ME"/>
        </w:rPr>
        <w:t xml:space="preserve"> </w:t>
      </w:r>
      <w:r w:rsidRPr="00563C93">
        <w:rPr>
          <w:rFonts w:ascii="Times New Roman" w:hAnsi="Times New Roman" w:cs="Times New Roman"/>
          <w:sz w:val="22"/>
          <w:szCs w:val="22"/>
          <w:lang w:val="sr-Latn-ME"/>
        </w:rPr>
        <w:t>interakcije</w:t>
      </w:r>
      <w:r w:rsidRPr="00563C93">
        <w:rPr>
          <w:rFonts w:ascii="Times New Roman" w:hAnsi="Times New Roman" w:cs="Times New Roman"/>
          <w:spacing w:val="13"/>
          <w:sz w:val="22"/>
          <w:szCs w:val="22"/>
          <w:lang w:val="sr-Latn-ME"/>
        </w:rPr>
        <w:t xml:space="preserve"> </w:t>
      </w:r>
      <w:r w:rsidRPr="00563C93">
        <w:rPr>
          <w:rFonts w:ascii="Times New Roman" w:hAnsi="Times New Roman" w:cs="Times New Roman"/>
          <w:sz w:val="22"/>
          <w:szCs w:val="22"/>
          <w:lang w:val="sr-Latn-ME"/>
        </w:rPr>
        <w:t>sa</w:t>
      </w:r>
      <w:r w:rsidRPr="00563C93">
        <w:rPr>
          <w:rFonts w:ascii="Times New Roman" w:hAnsi="Times New Roman" w:cs="Times New Roman"/>
          <w:spacing w:val="13"/>
          <w:sz w:val="22"/>
          <w:szCs w:val="22"/>
          <w:lang w:val="sr-Latn-ME"/>
        </w:rPr>
        <w:t xml:space="preserve"> </w:t>
      </w:r>
      <w:r w:rsidRPr="00563C93">
        <w:rPr>
          <w:rFonts w:ascii="Times New Roman" w:hAnsi="Times New Roman" w:cs="Times New Roman"/>
          <w:sz w:val="22"/>
          <w:szCs w:val="22"/>
          <w:lang w:val="sr-Latn-ME"/>
        </w:rPr>
        <w:t>ljekovima</w:t>
      </w:r>
      <w:r w:rsidRPr="00563C93">
        <w:rPr>
          <w:rFonts w:ascii="Times New Roman" w:hAnsi="Times New Roman" w:cs="Times New Roman"/>
          <w:spacing w:val="13"/>
          <w:sz w:val="22"/>
          <w:szCs w:val="22"/>
          <w:lang w:val="sr-Latn-ME"/>
        </w:rPr>
        <w:t xml:space="preserve"> </w:t>
      </w:r>
      <w:r w:rsidRPr="00563C93">
        <w:rPr>
          <w:rFonts w:ascii="Times New Roman" w:hAnsi="Times New Roman" w:cs="Times New Roman"/>
          <w:sz w:val="22"/>
          <w:szCs w:val="22"/>
          <w:lang w:val="sr-Latn-ME"/>
        </w:rPr>
        <w:t>koji</w:t>
      </w:r>
      <w:r w:rsidRPr="00563C93">
        <w:rPr>
          <w:rFonts w:ascii="Times New Roman" w:hAnsi="Times New Roman" w:cs="Times New Roman"/>
          <w:spacing w:val="13"/>
          <w:sz w:val="22"/>
          <w:szCs w:val="22"/>
          <w:lang w:val="sr-Latn-ME"/>
        </w:rPr>
        <w:t xml:space="preserve"> </w:t>
      </w:r>
      <w:r w:rsidRPr="00563C93">
        <w:rPr>
          <w:rFonts w:ascii="Times New Roman" w:hAnsi="Times New Roman" w:cs="Times New Roman"/>
          <w:sz w:val="22"/>
          <w:szCs w:val="22"/>
          <w:lang w:val="sr-Latn-ME"/>
        </w:rPr>
        <w:t>se</w:t>
      </w:r>
      <w:r w:rsidRPr="00563C93">
        <w:rPr>
          <w:rFonts w:ascii="Times New Roman" w:hAnsi="Times New Roman" w:cs="Times New Roman"/>
          <w:spacing w:val="13"/>
          <w:sz w:val="22"/>
          <w:szCs w:val="22"/>
          <w:lang w:val="sr-Latn-ME"/>
        </w:rPr>
        <w:t xml:space="preserve"> </w:t>
      </w:r>
      <w:r w:rsidRPr="00563C93">
        <w:rPr>
          <w:rFonts w:ascii="Times New Roman" w:hAnsi="Times New Roman" w:cs="Times New Roman"/>
          <w:sz w:val="22"/>
          <w:szCs w:val="22"/>
          <w:lang w:val="sr-Latn-ME"/>
        </w:rPr>
        <w:t>uglavnom</w:t>
      </w:r>
      <w:r w:rsidRPr="00563C93">
        <w:rPr>
          <w:rFonts w:ascii="Times New Roman" w:hAnsi="Times New Roman" w:cs="Times New Roman"/>
          <w:spacing w:val="13"/>
          <w:sz w:val="22"/>
          <w:szCs w:val="22"/>
          <w:lang w:val="sr-Latn-ME"/>
        </w:rPr>
        <w:t xml:space="preserve"> </w:t>
      </w:r>
      <w:r w:rsidRPr="00563C93">
        <w:rPr>
          <w:rFonts w:ascii="Times New Roman" w:hAnsi="Times New Roman" w:cs="Times New Roman"/>
          <w:sz w:val="22"/>
          <w:szCs w:val="22"/>
          <w:lang w:val="sr-Latn-ME"/>
        </w:rPr>
        <w:t>metabolišu</w:t>
      </w:r>
      <w:r w:rsidRPr="00563C93">
        <w:rPr>
          <w:rFonts w:ascii="Times New Roman" w:hAnsi="Times New Roman" w:cs="Times New Roman"/>
          <w:spacing w:val="13"/>
          <w:sz w:val="22"/>
          <w:szCs w:val="22"/>
          <w:lang w:val="sr-Latn-ME"/>
        </w:rPr>
        <w:t xml:space="preserve"> </w:t>
      </w:r>
      <w:r w:rsidRPr="00563C93">
        <w:rPr>
          <w:rFonts w:ascii="Times New Roman" w:hAnsi="Times New Roman" w:cs="Times New Roman"/>
          <w:sz w:val="22"/>
          <w:szCs w:val="22"/>
          <w:lang w:val="sr-Latn-ME"/>
        </w:rPr>
        <w:t>putem</w:t>
      </w:r>
      <w:r w:rsidRPr="00563C93">
        <w:rPr>
          <w:rFonts w:ascii="Times New Roman" w:hAnsi="Times New Roman" w:cs="Times New Roman"/>
          <w:spacing w:val="13"/>
          <w:sz w:val="22"/>
          <w:szCs w:val="22"/>
          <w:lang w:val="sr-Latn-ME"/>
        </w:rPr>
        <w:t xml:space="preserve"> </w:t>
      </w:r>
      <w:r w:rsidRPr="00563C93">
        <w:rPr>
          <w:rFonts w:ascii="Times New Roman" w:hAnsi="Times New Roman" w:cs="Times New Roman"/>
          <w:sz w:val="22"/>
          <w:szCs w:val="22"/>
          <w:lang w:val="sr-Latn-ME"/>
        </w:rPr>
        <w:t>enzima</w:t>
      </w:r>
      <w:r w:rsidRPr="00563C93">
        <w:rPr>
          <w:rFonts w:ascii="Times New Roman" w:hAnsi="Times New Roman" w:cs="Times New Roman"/>
          <w:spacing w:val="13"/>
          <w:sz w:val="22"/>
          <w:szCs w:val="22"/>
          <w:lang w:val="sr-Latn-ME"/>
        </w:rPr>
        <w:t xml:space="preserve"> </w:t>
      </w:r>
      <w:r w:rsidRPr="00563C93">
        <w:rPr>
          <w:rFonts w:ascii="Times New Roman" w:hAnsi="Times New Roman" w:cs="Times New Roman"/>
          <w:sz w:val="22"/>
          <w:szCs w:val="22"/>
          <w:lang w:val="sr-Latn-ME"/>
        </w:rPr>
        <w:t>CYP450</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ili</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sa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supstratima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glavnih transportnih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proteina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malo vjerovatno.</w:t>
      </w:r>
    </w:p>
    <w:p w14:paraId="61F33003" w14:textId="77777777" w:rsidR="00A434FA" w:rsidRPr="00563C93" w:rsidRDefault="00A434FA" w:rsidP="00B125B3">
      <w:pPr>
        <w:pStyle w:val="BodyText"/>
        <w:ind w:left="0" w:right="-42"/>
        <w:jc w:val="both"/>
        <w:rPr>
          <w:rFonts w:ascii="Times New Roman" w:hAnsi="Times New Roman" w:cs="Times New Roman"/>
          <w:sz w:val="22"/>
          <w:szCs w:val="22"/>
          <w:lang w:val="sr-Latn-ME"/>
        </w:rPr>
      </w:pPr>
    </w:p>
    <w:p w14:paraId="2EDF0AFC" w14:textId="1AF193C2"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Istovremena primjena fingolimoda sa ciklosporinom nije uzrokovala bilo kakvu promjenu u izloženosti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ciklosporinu</w:t>
      </w:r>
      <w:r w:rsidRPr="00563C93">
        <w:rPr>
          <w:rFonts w:ascii="Times New Roman" w:hAnsi="Times New Roman" w:cs="Times New Roman"/>
          <w:spacing w:val="19"/>
          <w:sz w:val="22"/>
          <w:szCs w:val="22"/>
          <w:lang w:val="sr-Latn-ME"/>
        </w:rPr>
        <w:t xml:space="preserve"> </w:t>
      </w:r>
      <w:r w:rsidRPr="00563C93">
        <w:rPr>
          <w:rFonts w:ascii="Times New Roman" w:hAnsi="Times New Roman" w:cs="Times New Roman"/>
          <w:sz w:val="22"/>
          <w:szCs w:val="22"/>
          <w:lang w:val="sr-Latn-ME"/>
        </w:rPr>
        <w:t>ili</w:t>
      </w:r>
      <w:r w:rsidRPr="00563C93">
        <w:rPr>
          <w:rFonts w:ascii="Times New Roman" w:hAnsi="Times New Roman" w:cs="Times New Roman"/>
          <w:spacing w:val="20"/>
          <w:sz w:val="22"/>
          <w:szCs w:val="22"/>
          <w:lang w:val="sr-Latn-ME"/>
        </w:rPr>
        <w:t xml:space="preserve"> </w:t>
      </w:r>
      <w:r w:rsidRPr="00563C93">
        <w:rPr>
          <w:rFonts w:ascii="Times New Roman" w:hAnsi="Times New Roman" w:cs="Times New Roman"/>
          <w:sz w:val="22"/>
          <w:szCs w:val="22"/>
          <w:lang w:val="sr-Latn-ME"/>
        </w:rPr>
        <w:t>fingolimodu.</w:t>
      </w:r>
      <w:r w:rsidRPr="00563C93">
        <w:rPr>
          <w:rFonts w:ascii="Times New Roman" w:hAnsi="Times New Roman" w:cs="Times New Roman"/>
          <w:spacing w:val="20"/>
          <w:sz w:val="22"/>
          <w:szCs w:val="22"/>
          <w:lang w:val="sr-Latn-ME"/>
        </w:rPr>
        <w:t xml:space="preserve"> </w:t>
      </w:r>
      <w:r w:rsidRPr="00563C93">
        <w:rPr>
          <w:rFonts w:ascii="Times New Roman" w:hAnsi="Times New Roman" w:cs="Times New Roman"/>
          <w:sz w:val="22"/>
          <w:szCs w:val="22"/>
          <w:lang w:val="sr-Latn-ME"/>
        </w:rPr>
        <w:t>Stoga</w:t>
      </w:r>
      <w:r w:rsidRPr="00563C93">
        <w:rPr>
          <w:rFonts w:ascii="Times New Roman" w:hAnsi="Times New Roman" w:cs="Times New Roman"/>
          <w:spacing w:val="20"/>
          <w:sz w:val="22"/>
          <w:szCs w:val="22"/>
          <w:lang w:val="sr-Latn-ME"/>
        </w:rPr>
        <w:t xml:space="preserve"> </w:t>
      </w:r>
      <w:r w:rsidRPr="00563C93">
        <w:rPr>
          <w:rFonts w:ascii="Times New Roman" w:hAnsi="Times New Roman" w:cs="Times New Roman"/>
          <w:sz w:val="22"/>
          <w:szCs w:val="22"/>
          <w:lang w:val="sr-Latn-ME"/>
        </w:rPr>
        <w:t>se</w:t>
      </w:r>
      <w:r w:rsidRPr="00563C93">
        <w:rPr>
          <w:rFonts w:ascii="Times New Roman" w:hAnsi="Times New Roman" w:cs="Times New Roman"/>
          <w:spacing w:val="20"/>
          <w:sz w:val="22"/>
          <w:szCs w:val="22"/>
          <w:lang w:val="sr-Latn-ME"/>
        </w:rPr>
        <w:t xml:space="preserve"> </w:t>
      </w:r>
      <w:r w:rsidRPr="00563C93">
        <w:rPr>
          <w:rFonts w:ascii="Times New Roman" w:hAnsi="Times New Roman" w:cs="Times New Roman"/>
          <w:sz w:val="22"/>
          <w:szCs w:val="22"/>
          <w:lang w:val="sr-Latn-ME"/>
        </w:rPr>
        <w:t>ne</w:t>
      </w:r>
      <w:r w:rsidRPr="00563C93">
        <w:rPr>
          <w:rFonts w:ascii="Times New Roman" w:hAnsi="Times New Roman" w:cs="Times New Roman"/>
          <w:spacing w:val="20"/>
          <w:sz w:val="22"/>
          <w:szCs w:val="22"/>
          <w:lang w:val="sr-Latn-ME"/>
        </w:rPr>
        <w:t xml:space="preserve"> </w:t>
      </w:r>
      <w:r w:rsidRPr="00563C93">
        <w:rPr>
          <w:rFonts w:ascii="Times New Roman" w:hAnsi="Times New Roman" w:cs="Times New Roman"/>
          <w:sz w:val="22"/>
          <w:szCs w:val="22"/>
          <w:lang w:val="sr-Latn-ME"/>
        </w:rPr>
        <w:t>očekuje</w:t>
      </w:r>
      <w:r w:rsidRPr="00563C93">
        <w:rPr>
          <w:rFonts w:ascii="Times New Roman" w:hAnsi="Times New Roman" w:cs="Times New Roman"/>
          <w:spacing w:val="20"/>
          <w:sz w:val="22"/>
          <w:szCs w:val="22"/>
          <w:lang w:val="sr-Latn-ME"/>
        </w:rPr>
        <w:t xml:space="preserve"> </w:t>
      </w:r>
      <w:r w:rsidRPr="00563C93">
        <w:rPr>
          <w:rFonts w:ascii="Times New Roman" w:hAnsi="Times New Roman" w:cs="Times New Roman"/>
          <w:sz w:val="22"/>
          <w:szCs w:val="22"/>
          <w:lang w:val="sr-Latn-ME"/>
        </w:rPr>
        <w:t>da</w:t>
      </w:r>
      <w:r w:rsidRPr="00563C93">
        <w:rPr>
          <w:rFonts w:ascii="Times New Roman" w:hAnsi="Times New Roman" w:cs="Times New Roman"/>
          <w:spacing w:val="19"/>
          <w:sz w:val="22"/>
          <w:szCs w:val="22"/>
          <w:lang w:val="sr-Latn-ME"/>
        </w:rPr>
        <w:t xml:space="preserve"> </w:t>
      </w:r>
      <w:r w:rsidRPr="00563C93">
        <w:rPr>
          <w:rFonts w:ascii="Times New Roman" w:hAnsi="Times New Roman" w:cs="Times New Roman"/>
          <w:sz w:val="22"/>
          <w:szCs w:val="22"/>
          <w:lang w:val="sr-Latn-ME"/>
        </w:rPr>
        <w:t>fingolimod</w:t>
      </w:r>
      <w:r w:rsidRPr="00563C93">
        <w:rPr>
          <w:rFonts w:ascii="Times New Roman" w:hAnsi="Times New Roman" w:cs="Times New Roman"/>
          <w:spacing w:val="20"/>
          <w:sz w:val="22"/>
          <w:szCs w:val="22"/>
          <w:lang w:val="sr-Latn-ME"/>
        </w:rPr>
        <w:t xml:space="preserve"> </w:t>
      </w:r>
      <w:r w:rsidRPr="00563C93">
        <w:rPr>
          <w:rFonts w:ascii="Times New Roman" w:hAnsi="Times New Roman" w:cs="Times New Roman"/>
          <w:sz w:val="22"/>
          <w:szCs w:val="22"/>
          <w:lang w:val="sr-Latn-ME"/>
        </w:rPr>
        <w:t>promjeni</w:t>
      </w:r>
      <w:r w:rsidRPr="00563C93">
        <w:rPr>
          <w:rFonts w:ascii="Times New Roman" w:hAnsi="Times New Roman" w:cs="Times New Roman"/>
          <w:spacing w:val="20"/>
          <w:sz w:val="22"/>
          <w:szCs w:val="22"/>
          <w:lang w:val="sr-Latn-ME"/>
        </w:rPr>
        <w:t xml:space="preserve"> </w:t>
      </w:r>
      <w:r w:rsidRPr="00563C93">
        <w:rPr>
          <w:rFonts w:ascii="Times New Roman" w:hAnsi="Times New Roman" w:cs="Times New Roman"/>
          <w:sz w:val="22"/>
          <w:szCs w:val="22"/>
          <w:lang w:val="sr-Latn-ME"/>
        </w:rPr>
        <w:t>famakokinetiku</w:t>
      </w:r>
      <w:r w:rsidRPr="00563C93">
        <w:rPr>
          <w:rFonts w:ascii="Times New Roman" w:hAnsi="Times New Roman" w:cs="Times New Roman"/>
          <w:spacing w:val="20"/>
          <w:sz w:val="22"/>
          <w:szCs w:val="22"/>
          <w:lang w:val="sr-Latn-ME"/>
        </w:rPr>
        <w:t xml:space="preserve"> </w:t>
      </w:r>
      <w:r w:rsidRPr="00563C93">
        <w:rPr>
          <w:rFonts w:ascii="Times New Roman" w:hAnsi="Times New Roman" w:cs="Times New Roman"/>
          <w:sz w:val="22"/>
          <w:szCs w:val="22"/>
          <w:lang w:val="sr-Latn-ME"/>
        </w:rPr>
        <w:t>ljekova</w:t>
      </w:r>
      <w:r w:rsidRPr="00563C93">
        <w:rPr>
          <w:rFonts w:ascii="Times New Roman" w:hAnsi="Times New Roman" w:cs="Times New Roman"/>
          <w:spacing w:val="20"/>
          <w:sz w:val="22"/>
          <w:szCs w:val="22"/>
          <w:lang w:val="sr-Latn-ME"/>
        </w:rPr>
        <w:t xml:space="preserve"> </w:t>
      </w:r>
      <w:r w:rsidRPr="00563C93">
        <w:rPr>
          <w:rFonts w:ascii="Times New Roman" w:hAnsi="Times New Roman" w:cs="Times New Roman"/>
          <w:sz w:val="22"/>
          <w:szCs w:val="22"/>
          <w:lang w:val="sr-Latn-ME"/>
        </w:rPr>
        <w:t>koji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su</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supstrati CYP3A4.</w:t>
      </w:r>
    </w:p>
    <w:p w14:paraId="3DB52B75"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6A50ED09" w14:textId="7D7F76AF"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Istovremena</w:t>
      </w:r>
      <w:r w:rsidRPr="00563C93">
        <w:rPr>
          <w:rFonts w:ascii="Times New Roman" w:hAnsi="Times New Roman" w:cs="Times New Roman"/>
          <w:spacing w:val="32"/>
          <w:sz w:val="22"/>
          <w:szCs w:val="22"/>
          <w:lang w:val="sr-Latn-ME"/>
        </w:rPr>
        <w:t xml:space="preserve"> </w:t>
      </w:r>
      <w:r w:rsidRPr="00563C93">
        <w:rPr>
          <w:rFonts w:ascii="Times New Roman" w:hAnsi="Times New Roman" w:cs="Times New Roman"/>
          <w:sz w:val="22"/>
          <w:szCs w:val="22"/>
          <w:lang w:val="sr-Latn-ME"/>
        </w:rPr>
        <w:t>primjena</w:t>
      </w:r>
      <w:r w:rsidRPr="00563C93">
        <w:rPr>
          <w:rFonts w:ascii="Times New Roman" w:hAnsi="Times New Roman" w:cs="Times New Roman"/>
          <w:spacing w:val="33"/>
          <w:sz w:val="22"/>
          <w:szCs w:val="22"/>
          <w:lang w:val="sr-Latn-ME"/>
        </w:rPr>
        <w:t xml:space="preserve"> </w:t>
      </w:r>
      <w:r w:rsidRPr="00563C93">
        <w:rPr>
          <w:rFonts w:ascii="Times New Roman" w:hAnsi="Times New Roman" w:cs="Times New Roman"/>
          <w:sz w:val="22"/>
          <w:szCs w:val="22"/>
          <w:lang w:val="sr-Latn-ME"/>
        </w:rPr>
        <w:t>fingolimoda</w:t>
      </w:r>
      <w:r w:rsidRPr="00563C93">
        <w:rPr>
          <w:rFonts w:ascii="Times New Roman" w:hAnsi="Times New Roman" w:cs="Times New Roman"/>
          <w:spacing w:val="33"/>
          <w:sz w:val="22"/>
          <w:szCs w:val="22"/>
          <w:lang w:val="sr-Latn-ME"/>
        </w:rPr>
        <w:t xml:space="preserve"> </w:t>
      </w:r>
      <w:r w:rsidRPr="00563C93">
        <w:rPr>
          <w:rFonts w:ascii="Times New Roman" w:hAnsi="Times New Roman" w:cs="Times New Roman"/>
          <w:sz w:val="22"/>
          <w:szCs w:val="22"/>
          <w:lang w:val="sr-Latn-ME"/>
        </w:rPr>
        <w:t>sa</w:t>
      </w:r>
      <w:r w:rsidRPr="00563C93">
        <w:rPr>
          <w:rFonts w:ascii="Times New Roman" w:hAnsi="Times New Roman" w:cs="Times New Roman"/>
          <w:spacing w:val="33"/>
          <w:sz w:val="22"/>
          <w:szCs w:val="22"/>
          <w:lang w:val="sr-Latn-ME"/>
        </w:rPr>
        <w:t xml:space="preserve"> </w:t>
      </w:r>
      <w:r w:rsidRPr="00563C93">
        <w:rPr>
          <w:rFonts w:ascii="Times New Roman" w:hAnsi="Times New Roman" w:cs="Times New Roman"/>
          <w:sz w:val="22"/>
          <w:szCs w:val="22"/>
          <w:lang w:val="sr-Latn-ME"/>
        </w:rPr>
        <w:t>oralnim</w:t>
      </w:r>
      <w:r w:rsidRPr="00563C93">
        <w:rPr>
          <w:rFonts w:ascii="Times New Roman" w:hAnsi="Times New Roman" w:cs="Times New Roman"/>
          <w:spacing w:val="33"/>
          <w:sz w:val="22"/>
          <w:szCs w:val="22"/>
          <w:lang w:val="sr-Latn-ME"/>
        </w:rPr>
        <w:t xml:space="preserve"> </w:t>
      </w:r>
      <w:r w:rsidRPr="00563C93">
        <w:rPr>
          <w:rFonts w:ascii="Times New Roman" w:hAnsi="Times New Roman" w:cs="Times New Roman"/>
          <w:sz w:val="22"/>
          <w:szCs w:val="22"/>
          <w:lang w:val="sr-Latn-ME"/>
        </w:rPr>
        <w:t>kontraceptivima</w:t>
      </w:r>
      <w:r w:rsidRPr="00563C93">
        <w:rPr>
          <w:rFonts w:ascii="Times New Roman" w:hAnsi="Times New Roman" w:cs="Times New Roman"/>
          <w:spacing w:val="33"/>
          <w:sz w:val="22"/>
          <w:szCs w:val="22"/>
          <w:lang w:val="sr-Latn-ME"/>
        </w:rPr>
        <w:t xml:space="preserve"> </w:t>
      </w:r>
      <w:r w:rsidRPr="00563C93">
        <w:rPr>
          <w:rFonts w:ascii="Times New Roman" w:hAnsi="Times New Roman" w:cs="Times New Roman"/>
          <w:sz w:val="22"/>
          <w:szCs w:val="22"/>
          <w:lang w:val="sr-Latn-ME"/>
        </w:rPr>
        <w:t>(etinilestradiolom</w:t>
      </w:r>
      <w:r w:rsidRPr="00563C93">
        <w:rPr>
          <w:rFonts w:ascii="Times New Roman" w:hAnsi="Times New Roman" w:cs="Times New Roman"/>
          <w:spacing w:val="33"/>
          <w:sz w:val="22"/>
          <w:szCs w:val="22"/>
          <w:lang w:val="sr-Latn-ME"/>
        </w:rPr>
        <w:t xml:space="preserve"> </w:t>
      </w:r>
      <w:r w:rsidRPr="00563C93">
        <w:rPr>
          <w:rFonts w:ascii="Times New Roman" w:hAnsi="Times New Roman" w:cs="Times New Roman"/>
          <w:sz w:val="22"/>
          <w:szCs w:val="22"/>
          <w:lang w:val="sr-Latn-ME"/>
        </w:rPr>
        <w:t>i</w:t>
      </w:r>
      <w:r w:rsidRPr="00563C93">
        <w:rPr>
          <w:rFonts w:ascii="Times New Roman" w:hAnsi="Times New Roman" w:cs="Times New Roman"/>
          <w:spacing w:val="33"/>
          <w:sz w:val="22"/>
          <w:szCs w:val="22"/>
          <w:lang w:val="sr-Latn-ME"/>
        </w:rPr>
        <w:t xml:space="preserve"> </w:t>
      </w:r>
      <w:r w:rsidRPr="00563C93">
        <w:rPr>
          <w:rFonts w:ascii="Times New Roman" w:hAnsi="Times New Roman" w:cs="Times New Roman"/>
          <w:sz w:val="22"/>
          <w:szCs w:val="22"/>
          <w:lang w:val="sr-Latn-ME"/>
        </w:rPr>
        <w:t>levonorgestrelom)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nije dovela do bilo kakve promjene u izloženosti oralnom kontraceptivu. Ni</w:t>
      </w:r>
      <w:r w:rsidR="002C2D23" w:rsidRPr="00563C93">
        <w:rPr>
          <w:rFonts w:ascii="Times New Roman" w:hAnsi="Times New Roman" w:cs="Times New Roman"/>
          <w:sz w:val="22"/>
          <w:szCs w:val="22"/>
          <w:lang w:val="sr-Latn-ME"/>
        </w:rPr>
        <w:t>je</w:t>
      </w:r>
      <w:r w:rsidRPr="00563C93">
        <w:rPr>
          <w:rFonts w:ascii="Times New Roman" w:hAnsi="Times New Roman" w:cs="Times New Roman"/>
          <w:sz w:val="22"/>
          <w:szCs w:val="22"/>
          <w:lang w:val="sr-Latn-ME"/>
        </w:rPr>
        <w:t>su sprovedene studije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interakcija sa oralnim kontraceptivima koji sadrže druge progestagene, međutim, ne očekuje se da bi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fingolimod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mogao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da utiče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izloženost tim ljekovima.</w:t>
      </w:r>
    </w:p>
    <w:p w14:paraId="3DA261B0"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0379ADB6" w14:textId="77777777" w:rsidR="0037523A" w:rsidRPr="00563C93" w:rsidRDefault="0037523A" w:rsidP="00B06B29">
      <w:pPr>
        <w:widowControl/>
        <w:tabs>
          <w:tab w:val="left" w:pos="540"/>
          <w:tab w:val="left" w:pos="569"/>
        </w:tabs>
        <w:autoSpaceDE/>
        <w:autoSpaceDN/>
        <w:ind w:right="-42"/>
        <w:jc w:val="both"/>
        <w:rPr>
          <w:rFonts w:ascii="Times New Roman" w:eastAsia="Times New Roman" w:hAnsi="Times New Roman" w:cs="Times New Roman"/>
          <w:b/>
          <w:lang w:val="sr-Latn-ME"/>
        </w:rPr>
      </w:pPr>
      <w:r w:rsidRPr="00563C93">
        <w:rPr>
          <w:rFonts w:ascii="Times New Roman" w:eastAsia="Times New Roman" w:hAnsi="Times New Roman" w:cs="Times New Roman"/>
          <w:b/>
          <w:bCs/>
          <w:lang w:val="sr-Latn-ME"/>
        </w:rPr>
        <w:t xml:space="preserve">4.6. </w:t>
      </w:r>
      <w:r w:rsidRPr="00563C93">
        <w:rPr>
          <w:rFonts w:ascii="Times New Roman" w:eastAsia="Times New Roman" w:hAnsi="Times New Roman" w:cs="Times New Roman"/>
          <w:b/>
          <w:bCs/>
          <w:lang w:val="sr-Latn-ME"/>
        </w:rPr>
        <w:tab/>
      </w:r>
      <w:r w:rsidRPr="00563C93">
        <w:rPr>
          <w:rFonts w:ascii="Times New Roman" w:eastAsia="Times New Roman" w:hAnsi="Times New Roman" w:cs="Times New Roman"/>
          <w:b/>
          <w:lang w:val="sr-Latn-ME"/>
        </w:rPr>
        <w:t>Plodnost, trudnoća i dojenje</w:t>
      </w:r>
    </w:p>
    <w:p w14:paraId="708E1B5E" w14:textId="77777777" w:rsidR="000D3440" w:rsidRPr="00563C93" w:rsidRDefault="000D3440" w:rsidP="00B06B29">
      <w:pPr>
        <w:pStyle w:val="BodyText"/>
        <w:ind w:left="0" w:right="-42"/>
        <w:jc w:val="both"/>
        <w:rPr>
          <w:rFonts w:ascii="Times New Roman" w:hAnsi="Times New Roman" w:cs="Times New Roman"/>
          <w:b/>
          <w:sz w:val="22"/>
          <w:szCs w:val="22"/>
          <w:lang w:val="sr-Latn-ME"/>
        </w:rPr>
      </w:pPr>
    </w:p>
    <w:p w14:paraId="16BCD28C"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Žene</w:t>
      </w:r>
      <w:r w:rsidRPr="00563C93">
        <w:rPr>
          <w:rFonts w:ascii="Times New Roman" w:hAnsi="Times New Roman" w:cs="Times New Roman"/>
          <w:spacing w:val="-2"/>
          <w:sz w:val="22"/>
          <w:szCs w:val="22"/>
          <w:u w:val="single"/>
          <w:lang w:val="sr-Latn-ME"/>
        </w:rPr>
        <w:t xml:space="preserve"> </w:t>
      </w:r>
      <w:r w:rsidRPr="00563C93">
        <w:rPr>
          <w:rFonts w:ascii="Times New Roman" w:hAnsi="Times New Roman" w:cs="Times New Roman"/>
          <w:sz w:val="22"/>
          <w:szCs w:val="22"/>
          <w:u w:val="single"/>
          <w:lang w:val="sr-Latn-ME"/>
        </w:rPr>
        <w:t>u</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reproduktivnom</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dobu</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w:t>
      </w:r>
      <w:r w:rsidRPr="00563C93">
        <w:rPr>
          <w:rFonts w:ascii="Times New Roman" w:hAnsi="Times New Roman" w:cs="Times New Roman"/>
          <w:spacing w:val="-2"/>
          <w:sz w:val="22"/>
          <w:szCs w:val="22"/>
          <w:u w:val="single"/>
          <w:lang w:val="sr-Latn-ME"/>
        </w:rPr>
        <w:t xml:space="preserve"> </w:t>
      </w:r>
      <w:r w:rsidRPr="00563C93">
        <w:rPr>
          <w:rFonts w:ascii="Times New Roman" w:hAnsi="Times New Roman" w:cs="Times New Roman"/>
          <w:sz w:val="22"/>
          <w:szCs w:val="22"/>
          <w:u w:val="single"/>
          <w:lang w:val="sr-Latn-ME"/>
        </w:rPr>
        <w:t>Kontracepcija</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kod</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žena</w:t>
      </w:r>
    </w:p>
    <w:p w14:paraId="66943FFB" w14:textId="42C56FA8"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Fingolimod je kontraindikovan kod žena reproduktivne dobi koje ne koriste efikasnu kontracepciju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dio 4.3).</w:t>
      </w:r>
      <w:r w:rsidR="001270A1" w:rsidRPr="00563C93">
        <w:rPr>
          <w:rFonts w:ascii="Times New Roman" w:hAnsi="Times New Roman" w:cs="Times New Roman"/>
          <w:sz w:val="22"/>
          <w:szCs w:val="22"/>
          <w:lang w:val="sr-Latn-ME"/>
        </w:rPr>
        <w:t xml:space="preserve"> </w:t>
      </w:r>
      <w:r w:rsidRPr="00563C93">
        <w:rPr>
          <w:rFonts w:ascii="Times New Roman" w:hAnsi="Times New Roman" w:cs="Times New Roman"/>
          <w:sz w:val="22"/>
          <w:szCs w:val="22"/>
          <w:lang w:val="sr-Latn-ME"/>
        </w:rPr>
        <w:t xml:space="preserve">Prije početka terapije kod žena u reproduktivnom dobu rezultat testa na trudnoću treba da bude negativan i treba obezbijediti savjetovanje vezano za mogućnost ozbiljnog rizika za fetus kao i o potrebi da žene u reproduktivnom dobu obavezno koriste efikasnu kontracepciju tokom </w:t>
      </w:r>
      <w:r w:rsidR="00C47EB8" w:rsidRPr="00563C93">
        <w:rPr>
          <w:rFonts w:ascii="Times New Roman" w:hAnsi="Times New Roman" w:cs="Times New Roman"/>
          <w:sz w:val="22"/>
          <w:szCs w:val="22"/>
          <w:lang w:val="sr-Latn-ME"/>
        </w:rPr>
        <w:t xml:space="preserve">terapije </w:t>
      </w:r>
      <w:r w:rsidRPr="00563C93">
        <w:rPr>
          <w:rFonts w:ascii="Times New Roman" w:hAnsi="Times New Roman" w:cs="Times New Roman"/>
          <w:sz w:val="22"/>
          <w:szCs w:val="22"/>
          <w:lang w:val="sr-Latn-ME"/>
        </w:rPr>
        <w:t>fingolimodom</w:t>
      </w:r>
      <w:r w:rsidR="00C47EB8" w:rsidRPr="00563C93">
        <w:rPr>
          <w:rFonts w:ascii="Times New Roman" w:hAnsi="Times New Roman" w:cs="Times New Roman"/>
          <w:sz w:val="22"/>
          <w:szCs w:val="22"/>
          <w:lang w:val="sr-Latn-ME"/>
        </w:rPr>
        <w:t xml:space="preserve">, </w:t>
      </w:r>
      <w:r w:rsidR="00B74ECB" w:rsidRPr="00563C93">
        <w:rPr>
          <w:rFonts w:ascii="Times New Roman" w:hAnsi="Times New Roman" w:cs="Times New Roman"/>
          <w:sz w:val="22"/>
          <w:szCs w:val="22"/>
          <w:lang w:val="sr-Latn-ME"/>
        </w:rPr>
        <w:t>i dodatna 2 meseca nakon prekida terapije fingolimodom</w:t>
      </w:r>
      <w:r w:rsidR="00BE22AB" w:rsidRPr="00563C93">
        <w:rPr>
          <w:rFonts w:ascii="Times New Roman" w:hAnsi="Times New Roman" w:cs="Times New Roman"/>
          <w:sz w:val="22"/>
          <w:szCs w:val="22"/>
          <w:lang w:val="sr-Latn-ME"/>
        </w:rPr>
        <w:t xml:space="preserve">, budući da je potrebno oko 2 meseca da se fingolimod eliminiše </w:t>
      </w:r>
      <w:r w:rsidR="00B248C2" w:rsidRPr="00563C93">
        <w:rPr>
          <w:rFonts w:ascii="Times New Roman" w:hAnsi="Times New Roman" w:cs="Times New Roman"/>
          <w:sz w:val="22"/>
          <w:szCs w:val="22"/>
          <w:lang w:val="sr-Latn-ME"/>
        </w:rPr>
        <w:t>iz organizma nakon prekida terapije</w:t>
      </w:r>
      <w:r w:rsidRPr="00563C93">
        <w:rPr>
          <w:rFonts w:ascii="Times New Roman" w:hAnsi="Times New Roman" w:cs="Times New Roman"/>
          <w:sz w:val="22"/>
          <w:szCs w:val="22"/>
          <w:lang w:val="sr-Latn-ME"/>
        </w:rPr>
        <w:t xml:space="preserve">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02066F"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4.4).</w:t>
      </w:r>
    </w:p>
    <w:p w14:paraId="60676376"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795F998E" w14:textId="54CA6195"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Specifične mjere su takođe uključene i u </w:t>
      </w:r>
      <w:r w:rsidR="00A51950" w:rsidRPr="00563C93">
        <w:rPr>
          <w:rFonts w:ascii="Times New Roman" w:hAnsi="Times New Roman" w:cs="Times New Roman"/>
          <w:sz w:val="22"/>
          <w:szCs w:val="22"/>
          <w:lang w:val="sr-Latn-ME"/>
        </w:rPr>
        <w:t>edukativni materijal</w:t>
      </w:r>
      <w:r w:rsidRPr="00563C93">
        <w:rPr>
          <w:rFonts w:ascii="Times New Roman" w:hAnsi="Times New Roman" w:cs="Times New Roman"/>
          <w:sz w:val="22"/>
          <w:szCs w:val="22"/>
          <w:lang w:val="sr-Latn-ME"/>
        </w:rPr>
        <w:t xml:space="preserve"> za ljekare. Te se mjere moraju primijeniti prije nego što je fingolimod propisan pacijent</w:t>
      </w:r>
      <w:r w:rsidR="000C4CFB" w:rsidRPr="00563C93">
        <w:rPr>
          <w:rFonts w:ascii="Times New Roman" w:hAnsi="Times New Roman" w:cs="Times New Roman"/>
          <w:sz w:val="22"/>
          <w:szCs w:val="22"/>
          <w:lang w:val="sr-Latn-ME"/>
        </w:rPr>
        <w:t>kinjama</w:t>
      </w:r>
      <w:r w:rsidR="00B77069" w:rsidRPr="00563C93">
        <w:rPr>
          <w:rFonts w:ascii="Times New Roman" w:hAnsi="Times New Roman" w:cs="Times New Roman"/>
          <w:sz w:val="22"/>
          <w:szCs w:val="22"/>
          <w:lang w:val="sr-Latn-ME"/>
        </w:rPr>
        <w:t>, i</w:t>
      </w:r>
      <w:r w:rsidRPr="00563C93">
        <w:rPr>
          <w:rFonts w:ascii="Times New Roman" w:hAnsi="Times New Roman" w:cs="Times New Roman"/>
          <w:sz w:val="22"/>
          <w:szCs w:val="22"/>
          <w:lang w:val="sr-Latn-ME"/>
        </w:rPr>
        <w:t xml:space="preserve"> tokom liječenja. </w:t>
      </w:r>
    </w:p>
    <w:p w14:paraId="6392C7CE"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11082758" w14:textId="36702478"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Kad se prekida liječenje fingolimodom zbog planiranja trudnoće, potrebno je uzeti u obzir mogući povratak aktivnosti bolesti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dio 4.4). </w:t>
      </w:r>
    </w:p>
    <w:p w14:paraId="00DA17F7"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49D60CA9"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Trudnoća</w:t>
      </w:r>
      <w:r w:rsidRPr="00563C93">
        <w:rPr>
          <w:rFonts w:ascii="Times New Roman" w:hAnsi="Times New Roman" w:cs="Times New Roman"/>
          <w:sz w:val="22"/>
          <w:szCs w:val="22"/>
          <w:lang w:val="sr-Latn-ME"/>
        </w:rPr>
        <w:t xml:space="preserve"> </w:t>
      </w:r>
    </w:p>
    <w:p w14:paraId="33B09680" w14:textId="0D6963E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Na osnovu iskustva </w:t>
      </w:r>
      <w:r w:rsidR="00377597" w:rsidRPr="00563C93">
        <w:rPr>
          <w:rFonts w:ascii="Times New Roman" w:hAnsi="Times New Roman" w:cs="Times New Roman"/>
          <w:sz w:val="22"/>
          <w:szCs w:val="22"/>
          <w:lang w:val="sr-Latn-ME"/>
        </w:rPr>
        <w:t>kod</w:t>
      </w:r>
      <w:r w:rsidRPr="00563C93">
        <w:rPr>
          <w:rFonts w:ascii="Times New Roman" w:hAnsi="Times New Roman" w:cs="Times New Roman"/>
          <w:sz w:val="22"/>
          <w:szCs w:val="22"/>
          <w:lang w:val="sr-Latn-ME"/>
        </w:rPr>
        <w:t xml:space="preserve"> ljudi, podaci iz </w:t>
      </w:r>
      <w:r w:rsidR="00AF1E35" w:rsidRPr="00563C93">
        <w:rPr>
          <w:rFonts w:ascii="Times New Roman" w:hAnsi="Times New Roman" w:cs="Times New Roman"/>
          <w:sz w:val="22"/>
          <w:szCs w:val="22"/>
          <w:lang w:val="sr-Latn-ME"/>
        </w:rPr>
        <w:t>postmarketinškog perioda</w:t>
      </w:r>
      <w:r w:rsidRPr="00563C93">
        <w:rPr>
          <w:rFonts w:ascii="Times New Roman" w:hAnsi="Times New Roman" w:cs="Times New Roman"/>
          <w:sz w:val="22"/>
          <w:szCs w:val="22"/>
          <w:lang w:val="sr-Latn-ME"/>
        </w:rPr>
        <w:t xml:space="preserve"> ukazuju na to da je fingolimod povezan sa dvostruko povećanim rizikom od većih kongenitalnih malformacija kad se koristi tokom trudnoće u poređenju sa stopom uočenom u opštoj populaciji (2-3%; EUROCAT). </w:t>
      </w:r>
    </w:p>
    <w:p w14:paraId="188A690B"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10EC9BD9"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Sljedeće veće malformacije su najčešće bile prijavljene: </w:t>
      </w:r>
    </w:p>
    <w:p w14:paraId="602386EE" w14:textId="1F2A5BE1" w:rsidR="000D3440" w:rsidRPr="00563C93" w:rsidRDefault="000D3440" w:rsidP="00B06B29">
      <w:pPr>
        <w:pStyle w:val="ListParagraph"/>
        <w:numPr>
          <w:ilvl w:val="0"/>
          <w:numId w:val="3"/>
        </w:numPr>
        <w:tabs>
          <w:tab w:val="left" w:pos="544"/>
        </w:tabs>
        <w:ind w:right="-42" w:hanging="213"/>
        <w:jc w:val="both"/>
        <w:rPr>
          <w:rFonts w:ascii="Times New Roman" w:hAnsi="Times New Roman" w:cs="Times New Roman"/>
          <w:lang w:val="sr-Latn-ME"/>
        </w:rPr>
      </w:pPr>
      <w:r w:rsidRPr="00563C93">
        <w:rPr>
          <w:rFonts w:ascii="Times New Roman" w:hAnsi="Times New Roman" w:cs="Times New Roman"/>
          <w:lang w:val="sr-Latn-ME"/>
        </w:rPr>
        <w:t>Urođena</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bolest</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srca</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kao što</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su atrij</w:t>
      </w:r>
      <w:r w:rsidR="00DF5A29" w:rsidRPr="00563C93">
        <w:rPr>
          <w:rFonts w:ascii="Times New Roman" w:hAnsi="Times New Roman" w:cs="Times New Roman"/>
          <w:lang w:val="sr-Latn-ME"/>
        </w:rPr>
        <w:t>alni</w:t>
      </w:r>
      <w:r w:rsidRPr="00563C93">
        <w:rPr>
          <w:rFonts w:ascii="Times New Roman" w:hAnsi="Times New Roman" w:cs="Times New Roman"/>
          <w:spacing w:val="-2"/>
          <w:lang w:val="sr-Latn-ME"/>
        </w:rPr>
        <w:t xml:space="preserve"> </w:t>
      </w:r>
      <w:r w:rsidRPr="00563C93">
        <w:rPr>
          <w:rFonts w:ascii="Times New Roman" w:hAnsi="Times New Roman" w:cs="Times New Roman"/>
          <w:lang w:val="sr-Latn-ME"/>
        </w:rPr>
        <w:t>i</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ventrikularni</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septalni</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 xml:space="preserve">defekt, </w:t>
      </w:r>
      <w:r w:rsidRPr="00563C93">
        <w:rPr>
          <w:rFonts w:ascii="Times New Roman" w:hAnsi="Times New Roman" w:cs="Times New Roman"/>
          <w:i/>
          <w:iCs/>
          <w:lang w:val="sr-Latn-ME"/>
        </w:rPr>
        <w:t>Fallot</w:t>
      </w:r>
      <w:r w:rsidR="00DF5A29" w:rsidRPr="00563C93">
        <w:rPr>
          <w:rFonts w:ascii="Times New Roman" w:hAnsi="Times New Roman" w:cs="Times New Roman"/>
          <w:lang w:val="sr-Latn-ME"/>
        </w:rPr>
        <w:t>-</w:t>
      </w:r>
      <w:r w:rsidRPr="00563C93">
        <w:rPr>
          <w:rFonts w:ascii="Times New Roman" w:hAnsi="Times New Roman" w:cs="Times New Roman"/>
          <w:lang w:val="sr-Latn-ME"/>
        </w:rPr>
        <w:t>ova tetralogija</w:t>
      </w:r>
    </w:p>
    <w:p w14:paraId="4DFC5404" w14:textId="77777777" w:rsidR="000D3440" w:rsidRPr="00563C93" w:rsidRDefault="000D3440" w:rsidP="00B06B29">
      <w:pPr>
        <w:pStyle w:val="ListParagraph"/>
        <w:numPr>
          <w:ilvl w:val="0"/>
          <w:numId w:val="3"/>
        </w:numPr>
        <w:tabs>
          <w:tab w:val="left" w:pos="544"/>
        </w:tabs>
        <w:ind w:right="-42" w:hanging="213"/>
        <w:jc w:val="both"/>
        <w:rPr>
          <w:rFonts w:ascii="Times New Roman" w:hAnsi="Times New Roman" w:cs="Times New Roman"/>
          <w:lang w:val="sr-Latn-ME"/>
        </w:rPr>
      </w:pPr>
      <w:r w:rsidRPr="00563C93">
        <w:rPr>
          <w:rFonts w:ascii="Times New Roman" w:hAnsi="Times New Roman" w:cs="Times New Roman"/>
          <w:lang w:val="sr-Latn-ME"/>
        </w:rPr>
        <w:t xml:space="preserve">Bubrežni poremećaji </w:t>
      </w:r>
    </w:p>
    <w:p w14:paraId="64300B72" w14:textId="77777777" w:rsidR="000D3440" w:rsidRPr="00563C93" w:rsidRDefault="000D3440" w:rsidP="00B06B29">
      <w:pPr>
        <w:pStyle w:val="ListParagraph"/>
        <w:numPr>
          <w:ilvl w:val="0"/>
          <w:numId w:val="3"/>
        </w:numPr>
        <w:tabs>
          <w:tab w:val="left" w:pos="544"/>
        </w:tabs>
        <w:ind w:right="-42" w:hanging="213"/>
        <w:jc w:val="both"/>
        <w:rPr>
          <w:rFonts w:ascii="Times New Roman" w:hAnsi="Times New Roman" w:cs="Times New Roman"/>
          <w:lang w:val="sr-Latn-ME"/>
        </w:rPr>
      </w:pPr>
      <w:r w:rsidRPr="00563C93">
        <w:rPr>
          <w:rFonts w:ascii="Times New Roman" w:hAnsi="Times New Roman" w:cs="Times New Roman"/>
          <w:lang w:val="sr-Latn-ME"/>
        </w:rPr>
        <w:t xml:space="preserve">Mišićno-koštani poremećaji </w:t>
      </w:r>
    </w:p>
    <w:p w14:paraId="22340722"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41025A59" w14:textId="5E3936FF"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lastRenderedPageBreak/>
        <w:t>Nema</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podataka 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dejstvu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fingolimoda</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 xml:space="preserve">na </w:t>
      </w:r>
      <w:r w:rsidR="002C2D23" w:rsidRPr="00563C93">
        <w:rPr>
          <w:rFonts w:ascii="Times New Roman" w:hAnsi="Times New Roman" w:cs="Times New Roman"/>
          <w:sz w:val="22"/>
          <w:szCs w:val="22"/>
          <w:lang w:val="sr-Latn-ME"/>
        </w:rPr>
        <w:t>tok porođaja</w:t>
      </w:r>
      <w:r w:rsidR="002C2D23"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w:t>
      </w:r>
      <w:r w:rsidR="002C2D23" w:rsidRPr="00563C93">
        <w:rPr>
          <w:rFonts w:ascii="Times New Roman" w:hAnsi="Times New Roman" w:cs="Times New Roman"/>
          <w:sz w:val="22"/>
          <w:szCs w:val="22"/>
          <w:lang w:val="sr-Latn-ME"/>
        </w:rPr>
        <w:t xml:space="preserve"> sam</w:t>
      </w:r>
      <w:r w:rsidRPr="00563C93">
        <w:rPr>
          <w:rFonts w:ascii="Times New Roman" w:hAnsi="Times New Roman" w:cs="Times New Roman"/>
          <w:sz w:val="22"/>
          <w:szCs w:val="22"/>
          <w:lang w:val="sr-Latn-ME"/>
        </w:rPr>
        <w:t xml:space="preserve"> poro</w:t>
      </w:r>
      <w:r w:rsidR="000B050F" w:rsidRPr="00563C93">
        <w:rPr>
          <w:rFonts w:ascii="Times New Roman" w:hAnsi="Times New Roman" w:cs="Times New Roman"/>
          <w:sz w:val="22"/>
          <w:szCs w:val="22"/>
          <w:lang w:val="sr-Latn-ME"/>
        </w:rPr>
        <w:t>đaj</w:t>
      </w:r>
      <w:r w:rsidRPr="00563C93">
        <w:rPr>
          <w:rFonts w:ascii="Times New Roman" w:hAnsi="Times New Roman" w:cs="Times New Roman"/>
          <w:sz w:val="22"/>
          <w:szCs w:val="22"/>
          <w:lang w:val="sr-Latn-ME"/>
        </w:rPr>
        <w:t xml:space="preserve">. </w:t>
      </w:r>
    </w:p>
    <w:p w14:paraId="1250EE9D"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45DEAE30" w14:textId="53FFBB36"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Ispitivanja provedena na životinjama pokazala su reproduktivnu toksičnost, uključujući i gubitak fetusa i oštećenja organa, </w:t>
      </w:r>
      <w:r w:rsidR="002C2D23" w:rsidRPr="00563C93">
        <w:rPr>
          <w:rFonts w:ascii="Times New Roman" w:hAnsi="Times New Roman" w:cs="Times New Roman"/>
          <w:sz w:val="22"/>
          <w:szCs w:val="22"/>
          <w:lang w:val="sr-Latn-ME"/>
        </w:rPr>
        <w:t xml:space="preserve">naročito </w:t>
      </w:r>
      <w:r w:rsidRPr="00563C93">
        <w:rPr>
          <w:rFonts w:ascii="Times New Roman" w:hAnsi="Times New Roman" w:cs="Times New Roman"/>
          <w:sz w:val="22"/>
          <w:szCs w:val="22"/>
          <w:lang w:val="sr-Latn-ME"/>
        </w:rPr>
        <w:t xml:space="preserve">perzistirajući </w:t>
      </w:r>
      <w:r w:rsidRPr="00563C93">
        <w:rPr>
          <w:rFonts w:ascii="Times New Roman" w:hAnsi="Times New Roman" w:cs="Times New Roman"/>
          <w:i/>
          <w:iCs/>
          <w:sz w:val="22"/>
          <w:szCs w:val="22"/>
          <w:lang w:val="sr-Latn-ME"/>
        </w:rPr>
        <w:t>truncus arteriosus</w:t>
      </w:r>
      <w:r w:rsidRPr="00563C93">
        <w:rPr>
          <w:rFonts w:ascii="Times New Roman" w:hAnsi="Times New Roman" w:cs="Times New Roman"/>
          <w:sz w:val="22"/>
          <w:szCs w:val="22"/>
          <w:lang w:val="sr-Latn-ME"/>
        </w:rPr>
        <w:t xml:space="preserve"> i ventrikularni septalni defekt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dio 5.3). Nadalje, zna se da je receptor na koji fingolimod djeluje (receptor za sfingozin 1-fosfat) uključen u razvoj krvnih sudova tokom embriogeneze. </w:t>
      </w:r>
    </w:p>
    <w:p w14:paraId="0ACD4746" w14:textId="14BDFA02"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Posljedično, fingolimod je kontraindikovan tokom trudnoće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dio 4.3). Potrebno je prekinuti primjenu fingolimoda 2 mjeseca prije planiranja trudnoće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dio 4.4). Ako žena zatrudni za vrijeme liječenja, primjena fingolimoda mora se prekinuti. Potrebno je dati medicinski savjet u vezi s rizikom od štetnih </w:t>
      </w:r>
      <w:r w:rsidR="002C2D23" w:rsidRPr="00563C93">
        <w:rPr>
          <w:rFonts w:ascii="Times New Roman" w:hAnsi="Times New Roman" w:cs="Times New Roman"/>
          <w:sz w:val="22"/>
          <w:szCs w:val="22"/>
          <w:lang w:val="sr-Latn-ME"/>
        </w:rPr>
        <w:t xml:space="preserve">efekaza </w:t>
      </w:r>
      <w:r w:rsidRPr="00563C93">
        <w:rPr>
          <w:rFonts w:ascii="Times New Roman" w:hAnsi="Times New Roman" w:cs="Times New Roman"/>
          <w:sz w:val="22"/>
          <w:szCs w:val="22"/>
          <w:lang w:val="sr-Latn-ME"/>
        </w:rPr>
        <w:t xml:space="preserve">na fetus koji su povezani s liječenjem i potrebno je </w:t>
      </w:r>
      <w:r w:rsidR="0078241F" w:rsidRPr="00563C93">
        <w:rPr>
          <w:rFonts w:ascii="Times New Roman" w:hAnsi="Times New Roman" w:cs="Times New Roman"/>
          <w:sz w:val="22"/>
          <w:szCs w:val="22"/>
          <w:lang w:val="sr-Latn-ME"/>
        </w:rPr>
        <w:t>s</w:t>
      </w:r>
      <w:r w:rsidRPr="00563C93">
        <w:rPr>
          <w:rFonts w:ascii="Times New Roman" w:hAnsi="Times New Roman" w:cs="Times New Roman"/>
          <w:sz w:val="22"/>
          <w:szCs w:val="22"/>
          <w:lang w:val="sr-Latn-ME"/>
        </w:rPr>
        <w:t>provesti ultrazvučne preglede.</w:t>
      </w:r>
    </w:p>
    <w:p w14:paraId="0034081F"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67284FDF"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Dojenje</w:t>
      </w:r>
    </w:p>
    <w:p w14:paraId="545F8183" w14:textId="2D0A1E7B" w:rsidR="00B125B3"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Fingolimod se izlučuje u mlijeko tretiranih životinja tokom laktacije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02066F"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5.3). Zbog mogućih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 xml:space="preserve">ozbiljnih neželjenih reakcija na fingolimod kod odojčadi, žene koje primaju </w:t>
      </w:r>
      <w:r w:rsidR="009B0B0E" w:rsidRPr="00563C93">
        <w:rPr>
          <w:rFonts w:ascii="Times New Roman" w:hAnsi="Times New Roman" w:cs="Times New Roman"/>
          <w:sz w:val="22"/>
          <w:szCs w:val="22"/>
          <w:lang w:val="sr-Latn-ME"/>
        </w:rPr>
        <w:t>fingolimod</w:t>
      </w:r>
      <w:r w:rsidRPr="00563C93">
        <w:rPr>
          <w:rFonts w:ascii="Times New Roman" w:hAnsi="Times New Roman" w:cs="Times New Roman"/>
          <w:sz w:val="22"/>
          <w:szCs w:val="22"/>
          <w:lang w:val="sr-Latn-ME"/>
        </w:rPr>
        <w:t xml:space="preserve"> ne</w:t>
      </w:r>
      <w:r w:rsidRPr="00563C93">
        <w:rPr>
          <w:rFonts w:ascii="Times New Roman" w:hAnsi="Times New Roman" w:cs="Times New Roman"/>
          <w:spacing w:val="1"/>
          <w:sz w:val="22"/>
          <w:szCs w:val="22"/>
          <w:lang w:val="sr-Latn-ME"/>
        </w:rPr>
        <w:t xml:space="preserve"> </w:t>
      </w:r>
      <w:r w:rsidR="004F4C86" w:rsidRPr="00563C93">
        <w:rPr>
          <w:rFonts w:ascii="Times New Roman" w:hAnsi="Times New Roman" w:cs="Times New Roman"/>
          <w:sz w:val="22"/>
          <w:szCs w:val="22"/>
          <w:lang w:val="sr-Latn-ME"/>
        </w:rPr>
        <w:t>treba da</w:t>
      </w:r>
      <w:r w:rsidR="004F4C86"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doj</w:t>
      </w:r>
      <w:r w:rsidR="004F4C86" w:rsidRPr="00563C93">
        <w:rPr>
          <w:rFonts w:ascii="Times New Roman" w:hAnsi="Times New Roman" w:cs="Times New Roman"/>
          <w:sz w:val="22"/>
          <w:szCs w:val="22"/>
          <w:lang w:val="sr-Latn-ME"/>
        </w:rPr>
        <w:t>e</w:t>
      </w:r>
      <w:r w:rsidRPr="00563C93">
        <w:rPr>
          <w:rFonts w:ascii="Times New Roman" w:hAnsi="Times New Roman" w:cs="Times New Roman"/>
          <w:sz w:val="22"/>
          <w:szCs w:val="22"/>
          <w:lang w:val="sr-Latn-ME"/>
        </w:rPr>
        <w:t>.</w:t>
      </w:r>
    </w:p>
    <w:p w14:paraId="4B9B60A5" w14:textId="77777777" w:rsidR="00B125B3" w:rsidRPr="00563C93" w:rsidRDefault="00B125B3" w:rsidP="00B125B3">
      <w:pPr>
        <w:pStyle w:val="BodyText"/>
        <w:ind w:left="0" w:right="-42"/>
        <w:jc w:val="both"/>
        <w:rPr>
          <w:rFonts w:ascii="Times New Roman" w:hAnsi="Times New Roman" w:cs="Times New Roman"/>
          <w:sz w:val="22"/>
          <w:szCs w:val="22"/>
          <w:lang w:val="sr-Latn-ME"/>
        </w:rPr>
      </w:pPr>
    </w:p>
    <w:p w14:paraId="20B0576C" w14:textId="6EF86DDB"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Plodnost</w:t>
      </w:r>
    </w:p>
    <w:p w14:paraId="28168F8B" w14:textId="784031F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Podaci iz pretkliničkih studija ne ukazuju na to da bi fingolimod mogao da bude udružen sa povećanim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rizikom</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smanjene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plodnosti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pacing w:val="-1"/>
          <w:sz w:val="22"/>
          <w:szCs w:val="22"/>
          <w:lang w:val="sr-Latn-ME"/>
        </w:rPr>
        <w:t xml:space="preserve"> </w:t>
      </w:r>
      <w:r w:rsidR="0002066F"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5.3).</w:t>
      </w:r>
    </w:p>
    <w:p w14:paraId="3F5EC86B" w14:textId="77777777" w:rsidR="0037523A" w:rsidRPr="00563C93" w:rsidRDefault="0037523A" w:rsidP="00B06B29">
      <w:pPr>
        <w:widowControl/>
        <w:tabs>
          <w:tab w:val="left" w:pos="540"/>
          <w:tab w:val="left" w:pos="569"/>
        </w:tabs>
        <w:autoSpaceDE/>
        <w:autoSpaceDN/>
        <w:ind w:left="540" w:right="-42" w:hanging="540"/>
        <w:jc w:val="both"/>
        <w:rPr>
          <w:rFonts w:ascii="Times New Roman" w:eastAsia="Times New Roman" w:hAnsi="Times New Roman" w:cs="Times New Roman"/>
          <w:b/>
          <w:bCs/>
          <w:lang w:val="sr-Latn-ME"/>
        </w:rPr>
      </w:pPr>
    </w:p>
    <w:p w14:paraId="323B7821" w14:textId="22D77DF9" w:rsidR="0037523A" w:rsidRPr="00563C93" w:rsidRDefault="0037523A" w:rsidP="00B06B29">
      <w:pPr>
        <w:widowControl/>
        <w:tabs>
          <w:tab w:val="left" w:pos="540"/>
          <w:tab w:val="left" w:pos="569"/>
        </w:tabs>
        <w:autoSpaceDE/>
        <w:autoSpaceDN/>
        <w:ind w:left="540" w:right="-42" w:hanging="540"/>
        <w:jc w:val="both"/>
        <w:rPr>
          <w:rFonts w:ascii="Times New Roman" w:eastAsia="Times New Roman" w:hAnsi="Times New Roman" w:cs="Times New Roman"/>
          <w:b/>
          <w:bCs/>
          <w:lang w:val="sr-Latn-ME"/>
        </w:rPr>
      </w:pPr>
      <w:r w:rsidRPr="00563C93">
        <w:rPr>
          <w:rFonts w:ascii="Times New Roman" w:eastAsia="Times New Roman" w:hAnsi="Times New Roman" w:cs="Times New Roman"/>
          <w:b/>
          <w:bCs/>
          <w:lang w:val="sr-Latn-ME"/>
        </w:rPr>
        <w:t xml:space="preserve">4.7. </w:t>
      </w:r>
      <w:r w:rsidRPr="00563C93">
        <w:rPr>
          <w:rFonts w:ascii="Times New Roman" w:eastAsia="Times New Roman" w:hAnsi="Times New Roman" w:cs="Times New Roman"/>
          <w:b/>
          <w:bCs/>
          <w:lang w:val="sr-Latn-ME"/>
        </w:rPr>
        <w:tab/>
        <w:t>Uticaj na sposobnost upravljanja vozilima i rukovanje mašinama</w:t>
      </w:r>
    </w:p>
    <w:p w14:paraId="29D16F6C" w14:textId="77777777" w:rsidR="000D3440" w:rsidRPr="00563C93" w:rsidRDefault="000D3440" w:rsidP="00B06B29">
      <w:pPr>
        <w:pStyle w:val="Heading2"/>
        <w:tabs>
          <w:tab w:val="left" w:pos="571"/>
        </w:tabs>
        <w:ind w:right="-42"/>
        <w:jc w:val="both"/>
        <w:rPr>
          <w:rFonts w:ascii="Times New Roman" w:hAnsi="Times New Roman" w:cs="Times New Roman"/>
          <w:sz w:val="22"/>
          <w:szCs w:val="22"/>
          <w:lang w:val="sr-Latn-ME"/>
        </w:rPr>
      </w:pPr>
    </w:p>
    <w:p w14:paraId="66C87069" w14:textId="07B9E21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Fingolimod</w:t>
      </w:r>
      <w:r w:rsidRPr="00563C93">
        <w:rPr>
          <w:rFonts w:ascii="Times New Roman" w:hAnsi="Times New Roman" w:cs="Times New Roman"/>
          <w:spacing w:val="30"/>
          <w:sz w:val="22"/>
          <w:szCs w:val="22"/>
          <w:lang w:val="sr-Latn-ME"/>
        </w:rPr>
        <w:t xml:space="preserve"> </w:t>
      </w:r>
      <w:r w:rsidRPr="00563C93">
        <w:rPr>
          <w:rFonts w:ascii="Times New Roman" w:hAnsi="Times New Roman" w:cs="Times New Roman"/>
          <w:sz w:val="22"/>
          <w:szCs w:val="22"/>
          <w:lang w:val="sr-Latn-ME"/>
        </w:rPr>
        <w:t>ne</w:t>
      </w:r>
      <w:r w:rsidRPr="00563C93">
        <w:rPr>
          <w:rFonts w:ascii="Times New Roman" w:hAnsi="Times New Roman" w:cs="Times New Roman"/>
          <w:spacing w:val="30"/>
          <w:sz w:val="22"/>
          <w:szCs w:val="22"/>
          <w:lang w:val="sr-Latn-ME"/>
        </w:rPr>
        <w:t xml:space="preserve"> </w:t>
      </w:r>
      <w:r w:rsidRPr="00563C93">
        <w:rPr>
          <w:rFonts w:ascii="Times New Roman" w:hAnsi="Times New Roman" w:cs="Times New Roman"/>
          <w:sz w:val="22"/>
          <w:szCs w:val="22"/>
          <w:lang w:val="sr-Latn-ME"/>
        </w:rPr>
        <w:t>utiče</w:t>
      </w:r>
      <w:r w:rsidRPr="00563C93">
        <w:rPr>
          <w:rFonts w:ascii="Times New Roman" w:hAnsi="Times New Roman" w:cs="Times New Roman"/>
          <w:spacing w:val="30"/>
          <w:sz w:val="22"/>
          <w:szCs w:val="22"/>
          <w:lang w:val="sr-Latn-ME"/>
        </w:rPr>
        <w:t xml:space="preserve"> </w:t>
      </w:r>
      <w:r w:rsidRPr="00563C93">
        <w:rPr>
          <w:rFonts w:ascii="Times New Roman" w:hAnsi="Times New Roman" w:cs="Times New Roman"/>
          <w:sz w:val="22"/>
          <w:szCs w:val="22"/>
          <w:lang w:val="sr-Latn-ME"/>
        </w:rPr>
        <w:t>ili</w:t>
      </w:r>
      <w:r w:rsidRPr="00563C93">
        <w:rPr>
          <w:rFonts w:ascii="Times New Roman" w:hAnsi="Times New Roman" w:cs="Times New Roman"/>
          <w:spacing w:val="30"/>
          <w:sz w:val="22"/>
          <w:szCs w:val="22"/>
          <w:lang w:val="sr-Latn-ME"/>
        </w:rPr>
        <w:t xml:space="preserve"> </w:t>
      </w:r>
      <w:r w:rsidRPr="00563C93">
        <w:rPr>
          <w:rFonts w:ascii="Times New Roman" w:hAnsi="Times New Roman" w:cs="Times New Roman"/>
          <w:sz w:val="22"/>
          <w:szCs w:val="22"/>
          <w:lang w:val="sr-Latn-ME"/>
        </w:rPr>
        <w:t>zanemar</w:t>
      </w:r>
      <w:r w:rsidR="00430DE6" w:rsidRPr="00563C93">
        <w:rPr>
          <w:rFonts w:ascii="Times New Roman" w:hAnsi="Times New Roman" w:cs="Times New Roman"/>
          <w:sz w:val="22"/>
          <w:szCs w:val="22"/>
          <w:lang w:val="sr-Latn-ME"/>
        </w:rPr>
        <w:t>lj</w:t>
      </w:r>
      <w:r w:rsidRPr="00563C93">
        <w:rPr>
          <w:rFonts w:ascii="Times New Roman" w:hAnsi="Times New Roman" w:cs="Times New Roman"/>
          <w:sz w:val="22"/>
          <w:szCs w:val="22"/>
          <w:lang w:val="sr-Latn-ME"/>
        </w:rPr>
        <w:t>ivo</w:t>
      </w:r>
      <w:r w:rsidRPr="00563C93">
        <w:rPr>
          <w:rFonts w:ascii="Times New Roman" w:hAnsi="Times New Roman" w:cs="Times New Roman"/>
          <w:spacing w:val="30"/>
          <w:sz w:val="22"/>
          <w:szCs w:val="22"/>
          <w:lang w:val="sr-Latn-ME"/>
        </w:rPr>
        <w:t xml:space="preserve"> </w:t>
      </w:r>
      <w:r w:rsidRPr="00563C93">
        <w:rPr>
          <w:rFonts w:ascii="Times New Roman" w:hAnsi="Times New Roman" w:cs="Times New Roman"/>
          <w:sz w:val="22"/>
          <w:szCs w:val="22"/>
          <w:lang w:val="sr-Latn-ME"/>
        </w:rPr>
        <w:t>utiče</w:t>
      </w:r>
      <w:r w:rsidRPr="00563C93">
        <w:rPr>
          <w:rFonts w:ascii="Times New Roman" w:hAnsi="Times New Roman" w:cs="Times New Roman"/>
          <w:spacing w:val="30"/>
          <w:sz w:val="22"/>
          <w:szCs w:val="22"/>
          <w:lang w:val="sr-Latn-ME"/>
        </w:rPr>
        <w:t xml:space="preserve"> </w:t>
      </w:r>
      <w:r w:rsidRPr="00563C93">
        <w:rPr>
          <w:rFonts w:ascii="Times New Roman" w:hAnsi="Times New Roman" w:cs="Times New Roman"/>
          <w:sz w:val="22"/>
          <w:szCs w:val="22"/>
          <w:lang w:val="sr-Latn-ME"/>
        </w:rPr>
        <w:t>na</w:t>
      </w:r>
      <w:r w:rsidRPr="00563C93">
        <w:rPr>
          <w:rFonts w:ascii="Times New Roman" w:hAnsi="Times New Roman" w:cs="Times New Roman"/>
          <w:spacing w:val="30"/>
          <w:sz w:val="22"/>
          <w:szCs w:val="22"/>
          <w:lang w:val="sr-Latn-ME"/>
        </w:rPr>
        <w:t xml:space="preserve"> </w:t>
      </w:r>
      <w:r w:rsidRPr="00563C93">
        <w:rPr>
          <w:rFonts w:ascii="Times New Roman" w:hAnsi="Times New Roman" w:cs="Times New Roman"/>
          <w:sz w:val="22"/>
          <w:szCs w:val="22"/>
          <w:lang w:val="sr-Latn-ME"/>
        </w:rPr>
        <w:t>sposobnost</w:t>
      </w:r>
      <w:r w:rsidRPr="00563C93">
        <w:rPr>
          <w:rFonts w:ascii="Times New Roman" w:hAnsi="Times New Roman" w:cs="Times New Roman"/>
          <w:spacing w:val="30"/>
          <w:sz w:val="22"/>
          <w:szCs w:val="22"/>
          <w:lang w:val="sr-Latn-ME"/>
        </w:rPr>
        <w:t xml:space="preserve"> </w:t>
      </w:r>
      <w:r w:rsidRPr="00563C93">
        <w:rPr>
          <w:rFonts w:ascii="Times New Roman" w:hAnsi="Times New Roman" w:cs="Times New Roman"/>
          <w:sz w:val="22"/>
          <w:szCs w:val="22"/>
          <w:lang w:val="sr-Latn-ME"/>
        </w:rPr>
        <w:t>upravljanja</w:t>
      </w:r>
      <w:r w:rsidRPr="00563C93">
        <w:rPr>
          <w:rFonts w:ascii="Times New Roman" w:hAnsi="Times New Roman" w:cs="Times New Roman"/>
          <w:spacing w:val="30"/>
          <w:sz w:val="22"/>
          <w:szCs w:val="22"/>
          <w:lang w:val="sr-Latn-ME"/>
        </w:rPr>
        <w:t xml:space="preserve"> </w:t>
      </w:r>
      <w:r w:rsidRPr="00563C93">
        <w:rPr>
          <w:rFonts w:ascii="Times New Roman" w:hAnsi="Times New Roman" w:cs="Times New Roman"/>
          <w:sz w:val="22"/>
          <w:szCs w:val="22"/>
          <w:lang w:val="sr-Latn-ME"/>
        </w:rPr>
        <w:t>vozilima</w:t>
      </w:r>
      <w:r w:rsidRPr="00563C93">
        <w:rPr>
          <w:rFonts w:ascii="Times New Roman" w:hAnsi="Times New Roman" w:cs="Times New Roman"/>
          <w:spacing w:val="30"/>
          <w:sz w:val="22"/>
          <w:szCs w:val="22"/>
          <w:lang w:val="sr-Latn-ME"/>
        </w:rPr>
        <w:t xml:space="preserve"> </w:t>
      </w:r>
      <w:r w:rsidRPr="00563C93">
        <w:rPr>
          <w:rFonts w:ascii="Times New Roman" w:hAnsi="Times New Roman" w:cs="Times New Roman"/>
          <w:sz w:val="22"/>
          <w:szCs w:val="22"/>
          <w:lang w:val="sr-Latn-ME"/>
        </w:rPr>
        <w:t>i</w:t>
      </w:r>
      <w:r w:rsidRPr="00563C93">
        <w:rPr>
          <w:rFonts w:ascii="Times New Roman" w:hAnsi="Times New Roman" w:cs="Times New Roman"/>
          <w:spacing w:val="30"/>
          <w:sz w:val="22"/>
          <w:szCs w:val="22"/>
          <w:lang w:val="sr-Latn-ME"/>
        </w:rPr>
        <w:t xml:space="preserve"> </w:t>
      </w:r>
      <w:r w:rsidRPr="00563C93">
        <w:rPr>
          <w:rFonts w:ascii="Times New Roman" w:hAnsi="Times New Roman" w:cs="Times New Roman"/>
          <w:sz w:val="22"/>
          <w:szCs w:val="22"/>
          <w:lang w:val="sr-Latn-ME"/>
        </w:rPr>
        <w:t>rukovanja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mašinama.</w:t>
      </w:r>
    </w:p>
    <w:p w14:paraId="328D641B"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7546323A" w14:textId="71B63673"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Međutim, povremeno mogu da se jave </w:t>
      </w:r>
      <w:r w:rsidR="00A35B31" w:rsidRPr="00563C93">
        <w:rPr>
          <w:rFonts w:ascii="Times New Roman" w:hAnsi="Times New Roman" w:cs="Times New Roman"/>
          <w:sz w:val="22"/>
          <w:szCs w:val="22"/>
          <w:lang w:val="sr-Latn-ME"/>
        </w:rPr>
        <w:t xml:space="preserve">vrtoglavica </w:t>
      </w:r>
      <w:r w:rsidRPr="00563C93">
        <w:rPr>
          <w:rFonts w:ascii="Times New Roman" w:hAnsi="Times New Roman" w:cs="Times New Roman"/>
          <w:sz w:val="22"/>
          <w:szCs w:val="22"/>
          <w:lang w:val="sr-Latn-ME"/>
        </w:rPr>
        <w:t xml:space="preserve">ili pospanost kada se započinje terapija </w:t>
      </w:r>
      <w:r w:rsidR="00D614BC" w:rsidRPr="00563C93">
        <w:rPr>
          <w:rFonts w:ascii="Times New Roman" w:hAnsi="Times New Roman" w:cs="Times New Roman"/>
          <w:sz w:val="22"/>
          <w:szCs w:val="22"/>
          <w:lang w:val="sr-Latn-ME"/>
        </w:rPr>
        <w:t>fingolimodom</w:t>
      </w:r>
      <w:r w:rsidRPr="00563C93">
        <w:rPr>
          <w:rFonts w:ascii="Times New Roman" w:hAnsi="Times New Roman" w:cs="Times New Roman"/>
          <w:sz w:val="22"/>
          <w:szCs w:val="22"/>
          <w:lang w:val="sr-Latn-ME"/>
        </w:rPr>
        <w:t xml:space="preserve">. </w:t>
      </w:r>
      <w:r w:rsidR="00430DE6" w:rsidRPr="00563C93">
        <w:rPr>
          <w:rFonts w:ascii="Times New Roman" w:hAnsi="Times New Roman" w:cs="Times New Roman"/>
          <w:sz w:val="22"/>
          <w:szCs w:val="22"/>
          <w:lang w:val="sr-Latn-ME"/>
        </w:rPr>
        <w:t>Kada se započinje</w:t>
      </w:r>
      <w:r w:rsidRPr="00563C93">
        <w:rPr>
          <w:rFonts w:ascii="Times New Roman" w:hAnsi="Times New Roman" w:cs="Times New Roman"/>
          <w:sz w:val="22"/>
          <w:szCs w:val="22"/>
          <w:lang w:val="sr-Latn-ME"/>
        </w:rPr>
        <w:t xml:space="preserve"> terapij</w:t>
      </w:r>
      <w:r w:rsidR="00430DE6" w:rsidRPr="00563C93">
        <w:rPr>
          <w:rFonts w:ascii="Times New Roman" w:hAnsi="Times New Roman" w:cs="Times New Roman"/>
          <w:sz w:val="22"/>
          <w:szCs w:val="22"/>
          <w:lang w:val="sr-Latn-ME"/>
        </w:rPr>
        <w:t>a</w:t>
      </w:r>
      <w:r w:rsidRPr="00563C93">
        <w:rPr>
          <w:rFonts w:ascii="Times New Roman" w:hAnsi="Times New Roman" w:cs="Times New Roman"/>
          <w:sz w:val="22"/>
          <w:szCs w:val="22"/>
          <w:lang w:val="sr-Latn-ME"/>
        </w:rPr>
        <w:t xml:space="preserve"> </w:t>
      </w:r>
      <w:r w:rsidR="00D614BC" w:rsidRPr="00563C93">
        <w:rPr>
          <w:rFonts w:ascii="Times New Roman" w:hAnsi="Times New Roman" w:cs="Times New Roman"/>
          <w:sz w:val="22"/>
          <w:szCs w:val="22"/>
          <w:lang w:val="sr-Latn-ME"/>
        </w:rPr>
        <w:t>fingolimodom</w:t>
      </w:r>
      <w:r w:rsidRPr="00563C93">
        <w:rPr>
          <w:rFonts w:ascii="Times New Roman" w:hAnsi="Times New Roman" w:cs="Times New Roman"/>
          <w:sz w:val="22"/>
          <w:szCs w:val="22"/>
          <w:lang w:val="sr-Latn-ME"/>
        </w:rPr>
        <w:t xml:space="preserve"> preporučuje se da se pacijenti posmatraju tokom perioda od 6 sati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02066F"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4.4</w:t>
      </w:r>
      <w:r w:rsidR="00D614BC" w:rsidRPr="00563C93">
        <w:rPr>
          <w:rFonts w:ascii="Times New Roman" w:hAnsi="Times New Roman" w:cs="Times New Roman"/>
          <w:sz w:val="22"/>
          <w:szCs w:val="22"/>
          <w:lang w:val="sr-Latn-ME"/>
        </w:rPr>
        <w:t>.</w:t>
      </w:r>
      <w:r w:rsidRPr="00563C93">
        <w:rPr>
          <w:rFonts w:ascii="Times New Roman" w:hAnsi="Times New Roman" w:cs="Times New Roman"/>
          <w:sz w:val="22"/>
          <w:szCs w:val="22"/>
          <w:lang w:val="sr-Latn-ME"/>
        </w:rPr>
        <w:t xml:space="preserve"> Bradiaritmija).</w:t>
      </w:r>
    </w:p>
    <w:p w14:paraId="2101D3C8"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10BA7D3F" w14:textId="40087FBD" w:rsidR="0037523A" w:rsidRPr="00563C93" w:rsidRDefault="0037523A" w:rsidP="00B06B29">
      <w:pPr>
        <w:widowControl/>
        <w:tabs>
          <w:tab w:val="left" w:pos="540"/>
          <w:tab w:val="left" w:pos="569"/>
        </w:tabs>
        <w:autoSpaceDE/>
        <w:autoSpaceDN/>
        <w:ind w:right="-42"/>
        <w:jc w:val="both"/>
        <w:rPr>
          <w:rFonts w:ascii="Times New Roman" w:eastAsia="Times New Roman" w:hAnsi="Times New Roman" w:cs="Times New Roman"/>
          <w:b/>
          <w:bCs/>
          <w:lang w:val="sr-Latn-ME"/>
        </w:rPr>
      </w:pPr>
      <w:r w:rsidRPr="00563C93">
        <w:rPr>
          <w:rFonts w:ascii="Times New Roman" w:eastAsia="Times New Roman" w:hAnsi="Times New Roman" w:cs="Times New Roman"/>
          <w:b/>
          <w:bCs/>
          <w:lang w:val="sr-Latn-ME"/>
        </w:rPr>
        <w:t xml:space="preserve">4.8. </w:t>
      </w:r>
      <w:r w:rsidRPr="00563C93">
        <w:rPr>
          <w:rFonts w:ascii="Times New Roman" w:eastAsia="Times New Roman" w:hAnsi="Times New Roman" w:cs="Times New Roman"/>
          <w:b/>
          <w:bCs/>
          <w:lang w:val="sr-Latn-ME"/>
        </w:rPr>
        <w:tab/>
        <w:t>Neželjena dejstva</w:t>
      </w:r>
    </w:p>
    <w:p w14:paraId="02E7E7A5" w14:textId="77777777" w:rsidR="000D3440" w:rsidRPr="00563C93" w:rsidRDefault="000D3440" w:rsidP="00B06B29">
      <w:pPr>
        <w:pStyle w:val="BodyText"/>
        <w:ind w:left="0" w:right="-42"/>
        <w:jc w:val="both"/>
        <w:rPr>
          <w:rFonts w:ascii="Times New Roman" w:hAnsi="Times New Roman" w:cs="Times New Roman"/>
          <w:b/>
          <w:sz w:val="22"/>
          <w:szCs w:val="22"/>
          <w:lang w:val="sr-Latn-ME"/>
        </w:rPr>
      </w:pPr>
    </w:p>
    <w:p w14:paraId="15AE4996" w14:textId="7653DB0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 xml:space="preserve">Sažetak </w:t>
      </w:r>
      <w:r w:rsidR="000C08C3" w:rsidRPr="00563C93">
        <w:rPr>
          <w:rFonts w:ascii="Times New Roman" w:hAnsi="Times New Roman" w:cs="Times New Roman"/>
          <w:sz w:val="22"/>
          <w:szCs w:val="22"/>
          <w:u w:val="single"/>
          <w:lang w:val="sr-Latn-ME"/>
        </w:rPr>
        <w:t>bezbjednosnog</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profila</w:t>
      </w:r>
      <w:r w:rsidRPr="00563C93">
        <w:rPr>
          <w:rFonts w:ascii="Times New Roman" w:hAnsi="Times New Roman" w:cs="Times New Roman"/>
          <w:sz w:val="22"/>
          <w:szCs w:val="22"/>
          <w:lang w:val="sr-Latn-ME"/>
        </w:rPr>
        <w:t xml:space="preserve"> </w:t>
      </w:r>
    </w:p>
    <w:p w14:paraId="5A49AC27" w14:textId="36BAAC5D"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Najčešć</w:t>
      </w:r>
      <w:r w:rsidR="0083545A" w:rsidRPr="00563C93">
        <w:rPr>
          <w:rFonts w:ascii="Times New Roman" w:hAnsi="Times New Roman" w:cs="Times New Roman"/>
          <w:sz w:val="22"/>
          <w:szCs w:val="22"/>
          <w:lang w:val="sr-Latn-ME"/>
        </w:rPr>
        <w:t>a</w:t>
      </w:r>
      <w:r w:rsidRPr="00563C93">
        <w:rPr>
          <w:rFonts w:ascii="Times New Roman" w:hAnsi="Times New Roman" w:cs="Times New Roman"/>
          <w:sz w:val="22"/>
          <w:szCs w:val="22"/>
          <w:lang w:val="sr-Latn-ME"/>
        </w:rPr>
        <w:t xml:space="preserve"> </w:t>
      </w:r>
      <w:r w:rsidR="0083545A" w:rsidRPr="00563C93">
        <w:rPr>
          <w:rFonts w:ascii="Times New Roman" w:hAnsi="Times New Roman" w:cs="Times New Roman"/>
          <w:sz w:val="22"/>
          <w:szCs w:val="22"/>
          <w:lang w:val="sr-Latn-ME"/>
        </w:rPr>
        <w:t>neželjena dejstva</w:t>
      </w:r>
      <w:r w:rsidRPr="00563C93">
        <w:rPr>
          <w:rFonts w:ascii="Times New Roman" w:hAnsi="Times New Roman" w:cs="Times New Roman"/>
          <w:sz w:val="22"/>
          <w:szCs w:val="22"/>
          <w:lang w:val="sr-Latn-ME"/>
        </w:rPr>
        <w:t xml:space="preserve"> (incidenca ≥10%) za dozu od 0,5 mg bil</w:t>
      </w:r>
      <w:r w:rsidR="00DB1671" w:rsidRPr="00563C93">
        <w:rPr>
          <w:rFonts w:ascii="Times New Roman" w:hAnsi="Times New Roman" w:cs="Times New Roman"/>
          <w:sz w:val="22"/>
          <w:szCs w:val="22"/>
          <w:lang w:val="sr-Latn-ME"/>
        </w:rPr>
        <w:t>a</w:t>
      </w:r>
      <w:r w:rsidRPr="00563C93">
        <w:rPr>
          <w:rFonts w:ascii="Times New Roman" w:hAnsi="Times New Roman" w:cs="Times New Roman"/>
          <w:sz w:val="22"/>
          <w:szCs w:val="22"/>
          <w:lang w:val="sr-Latn-ME"/>
        </w:rPr>
        <w:t xml:space="preserve"> s</w:t>
      </w:r>
      <w:r w:rsidR="000C08C3" w:rsidRPr="00563C93">
        <w:rPr>
          <w:rFonts w:ascii="Times New Roman" w:hAnsi="Times New Roman" w:cs="Times New Roman"/>
          <w:sz w:val="22"/>
          <w:szCs w:val="22"/>
          <w:lang w:val="sr-Latn-ME"/>
        </w:rPr>
        <w:t>u</w:t>
      </w:r>
      <w:r w:rsidRPr="00563C93">
        <w:rPr>
          <w:rFonts w:ascii="Times New Roman" w:hAnsi="Times New Roman" w:cs="Times New Roman"/>
          <w:sz w:val="22"/>
          <w:szCs w:val="22"/>
          <w:lang w:val="sr-Latn-ME"/>
        </w:rPr>
        <w:t xml:space="preserve"> glavobolja (24,5%), povišenje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enzima</w:t>
      </w:r>
      <w:r w:rsidR="00DB1671" w:rsidRPr="00563C93">
        <w:rPr>
          <w:rFonts w:ascii="Times New Roman" w:hAnsi="Times New Roman" w:cs="Times New Roman"/>
          <w:sz w:val="22"/>
          <w:szCs w:val="22"/>
          <w:lang w:val="sr-Latn-ME"/>
        </w:rPr>
        <w:t xml:space="preserve"> jetre</w:t>
      </w:r>
      <w:r w:rsidR="000C08C3" w:rsidRPr="00563C93">
        <w:rPr>
          <w:rFonts w:ascii="Times New Roman" w:hAnsi="Times New Roman" w:cs="Times New Roman"/>
          <w:spacing w:val="46"/>
          <w:sz w:val="22"/>
          <w:szCs w:val="22"/>
          <w:lang w:val="sr-Latn-ME"/>
        </w:rPr>
        <w:t xml:space="preserve"> </w:t>
      </w:r>
      <w:r w:rsidRPr="00563C93">
        <w:rPr>
          <w:rFonts w:ascii="Times New Roman" w:hAnsi="Times New Roman" w:cs="Times New Roman"/>
          <w:sz w:val="22"/>
          <w:szCs w:val="22"/>
          <w:lang w:val="sr-Latn-ME"/>
        </w:rPr>
        <w:t>(15,2%),</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prol</w:t>
      </w:r>
      <w:r w:rsidR="00DB1671" w:rsidRPr="00563C93">
        <w:rPr>
          <w:rFonts w:ascii="Times New Roman" w:hAnsi="Times New Roman" w:cs="Times New Roman"/>
          <w:sz w:val="22"/>
          <w:szCs w:val="22"/>
          <w:lang w:val="sr-Latn-ME"/>
        </w:rPr>
        <w:t>i</w:t>
      </w:r>
      <w:r w:rsidRPr="00563C93">
        <w:rPr>
          <w:rFonts w:ascii="Times New Roman" w:hAnsi="Times New Roman" w:cs="Times New Roman"/>
          <w:sz w:val="22"/>
          <w:szCs w:val="22"/>
          <w:lang w:val="sr-Latn-ME"/>
        </w:rPr>
        <w:t>v</w:t>
      </w:r>
      <w:r w:rsidRPr="00563C93">
        <w:rPr>
          <w:rFonts w:ascii="Times New Roman" w:hAnsi="Times New Roman" w:cs="Times New Roman"/>
          <w:spacing w:val="46"/>
          <w:sz w:val="22"/>
          <w:szCs w:val="22"/>
          <w:lang w:val="sr-Latn-ME"/>
        </w:rPr>
        <w:t xml:space="preserve"> </w:t>
      </w:r>
      <w:r w:rsidRPr="00563C93">
        <w:rPr>
          <w:rFonts w:ascii="Times New Roman" w:hAnsi="Times New Roman" w:cs="Times New Roman"/>
          <w:sz w:val="22"/>
          <w:szCs w:val="22"/>
          <w:lang w:val="sr-Latn-ME"/>
        </w:rPr>
        <w:t>(12,6%),</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kašalj</w:t>
      </w:r>
      <w:r w:rsidRPr="00563C93">
        <w:rPr>
          <w:rFonts w:ascii="Times New Roman" w:hAnsi="Times New Roman" w:cs="Times New Roman"/>
          <w:spacing w:val="46"/>
          <w:sz w:val="22"/>
          <w:szCs w:val="22"/>
          <w:lang w:val="sr-Latn-ME"/>
        </w:rPr>
        <w:t xml:space="preserve"> </w:t>
      </w:r>
      <w:r w:rsidRPr="00563C93">
        <w:rPr>
          <w:rFonts w:ascii="Times New Roman" w:hAnsi="Times New Roman" w:cs="Times New Roman"/>
          <w:sz w:val="22"/>
          <w:szCs w:val="22"/>
          <w:lang w:val="sr-Latn-ME"/>
        </w:rPr>
        <w:t>(12,3%),</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grip</w:t>
      </w:r>
      <w:r w:rsidRPr="00563C93">
        <w:rPr>
          <w:rFonts w:ascii="Times New Roman" w:hAnsi="Times New Roman" w:cs="Times New Roman"/>
          <w:spacing w:val="46"/>
          <w:sz w:val="22"/>
          <w:szCs w:val="22"/>
          <w:lang w:val="sr-Latn-ME"/>
        </w:rPr>
        <w:t xml:space="preserve"> </w:t>
      </w:r>
      <w:r w:rsidRPr="00563C93">
        <w:rPr>
          <w:rFonts w:ascii="Times New Roman" w:hAnsi="Times New Roman" w:cs="Times New Roman"/>
          <w:sz w:val="22"/>
          <w:szCs w:val="22"/>
          <w:lang w:val="sr-Latn-ME"/>
        </w:rPr>
        <w:t>(11,4%),</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sinu</w:t>
      </w:r>
      <w:r w:rsidR="007B13E7" w:rsidRPr="00563C93">
        <w:rPr>
          <w:rFonts w:ascii="Times New Roman" w:hAnsi="Times New Roman" w:cs="Times New Roman"/>
          <w:sz w:val="22"/>
          <w:szCs w:val="22"/>
          <w:lang w:val="sr-Latn-ME"/>
        </w:rPr>
        <w:t>z</w:t>
      </w:r>
      <w:r w:rsidRPr="00563C93">
        <w:rPr>
          <w:rFonts w:ascii="Times New Roman" w:hAnsi="Times New Roman" w:cs="Times New Roman"/>
          <w:sz w:val="22"/>
          <w:szCs w:val="22"/>
          <w:lang w:val="sr-Latn-ME"/>
        </w:rPr>
        <w:t>itis</w:t>
      </w:r>
      <w:r w:rsidRPr="00563C93">
        <w:rPr>
          <w:rFonts w:ascii="Times New Roman" w:hAnsi="Times New Roman" w:cs="Times New Roman"/>
          <w:spacing w:val="46"/>
          <w:sz w:val="22"/>
          <w:szCs w:val="22"/>
          <w:lang w:val="sr-Latn-ME"/>
        </w:rPr>
        <w:t xml:space="preserve"> </w:t>
      </w:r>
      <w:r w:rsidRPr="00563C93">
        <w:rPr>
          <w:rFonts w:ascii="Times New Roman" w:hAnsi="Times New Roman" w:cs="Times New Roman"/>
          <w:sz w:val="22"/>
          <w:szCs w:val="22"/>
          <w:lang w:val="sr-Latn-ME"/>
        </w:rPr>
        <w:t>(10,9%)</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i</w:t>
      </w:r>
      <w:r w:rsidRPr="00563C93">
        <w:rPr>
          <w:rFonts w:ascii="Times New Roman" w:hAnsi="Times New Roman" w:cs="Times New Roman"/>
          <w:spacing w:val="46"/>
          <w:sz w:val="22"/>
          <w:szCs w:val="22"/>
          <w:lang w:val="sr-Latn-ME"/>
        </w:rPr>
        <w:t xml:space="preserve"> </w:t>
      </w:r>
      <w:r w:rsidRPr="00563C93">
        <w:rPr>
          <w:rFonts w:ascii="Times New Roman" w:hAnsi="Times New Roman" w:cs="Times New Roman"/>
          <w:sz w:val="22"/>
          <w:szCs w:val="22"/>
          <w:lang w:val="sr-Latn-ME"/>
        </w:rPr>
        <w:t>bol</w:t>
      </w:r>
      <w:r w:rsidRPr="00563C93">
        <w:rPr>
          <w:rFonts w:ascii="Times New Roman" w:hAnsi="Times New Roman" w:cs="Times New Roman"/>
          <w:spacing w:val="47"/>
          <w:sz w:val="22"/>
          <w:szCs w:val="22"/>
          <w:lang w:val="sr-Latn-ME"/>
        </w:rPr>
        <w:t xml:space="preserve"> </w:t>
      </w:r>
      <w:r w:rsidRPr="00563C93">
        <w:rPr>
          <w:rFonts w:ascii="Times New Roman" w:hAnsi="Times New Roman" w:cs="Times New Roman"/>
          <w:sz w:val="22"/>
          <w:szCs w:val="22"/>
          <w:lang w:val="sr-Latn-ME"/>
        </w:rPr>
        <w:t>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leđima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(10,0%).</w:t>
      </w:r>
    </w:p>
    <w:p w14:paraId="575E2889"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5245FDD7"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Tabelarna</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lista neželjenih</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reakcija</w:t>
      </w:r>
    </w:p>
    <w:p w14:paraId="31D8D2D7" w14:textId="7520C770"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Neželjene reakcije prijavljene u kliničkim ispitivanjima </w:t>
      </w:r>
      <w:r w:rsidR="005A1AE5" w:rsidRPr="00563C93">
        <w:rPr>
          <w:rFonts w:ascii="Times New Roman" w:hAnsi="Times New Roman" w:cs="Times New Roman"/>
          <w:sz w:val="22"/>
          <w:szCs w:val="22"/>
          <w:lang w:val="sr-Latn-ME"/>
        </w:rPr>
        <w:t xml:space="preserve">i </w:t>
      </w:r>
      <w:r w:rsidRPr="00563C93">
        <w:rPr>
          <w:rFonts w:ascii="Times New Roman" w:hAnsi="Times New Roman" w:cs="Times New Roman"/>
          <w:sz w:val="22"/>
          <w:szCs w:val="22"/>
          <w:lang w:val="sr-Latn-ME"/>
        </w:rPr>
        <w:t>neželjene reakcije iz spontanih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prijava slučajeva ili slučajeva iz literature u razdoblju nakon stavljanja lijeka u promet</w:t>
      </w:r>
      <w:r w:rsidR="000C08C3" w:rsidRPr="00563C93">
        <w:rPr>
          <w:rFonts w:ascii="Times New Roman" w:hAnsi="Times New Roman" w:cs="Times New Roman"/>
          <w:sz w:val="22"/>
          <w:szCs w:val="22"/>
          <w:lang w:val="sr-Latn-ME"/>
        </w:rPr>
        <w:t>,</w:t>
      </w:r>
      <w:r w:rsidRPr="00563C93">
        <w:rPr>
          <w:rFonts w:ascii="Times New Roman" w:hAnsi="Times New Roman" w:cs="Times New Roman"/>
          <w:sz w:val="22"/>
          <w:szCs w:val="22"/>
          <w:lang w:val="sr-Latn-ME"/>
        </w:rPr>
        <w:t xml:space="preserve"> prikazane su 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 xml:space="preserve">nastavku. Učestalosti su definisane prema sljedećoj </w:t>
      </w:r>
      <w:r w:rsidR="000C08C3" w:rsidRPr="00563C93">
        <w:rPr>
          <w:rFonts w:ascii="Times New Roman" w:hAnsi="Times New Roman" w:cs="Times New Roman"/>
          <w:sz w:val="22"/>
          <w:szCs w:val="22"/>
          <w:lang w:val="sr-Latn-ME"/>
        </w:rPr>
        <w:t>konvenciji</w:t>
      </w:r>
      <w:r w:rsidRPr="00563C93">
        <w:rPr>
          <w:rFonts w:ascii="Times New Roman" w:hAnsi="Times New Roman" w:cs="Times New Roman"/>
          <w:sz w:val="22"/>
          <w:szCs w:val="22"/>
          <w:lang w:val="sr-Latn-ME"/>
        </w:rPr>
        <w:t>: vrlo često (≥1/10); često (≥1/100 i &lt;1/10);</w:t>
      </w:r>
      <w:r w:rsidRPr="00563C93">
        <w:rPr>
          <w:rFonts w:ascii="Times New Roman" w:hAnsi="Times New Roman" w:cs="Times New Roman"/>
          <w:spacing w:val="1"/>
          <w:sz w:val="22"/>
          <w:szCs w:val="22"/>
          <w:lang w:val="sr-Latn-ME"/>
        </w:rPr>
        <w:t xml:space="preserve"> </w:t>
      </w:r>
      <w:r w:rsidR="000C08C3" w:rsidRPr="00563C93">
        <w:rPr>
          <w:rFonts w:ascii="Times New Roman" w:hAnsi="Times New Roman" w:cs="Times New Roman"/>
          <w:sz w:val="22"/>
          <w:szCs w:val="22"/>
          <w:lang w:val="sr-Latn-ME"/>
        </w:rPr>
        <w:t>povremeno</w:t>
      </w:r>
      <w:r w:rsidRPr="00563C93">
        <w:rPr>
          <w:rFonts w:ascii="Times New Roman" w:hAnsi="Times New Roman" w:cs="Times New Roman"/>
          <w:sz w:val="22"/>
          <w:szCs w:val="22"/>
          <w:lang w:val="sr-Latn-ME"/>
        </w:rPr>
        <w:t xml:space="preserve"> (≥1/1000 i &lt;1/100); rijetko (≥1/10 000 i &lt;1/1000); vrlo rijetko (&lt;1/10 000); nepoznato (ne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može se procijeniti iz dostupnih podataka). Unutar svake grupe učestalosti neželjene reakcije su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prikazane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 xml:space="preserve">po </w:t>
      </w:r>
      <w:r w:rsidR="000C08C3" w:rsidRPr="00563C93">
        <w:rPr>
          <w:rFonts w:ascii="Times New Roman" w:hAnsi="Times New Roman" w:cs="Times New Roman"/>
          <w:sz w:val="22"/>
          <w:szCs w:val="22"/>
          <w:lang w:val="sr-Latn-ME"/>
        </w:rPr>
        <w:t xml:space="preserve">opadajućoj </w:t>
      </w:r>
      <w:r w:rsidRPr="00563C93">
        <w:rPr>
          <w:rFonts w:ascii="Times New Roman" w:hAnsi="Times New Roman" w:cs="Times New Roman"/>
          <w:sz w:val="22"/>
          <w:szCs w:val="22"/>
          <w:lang w:val="sr-Latn-ME"/>
        </w:rPr>
        <w:t>ozbiljnosti.</w:t>
      </w:r>
    </w:p>
    <w:p w14:paraId="661D4264"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1560"/>
        <w:gridCol w:w="7470"/>
      </w:tblGrid>
      <w:tr w:rsidR="000D3440" w:rsidRPr="00563C93" w14:paraId="1F865B2B" w14:textId="77777777" w:rsidTr="00C877CE">
        <w:trPr>
          <w:trHeight w:val="20"/>
        </w:trPr>
        <w:tc>
          <w:tcPr>
            <w:tcW w:w="4990" w:type="pct"/>
            <w:gridSpan w:val="2"/>
            <w:tcBorders>
              <w:top w:val="nil"/>
              <w:left w:val="nil"/>
              <w:bottom w:val="nil"/>
              <w:right w:val="nil"/>
            </w:tcBorders>
          </w:tcPr>
          <w:p w14:paraId="0B88F0B1" w14:textId="77777777" w:rsidR="000D3440" w:rsidRPr="00563C93" w:rsidRDefault="000D3440" w:rsidP="00B06B29">
            <w:pPr>
              <w:pStyle w:val="TableParagraph"/>
              <w:ind w:right="-42"/>
              <w:jc w:val="both"/>
              <w:rPr>
                <w:rFonts w:ascii="Times New Roman" w:hAnsi="Times New Roman" w:cs="Times New Roman"/>
                <w:b/>
                <w:bCs/>
                <w:lang w:val="sr-Latn-ME"/>
              </w:rPr>
            </w:pPr>
            <w:r w:rsidRPr="00563C93">
              <w:rPr>
                <w:rFonts w:ascii="Times New Roman" w:hAnsi="Times New Roman" w:cs="Times New Roman"/>
                <w:b/>
                <w:bCs/>
                <w:lang w:val="sr-Latn-ME"/>
              </w:rPr>
              <w:t>Infekcije i infestacije</w:t>
            </w:r>
          </w:p>
        </w:tc>
      </w:tr>
      <w:tr w:rsidR="000D3440" w:rsidRPr="00563C93" w14:paraId="7654ACF2" w14:textId="77777777" w:rsidTr="00A70066">
        <w:trPr>
          <w:trHeight w:val="20"/>
        </w:trPr>
        <w:tc>
          <w:tcPr>
            <w:tcW w:w="864" w:type="pct"/>
            <w:tcBorders>
              <w:top w:val="nil"/>
              <w:left w:val="nil"/>
              <w:bottom w:val="nil"/>
              <w:right w:val="nil"/>
            </w:tcBorders>
          </w:tcPr>
          <w:p w14:paraId="00644230" w14:textId="77777777"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Vrlo često:</w:t>
            </w:r>
          </w:p>
        </w:tc>
        <w:tc>
          <w:tcPr>
            <w:tcW w:w="4126" w:type="pct"/>
            <w:tcBorders>
              <w:top w:val="nil"/>
              <w:left w:val="nil"/>
              <w:bottom w:val="nil"/>
              <w:right w:val="nil"/>
            </w:tcBorders>
          </w:tcPr>
          <w:p w14:paraId="0CC7CF53" w14:textId="77777777" w:rsidR="008577DC"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Grip</w:t>
            </w:r>
          </w:p>
          <w:p w14:paraId="214BDC71" w14:textId="1B1F432C"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Sinuzitis</w:t>
            </w:r>
          </w:p>
        </w:tc>
      </w:tr>
      <w:tr w:rsidR="000D3440" w:rsidRPr="00563C93" w14:paraId="7966B2A7" w14:textId="77777777" w:rsidTr="00A70066">
        <w:trPr>
          <w:trHeight w:val="20"/>
        </w:trPr>
        <w:tc>
          <w:tcPr>
            <w:tcW w:w="864" w:type="pct"/>
            <w:tcBorders>
              <w:top w:val="nil"/>
              <w:left w:val="nil"/>
              <w:bottom w:val="nil"/>
              <w:right w:val="nil"/>
            </w:tcBorders>
          </w:tcPr>
          <w:p w14:paraId="297BBC99" w14:textId="77777777"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Često:</w:t>
            </w:r>
          </w:p>
        </w:tc>
        <w:tc>
          <w:tcPr>
            <w:tcW w:w="4126" w:type="pct"/>
            <w:tcBorders>
              <w:top w:val="nil"/>
              <w:left w:val="nil"/>
              <w:bottom w:val="nil"/>
              <w:right w:val="nil"/>
            </w:tcBorders>
          </w:tcPr>
          <w:p w14:paraId="25B48E77" w14:textId="77777777" w:rsidR="008577DC"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Infekcije virusom herpesa</w:t>
            </w:r>
          </w:p>
          <w:p w14:paraId="0AFEF6A7" w14:textId="3195050E" w:rsidR="000D3440" w:rsidRPr="00563C93" w:rsidRDefault="008577DC"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B</w:t>
            </w:r>
            <w:r w:rsidR="000D3440" w:rsidRPr="00563C93">
              <w:rPr>
                <w:rFonts w:ascii="Times New Roman" w:hAnsi="Times New Roman" w:cs="Times New Roman"/>
                <w:lang w:val="sr-Latn-ME"/>
              </w:rPr>
              <w:t>ronhitis</w:t>
            </w:r>
          </w:p>
          <w:p w14:paraId="72491991" w14:textId="77777777" w:rsidR="000D3440" w:rsidRPr="00563C93" w:rsidRDefault="000D3440" w:rsidP="00B06B29">
            <w:pPr>
              <w:pStyle w:val="TableParagraph"/>
              <w:ind w:right="-42"/>
              <w:jc w:val="both"/>
              <w:rPr>
                <w:rFonts w:ascii="Times New Roman" w:hAnsi="Times New Roman" w:cs="Times New Roman"/>
                <w:i/>
                <w:iCs/>
                <w:lang w:val="sr-Latn-ME"/>
              </w:rPr>
            </w:pPr>
            <w:r w:rsidRPr="00563C93">
              <w:rPr>
                <w:rFonts w:ascii="Times New Roman" w:hAnsi="Times New Roman" w:cs="Times New Roman"/>
                <w:i/>
                <w:iCs/>
                <w:lang w:val="sr-Latn-ME"/>
              </w:rPr>
              <w:t>Tinea versicolor</w:t>
            </w:r>
          </w:p>
        </w:tc>
      </w:tr>
      <w:tr w:rsidR="000D3440" w:rsidRPr="00563C93" w14:paraId="52112DC0" w14:textId="77777777" w:rsidTr="00A70066">
        <w:trPr>
          <w:trHeight w:val="20"/>
        </w:trPr>
        <w:tc>
          <w:tcPr>
            <w:tcW w:w="864" w:type="pct"/>
            <w:tcBorders>
              <w:top w:val="nil"/>
              <w:left w:val="nil"/>
              <w:bottom w:val="nil"/>
              <w:right w:val="nil"/>
            </w:tcBorders>
          </w:tcPr>
          <w:p w14:paraId="73E0AEEB" w14:textId="059019AA" w:rsidR="000D3440" w:rsidRPr="00563C93" w:rsidRDefault="000C08C3"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Povremeno</w:t>
            </w:r>
            <w:r w:rsidR="000D3440" w:rsidRPr="00563C93">
              <w:rPr>
                <w:rFonts w:ascii="Times New Roman" w:hAnsi="Times New Roman" w:cs="Times New Roman"/>
                <w:iCs/>
                <w:lang w:val="sr-Latn-ME"/>
              </w:rPr>
              <w:t>:</w:t>
            </w:r>
          </w:p>
        </w:tc>
        <w:tc>
          <w:tcPr>
            <w:tcW w:w="4126" w:type="pct"/>
            <w:tcBorders>
              <w:top w:val="nil"/>
              <w:left w:val="nil"/>
              <w:bottom w:val="nil"/>
              <w:right w:val="nil"/>
            </w:tcBorders>
          </w:tcPr>
          <w:p w14:paraId="0DA37020"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Upala pluća</w:t>
            </w:r>
          </w:p>
        </w:tc>
      </w:tr>
      <w:tr w:rsidR="000D3440" w:rsidRPr="00563C93" w14:paraId="2C5FD389" w14:textId="77777777" w:rsidTr="00A70066">
        <w:trPr>
          <w:trHeight w:val="20"/>
        </w:trPr>
        <w:tc>
          <w:tcPr>
            <w:tcW w:w="864" w:type="pct"/>
            <w:tcBorders>
              <w:top w:val="nil"/>
              <w:left w:val="nil"/>
              <w:bottom w:val="nil"/>
              <w:right w:val="nil"/>
            </w:tcBorders>
          </w:tcPr>
          <w:p w14:paraId="78150C71" w14:textId="77777777"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Nepoznato:</w:t>
            </w:r>
          </w:p>
        </w:tc>
        <w:tc>
          <w:tcPr>
            <w:tcW w:w="4126" w:type="pct"/>
            <w:tcBorders>
              <w:top w:val="nil"/>
              <w:left w:val="nil"/>
              <w:bottom w:val="nil"/>
              <w:right w:val="nil"/>
            </w:tcBorders>
          </w:tcPr>
          <w:p w14:paraId="3A2222D3" w14:textId="77777777" w:rsidR="008577DC" w:rsidRPr="00563C93" w:rsidRDefault="000D3440" w:rsidP="00B06B29">
            <w:pPr>
              <w:pStyle w:val="TableParagraph"/>
              <w:ind w:right="-42"/>
              <w:jc w:val="both"/>
              <w:rPr>
                <w:rFonts w:ascii="Times New Roman" w:hAnsi="Times New Roman" w:cs="Times New Roman"/>
                <w:spacing w:val="1"/>
                <w:lang w:val="sr-Latn-ME"/>
              </w:rPr>
            </w:pPr>
            <w:r w:rsidRPr="00563C93">
              <w:rPr>
                <w:rFonts w:ascii="Times New Roman" w:hAnsi="Times New Roman" w:cs="Times New Roman"/>
                <w:lang w:val="sr-Latn-ME"/>
              </w:rPr>
              <w:t>Progresivna multifokalna leukoencefalopatija (PML)**</w:t>
            </w:r>
            <w:r w:rsidRPr="00563C93">
              <w:rPr>
                <w:rFonts w:ascii="Times New Roman" w:hAnsi="Times New Roman" w:cs="Times New Roman"/>
                <w:spacing w:val="1"/>
                <w:lang w:val="sr-Latn-ME"/>
              </w:rPr>
              <w:t xml:space="preserve"> </w:t>
            </w:r>
          </w:p>
          <w:p w14:paraId="5A8B4841" w14:textId="0C91381B"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Kriptokokne</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infekcije**</w:t>
            </w:r>
          </w:p>
        </w:tc>
      </w:tr>
      <w:tr w:rsidR="000D3440" w:rsidRPr="00563C93" w14:paraId="6A9D5DA6" w14:textId="77777777" w:rsidTr="00C877CE">
        <w:trPr>
          <w:trHeight w:val="20"/>
        </w:trPr>
        <w:tc>
          <w:tcPr>
            <w:tcW w:w="4990" w:type="pct"/>
            <w:gridSpan w:val="2"/>
            <w:tcBorders>
              <w:top w:val="nil"/>
              <w:left w:val="nil"/>
              <w:bottom w:val="nil"/>
              <w:right w:val="nil"/>
            </w:tcBorders>
          </w:tcPr>
          <w:p w14:paraId="03DAC6C9" w14:textId="77777777" w:rsidR="002F24E3" w:rsidRPr="00563C93" w:rsidRDefault="002F24E3" w:rsidP="00B06B29">
            <w:pPr>
              <w:pStyle w:val="TableParagraph"/>
              <w:ind w:right="-42"/>
              <w:jc w:val="both"/>
              <w:rPr>
                <w:rFonts w:ascii="Times New Roman" w:hAnsi="Times New Roman" w:cs="Times New Roman"/>
                <w:b/>
                <w:bCs/>
                <w:lang w:val="sr-Latn-ME"/>
              </w:rPr>
            </w:pPr>
          </w:p>
          <w:p w14:paraId="7342F426" w14:textId="08ED5879" w:rsidR="000D3440" w:rsidRPr="00563C93" w:rsidRDefault="000D3440" w:rsidP="00B06B29">
            <w:pPr>
              <w:pStyle w:val="TableParagraph"/>
              <w:ind w:right="-42"/>
              <w:jc w:val="both"/>
              <w:rPr>
                <w:rFonts w:ascii="Times New Roman" w:hAnsi="Times New Roman" w:cs="Times New Roman"/>
                <w:b/>
                <w:bCs/>
                <w:lang w:val="sr-Latn-ME"/>
              </w:rPr>
            </w:pPr>
            <w:r w:rsidRPr="00563C93">
              <w:rPr>
                <w:rFonts w:ascii="Times New Roman" w:hAnsi="Times New Roman" w:cs="Times New Roman"/>
                <w:b/>
                <w:bCs/>
                <w:lang w:val="sr-Latn-ME"/>
              </w:rPr>
              <w:t>Benigne, maligne i nespecif</w:t>
            </w:r>
            <w:r w:rsidR="000C08C3" w:rsidRPr="00563C93">
              <w:rPr>
                <w:rFonts w:ascii="Times New Roman" w:hAnsi="Times New Roman" w:cs="Times New Roman"/>
                <w:b/>
                <w:bCs/>
                <w:lang w:val="sr-Latn-ME"/>
              </w:rPr>
              <w:t>ične</w:t>
            </w:r>
            <w:r w:rsidRPr="00563C93">
              <w:rPr>
                <w:rFonts w:ascii="Times New Roman" w:hAnsi="Times New Roman" w:cs="Times New Roman"/>
                <w:b/>
                <w:bCs/>
                <w:lang w:val="sr-Latn-ME"/>
              </w:rPr>
              <w:t xml:space="preserve"> neoplaz</w:t>
            </w:r>
            <w:r w:rsidR="000C08C3" w:rsidRPr="00563C93">
              <w:rPr>
                <w:rFonts w:ascii="Times New Roman" w:hAnsi="Times New Roman" w:cs="Times New Roman"/>
                <w:b/>
                <w:bCs/>
                <w:lang w:val="sr-Latn-ME"/>
              </w:rPr>
              <w:t>me</w:t>
            </w:r>
            <w:r w:rsidRPr="00563C93">
              <w:rPr>
                <w:rFonts w:ascii="Times New Roman" w:hAnsi="Times New Roman" w:cs="Times New Roman"/>
                <w:b/>
                <w:bCs/>
                <w:lang w:val="sr-Latn-ME"/>
              </w:rPr>
              <w:t xml:space="preserve"> (uključujući ciste i polipe)</w:t>
            </w:r>
          </w:p>
        </w:tc>
      </w:tr>
      <w:tr w:rsidR="000D3440" w:rsidRPr="00563C93" w14:paraId="10C5D837" w14:textId="77777777" w:rsidTr="00A70066">
        <w:trPr>
          <w:trHeight w:val="20"/>
        </w:trPr>
        <w:tc>
          <w:tcPr>
            <w:tcW w:w="864" w:type="pct"/>
            <w:tcBorders>
              <w:top w:val="nil"/>
              <w:left w:val="nil"/>
              <w:bottom w:val="nil"/>
              <w:right w:val="nil"/>
            </w:tcBorders>
          </w:tcPr>
          <w:p w14:paraId="321E8F49" w14:textId="77777777"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Često:</w:t>
            </w:r>
          </w:p>
        </w:tc>
        <w:tc>
          <w:tcPr>
            <w:tcW w:w="4126" w:type="pct"/>
            <w:tcBorders>
              <w:top w:val="nil"/>
              <w:left w:val="nil"/>
              <w:bottom w:val="nil"/>
              <w:right w:val="nil"/>
            </w:tcBorders>
          </w:tcPr>
          <w:p w14:paraId="596B9F29"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Bazocelularni karcinom</w:t>
            </w:r>
          </w:p>
        </w:tc>
      </w:tr>
      <w:tr w:rsidR="000D3440" w:rsidRPr="00563C93" w14:paraId="04C6E11B" w14:textId="77777777" w:rsidTr="00A70066">
        <w:trPr>
          <w:trHeight w:val="20"/>
        </w:trPr>
        <w:tc>
          <w:tcPr>
            <w:tcW w:w="864" w:type="pct"/>
            <w:tcBorders>
              <w:top w:val="nil"/>
              <w:left w:val="nil"/>
              <w:bottom w:val="nil"/>
              <w:right w:val="nil"/>
            </w:tcBorders>
          </w:tcPr>
          <w:p w14:paraId="1104742D" w14:textId="1467DEAB" w:rsidR="000D3440" w:rsidRPr="00563C93" w:rsidRDefault="000C08C3"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lastRenderedPageBreak/>
              <w:t>Povremeno</w:t>
            </w:r>
            <w:r w:rsidR="000D3440" w:rsidRPr="00563C93">
              <w:rPr>
                <w:rFonts w:ascii="Times New Roman" w:hAnsi="Times New Roman" w:cs="Times New Roman"/>
                <w:iCs/>
                <w:lang w:val="sr-Latn-ME"/>
              </w:rPr>
              <w:t>:</w:t>
            </w:r>
          </w:p>
        </w:tc>
        <w:tc>
          <w:tcPr>
            <w:tcW w:w="4126" w:type="pct"/>
            <w:tcBorders>
              <w:top w:val="nil"/>
              <w:left w:val="nil"/>
              <w:bottom w:val="nil"/>
              <w:right w:val="nil"/>
            </w:tcBorders>
          </w:tcPr>
          <w:p w14:paraId="72E98CAE"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Maligni melanom****</w:t>
            </w:r>
          </w:p>
        </w:tc>
      </w:tr>
      <w:tr w:rsidR="000D3440" w:rsidRPr="00563C93" w14:paraId="3150BAC3" w14:textId="77777777" w:rsidTr="00A70066">
        <w:trPr>
          <w:trHeight w:val="20"/>
        </w:trPr>
        <w:tc>
          <w:tcPr>
            <w:tcW w:w="864" w:type="pct"/>
            <w:tcBorders>
              <w:top w:val="nil"/>
              <w:left w:val="nil"/>
              <w:bottom w:val="nil"/>
              <w:right w:val="nil"/>
            </w:tcBorders>
          </w:tcPr>
          <w:p w14:paraId="5CB67FE1" w14:textId="77777777"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Rijetko:</w:t>
            </w:r>
          </w:p>
        </w:tc>
        <w:tc>
          <w:tcPr>
            <w:tcW w:w="4126" w:type="pct"/>
            <w:tcBorders>
              <w:top w:val="nil"/>
              <w:left w:val="nil"/>
              <w:bottom w:val="nil"/>
              <w:right w:val="nil"/>
            </w:tcBorders>
          </w:tcPr>
          <w:p w14:paraId="6054C7FB" w14:textId="3CEFBE15"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Limfom***</w:t>
            </w:r>
          </w:p>
          <w:p w14:paraId="2F88E1F2"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Karcinom skvamoznih</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ćelija****</w:t>
            </w:r>
          </w:p>
        </w:tc>
      </w:tr>
      <w:tr w:rsidR="000D3440" w:rsidRPr="00563C93" w14:paraId="507182CA" w14:textId="77777777" w:rsidTr="00A70066">
        <w:trPr>
          <w:trHeight w:val="20"/>
        </w:trPr>
        <w:tc>
          <w:tcPr>
            <w:tcW w:w="864" w:type="pct"/>
            <w:tcBorders>
              <w:top w:val="nil"/>
              <w:left w:val="nil"/>
              <w:bottom w:val="nil"/>
              <w:right w:val="nil"/>
            </w:tcBorders>
          </w:tcPr>
          <w:p w14:paraId="01198703" w14:textId="77777777"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Vrlo rijetko:</w:t>
            </w:r>
          </w:p>
        </w:tc>
        <w:tc>
          <w:tcPr>
            <w:tcW w:w="4126" w:type="pct"/>
            <w:tcBorders>
              <w:top w:val="nil"/>
              <w:left w:val="nil"/>
              <w:bottom w:val="nil"/>
              <w:right w:val="nil"/>
            </w:tcBorders>
          </w:tcPr>
          <w:p w14:paraId="4B5D2C18"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Kapošijev</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sarkom****</w:t>
            </w:r>
          </w:p>
        </w:tc>
      </w:tr>
      <w:tr w:rsidR="000D3440" w:rsidRPr="00563C93" w14:paraId="3D32FC69" w14:textId="77777777" w:rsidTr="00A70066">
        <w:trPr>
          <w:trHeight w:val="20"/>
        </w:trPr>
        <w:tc>
          <w:tcPr>
            <w:tcW w:w="864" w:type="pct"/>
            <w:tcBorders>
              <w:top w:val="nil"/>
              <w:left w:val="nil"/>
              <w:bottom w:val="nil"/>
              <w:right w:val="nil"/>
            </w:tcBorders>
          </w:tcPr>
          <w:p w14:paraId="2DB35E2B" w14:textId="77777777"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Nepoznato:</w:t>
            </w:r>
          </w:p>
        </w:tc>
        <w:tc>
          <w:tcPr>
            <w:tcW w:w="4126" w:type="pct"/>
            <w:tcBorders>
              <w:top w:val="nil"/>
              <w:left w:val="nil"/>
              <w:bottom w:val="nil"/>
              <w:right w:val="nil"/>
            </w:tcBorders>
          </w:tcPr>
          <w:p w14:paraId="553068D8"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Karcinom Merkelovih</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ćelija***</w:t>
            </w:r>
          </w:p>
        </w:tc>
      </w:tr>
      <w:tr w:rsidR="000D3440" w:rsidRPr="00563C93" w14:paraId="69BD9B96" w14:textId="77777777" w:rsidTr="00C877CE">
        <w:trPr>
          <w:trHeight w:val="20"/>
        </w:trPr>
        <w:tc>
          <w:tcPr>
            <w:tcW w:w="4990" w:type="pct"/>
            <w:gridSpan w:val="2"/>
            <w:tcBorders>
              <w:top w:val="nil"/>
              <w:left w:val="nil"/>
              <w:bottom w:val="nil"/>
              <w:right w:val="nil"/>
            </w:tcBorders>
          </w:tcPr>
          <w:p w14:paraId="3DD4F62D" w14:textId="77777777" w:rsidR="002F24E3" w:rsidRPr="00563C93" w:rsidRDefault="002F24E3" w:rsidP="00B06B29">
            <w:pPr>
              <w:pStyle w:val="TableParagraph"/>
              <w:ind w:right="-42"/>
              <w:jc w:val="both"/>
              <w:rPr>
                <w:rFonts w:ascii="Times New Roman" w:hAnsi="Times New Roman" w:cs="Times New Roman"/>
                <w:b/>
                <w:bCs/>
                <w:lang w:val="sr-Latn-ME"/>
              </w:rPr>
            </w:pPr>
          </w:p>
          <w:p w14:paraId="680A2F18" w14:textId="0093B6B5" w:rsidR="000D3440" w:rsidRPr="00563C93" w:rsidRDefault="000D3440" w:rsidP="00B06B29">
            <w:pPr>
              <w:pStyle w:val="TableParagraph"/>
              <w:ind w:right="-42"/>
              <w:jc w:val="both"/>
              <w:rPr>
                <w:rFonts w:ascii="Times New Roman" w:hAnsi="Times New Roman" w:cs="Times New Roman"/>
                <w:b/>
                <w:lang w:val="sr-Latn-ME"/>
              </w:rPr>
            </w:pPr>
            <w:r w:rsidRPr="00563C93">
              <w:rPr>
                <w:rFonts w:ascii="Times New Roman" w:hAnsi="Times New Roman" w:cs="Times New Roman"/>
                <w:b/>
                <w:bCs/>
                <w:lang w:val="sr-Latn-ME"/>
              </w:rPr>
              <w:t>Poremećaji krvi i limfnog sistema</w:t>
            </w:r>
          </w:p>
        </w:tc>
      </w:tr>
      <w:tr w:rsidR="000D3440" w:rsidRPr="00563C93" w14:paraId="09B9AB03" w14:textId="77777777" w:rsidTr="00A70066">
        <w:trPr>
          <w:trHeight w:val="20"/>
        </w:trPr>
        <w:tc>
          <w:tcPr>
            <w:tcW w:w="864" w:type="pct"/>
            <w:tcBorders>
              <w:top w:val="nil"/>
              <w:left w:val="nil"/>
              <w:bottom w:val="nil"/>
              <w:right w:val="nil"/>
            </w:tcBorders>
          </w:tcPr>
          <w:p w14:paraId="2A06AA9A" w14:textId="77777777" w:rsidR="000D3440" w:rsidRPr="00563C93" w:rsidRDefault="000D3440" w:rsidP="00B125B3">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Često:</w:t>
            </w:r>
          </w:p>
        </w:tc>
        <w:tc>
          <w:tcPr>
            <w:tcW w:w="4126" w:type="pct"/>
            <w:tcBorders>
              <w:top w:val="nil"/>
              <w:left w:val="nil"/>
              <w:bottom w:val="nil"/>
              <w:right w:val="nil"/>
            </w:tcBorders>
          </w:tcPr>
          <w:p w14:paraId="65EB3FA3" w14:textId="77777777" w:rsidR="00EA727D" w:rsidRPr="00563C93" w:rsidRDefault="000D3440" w:rsidP="00B06B29">
            <w:pPr>
              <w:pStyle w:val="TableParagraph"/>
              <w:ind w:right="-42"/>
              <w:jc w:val="both"/>
              <w:rPr>
                <w:rFonts w:ascii="Times New Roman" w:hAnsi="Times New Roman" w:cs="Times New Roman"/>
                <w:spacing w:val="1"/>
                <w:lang w:val="sr-Latn-ME"/>
              </w:rPr>
            </w:pPr>
            <w:r w:rsidRPr="00563C93">
              <w:rPr>
                <w:rFonts w:ascii="Times New Roman" w:hAnsi="Times New Roman" w:cs="Times New Roman"/>
                <w:lang w:val="sr-Latn-ME"/>
              </w:rPr>
              <w:t>Limfopenija</w:t>
            </w:r>
          </w:p>
          <w:p w14:paraId="5CCB9901" w14:textId="671A177B"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Leukopenija</w:t>
            </w:r>
          </w:p>
        </w:tc>
      </w:tr>
      <w:tr w:rsidR="000D3440" w:rsidRPr="00563C93" w14:paraId="2CF8F09F" w14:textId="77777777" w:rsidTr="00A70066">
        <w:trPr>
          <w:trHeight w:val="20"/>
        </w:trPr>
        <w:tc>
          <w:tcPr>
            <w:tcW w:w="864" w:type="pct"/>
            <w:tcBorders>
              <w:top w:val="nil"/>
              <w:left w:val="nil"/>
              <w:bottom w:val="nil"/>
              <w:right w:val="nil"/>
            </w:tcBorders>
          </w:tcPr>
          <w:p w14:paraId="32E237EE" w14:textId="6FD60F40" w:rsidR="000D3440" w:rsidRPr="00563C93" w:rsidRDefault="000C08C3" w:rsidP="00B125B3">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Povremeno</w:t>
            </w:r>
            <w:r w:rsidR="000D3440" w:rsidRPr="00563C93">
              <w:rPr>
                <w:rFonts w:ascii="Times New Roman" w:hAnsi="Times New Roman" w:cs="Times New Roman"/>
                <w:iCs/>
                <w:lang w:val="sr-Latn-ME"/>
              </w:rPr>
              <w:t>:</w:t>
            </w:r>
          </w:p>
        </w:tc>
        <w:tc>
          <w:tcPr>
            <w:tcW w:w="4126" w:type="pct"/>
            <w:tcBorders>
              <w:top w:val="nil"/>
              <w:left w:val="nil"/>
              <w:bottom w:val="nil"/>
              <w:right w:val="nil"/>
            </w:tcBorders>
          </w:tcPr>
          <w:p w14:paraId="2B8874E3"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Trombocitopenija</w:t>
            </w:r>
          </w:p>
        </w:tc>
      </w:tr>
      <w:tr w:rsidR="000D3440" w:rsidRPr="00563C93" w14:paraId="44C74745" w14:textId="77777777" w:rsidTr="00A70066">
        <w:trPr>
          <w:trHeight w:val="20"/>
        </w:trPr>
        <w:tc>
          <w:tcPr>
            <w:tcW w:w="864" w:type="pct"/>
            <w:tcBorders>
              <w:top w:val="nil"/>
              <w:left w:val="nil"/>
              <w:bottom w:val="nil"/>
              <w:right w:val="nil"/>
            </w:tcBorders>
          </w:tcPr>
          <w:p w14:paraId="6533DA87" w14:textId="77777777" w:rsidR="000D3440" w:rsidRPr="00563C93" w:rsidRDefault="000D3440" w:rsidP="00B125B3">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Nepoznato:</w:t>
            </w:r>
          </w:p>
        </w:tc>
        <w:tc>
          <w:tcPr>
            <w:tcW w:w="4126" w:type="pct"/>
            <w:tcBorders>
              <w:top w:val="nil"/>
              <w:left w:val="nil"/>
              <w:bottom w:val="nil"/>
              <w:right w:val="nil"/>
            </w:tcBorders>
          </w:tcPr>
          <w:p w14:paraId="112CC6D1" w14:textId="77777777" w:rsidR="00EA727D" w:rsidRPr="00563C93" w:rsidRDefault="000D3440" w:rsidP="00B06B29">
            <w:pPr>
              <w:pStyle w:val="TableParagraph"/>
              <w:ind w:right="-42"/>
              <w:jc w:val="both"/>
              <w:rPr>
                <w:rFonts w:ascii="Times New Roman" w:hAnsi="Times New Roman" w:cs="Times New Roman"/>
                <w:spacing w:val="1"/>
                <w:lang w:val="sr-Latn-ME"/>
              </w:rPr>
            </w:pPr>
            <w:r w:rsidRPr="00563C93">
              <w:rPr>
                <w:rFonts w:ascii="Times New Roman" w:hAnsi="Times New Roman" w:cs="Times New Roman"/>
                <w:lang w:val="sr-Latn-ME"/>
              </w:rPr>
              <w:t>Autoimuna hemolitička anemija ***</w:t>
            </w:r>
          </w:p>
          <w:p w14:paraId="115353EC" w14:textId="7F05FF6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Periferni</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edem***</w:t>
            </w:r>
          </w:p>
        </w:tc>
      </w:tr>
      <w:tr w:rsidR="000D3440" w:rsidRPr="00563C93" w14:paraId="7E52B14B" w14:textId="77777777" w:rsidTr="00C877CE">
        <w:trPr>
          <w:trHeight w:val="20"/>
        </w:trPr>
        <w:tc>
          <w:tcPr>
            <w:tcW w:w="4990" w:type="pct"/>
            <w:gridSpan w:val="2"/>
            <w:tcBorders>
              <w:top w:val="nil"/>
              <w:left w:val="nil"/>
              <w:bottom w:val="nil"/>
              <w:right w:val="nil"/>
            </w:tcBorders>
          </w:tcPr>
          <w:p w14:paraId="1D1D1B75" w14:textId="77777777" w:rsidR="009A4F93" w:rsidRPr="00563C93" w:rsidRDefault="009A4F93" w:rsidP="00B06B29">
            <w:pPr>
              <w:pStyle w:val="TableParagraph"/>
              <w:ind w:right="-42"/>
              <w:jc w:val="both"/>
              <w:rPr>
                <w:rFonts w:ascii="Times New Roman" w:hAnsi="Times New Roman" w:cs="Times New Roman"/>
                <w:b/>
                <w:bCs/>
                <w:lang w:val="sr-Latn-ME"/>
              </w:rPr>
            </w:pPr>
          </w:p>
          <w:p w14:paraId="2C06074C" w14:textId="048C8027" w:rsidR="000D3440" w:rsidRPr="00563C93" w:rsidRDefault="000D3440" w:rsidP="00B06B29">
            <w:pPr>
              <w:pStyle w:val="TableParagraph"/>
              <w:ind w:right="-42"/>
              <w:jc w:val="both"/>
              <w:rPr>
                <w:rFonts w:ascii="Times New Roman" w:hAnsi="Times New Roman" w:cs="Times New Roman"/>
                <w:b/>
                <w:lang w:val="sr-Latn-ME"/>
              </w:rPr>
            </w:pPr>
            <w:r w:rsidRPr="00563C93">
              <w:rPr>
                <w:rFonts w:ascii="Times New Roman" w:hAnsi="Times New Roman" w:cs="Times New Roman"/>
                <w:b/>
                <w:bCs/>
                <w:lang w:val="sr-Latn-ME"/>
              </w:rPr>
              <w:t>Poremećaji imunološkog sistema</w:t>
            </w:r>
          </w:p>
        </w:tc>
      </w:tr>
      <w:tr w:rsidR="000D3440" w:rsidRPr="00563C93" w14:paraId="1A140F11" w14:textId="77777777" w:rsidTr="00A70066">
        <w:trPr>
          <w:trHeight w:val="20"/>
        </w:trPr>
        <w:tc>
          <w:tcPr>
            <w:tcW w:w="864" w:type="pct"/>
            <w:tcBorders>
              <w:top w:val="nil"/>
              <w:left w:val="nil"/>
              <w:bottom w:val="nil"/>
              <w:right w:val="nil"/>
            </w:tcBorders>
          </w:tcPr>
          <w:p w14:paraId="45687D69" w14:textId="77777777"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Nepoznato:</w:t>
            </w:r>
          </w:p>
        </w:tc>
        <w:tc>
          <w:tcPr>
            <w:tcW w:w="4126" w:type="pct"/>
            <w:tcBorders>
              <w:top w:val="nil"/>
              <w:left w:val="nil"/>
              <w:bottom w:val="nil"/>
              <w:right w:val="nil"/>
            </w:tcBorders>
          </w:tcPr>
          <w:p w14:paraId="54A00607"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Reakcije preosjetljivosti, uključujući osip, urtikariju i angioedem pri započinjanju terapije***</w:t>
            </w:r>
          </w:p>
        </w:tc>
      </w:tr>
      <w:tr w:rsidR="000D3440" w:rsidRPr="00563C93" w14:paraId="2C3B8995" w14:textId="77777777" w:rsidTr="00C877CE">
        <w:trPr>
          <w:trHeight w:val="20"/>
        </w:trPr>
        <w:tc>
          <w:tcPr>
            <w:tcW w:w="4990" w:type="pct"/>
            <w:gridSpan w:val="2"/>
            <w:tcBorders>
              <w:top w:val="nil"/>
              <w:left w:val="nil"/>
              <w:bottom w:val="nil"/>
              <w:right w:val="nil"/>
            </w:tcBorders>
          </w:tcPr>
          <w:p w14:paraId="565D58D1" w14:textId="77777777" w:rsidR="002F24E3" w:rsidRPr="00563C93" w:rsidRDefault="002F24E3" w:rsidP="00B06B29">
            <w:pPr>
              <w:pStyle w:val="TableParagraph"/>
              <w:ind w:right="-42"/>
              <w:jc w:val="both"/>
              <w:rPr>
                <w:rFonts w:ascii="Times New Roman" w:hAnsi="Times New Roman" w:cs="Times New Roman"/>
                <w:b/>
                <w:bCs/>
                <w:lang w:val="sr-Latn-ME"/>
              </w:rPr>
            </w:pPr>
          </w:p>
          <w:p w14:paraId="0E92AE75" w14:textId="5281BDDB" w:rsidR="000D3440" w:rsidRPr="00563C93" w:rsidRDefault="000D3440" w:rsidP="00B06B29">
            <w:pPr>
              <w:pStyle w:val="TableParagraph"/>
              <w:ind w:right="-42"/>
              <w:jc w:val="both"/>
              <w:rPr>
                <w:rFonts w:ascii="Times New Roman" w:hAnsi="Times New Roman" w:cs="Times New Roman"/>
                <w:b/>
                <w:lang w:val="sr-Latn-ME"/>
              </w:rPr>
            </w:pPr>
            <w:r w:rsidRPr="00563C93">
              <w:rPr>
                <w:rFonts w:ascii="Times New Roman" w:hAnsi="Times New Roman" w:cs="Times New Roman"/>
                <w:b/>
                <w:bCs/>
                <w:lang w:val="sr-Latn-ME"/>
              </w:rPr>
              <w:t>Psihijatrijski poremećaji</w:t>
            </w:r>
          </w:p>
        </w:tc>
      </w:tr>
      <w:tr w:rsidR="000D3440" w:rsidRPr="00563C93" w14:paraId="692A3D60" w14:textId="77777777" w:rsidTr="00A70066">
        <w:trPr>
          <w:trHeight w:val="20"/>
        </w:trPr>
        <w:tc>
          <w:tcPr>
            <w:tcW w:w="864" w:type="pct"/>
            <w:tcBorders>
              <w:top w:val="nil"/>
              <w:left w:val="nil"/>
              <w:bottom w:val="nil"/>
              <w:right w:val="nil"/>
            </w:tcBorders>
          </w:tcPr>
          <w:p w14:paraId="0319F31F" w14:textId="77777777"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Često:</w:t>
            </w:r>
          </w:p>
        </w:tc>
        <w:tc>
          <w:tcPr>
            <w:tcW w:w="4126" w:type="pct"/>
            <w:tcBorders>
              <w:top w:val="nil"/>
              <w:left w:val="nil"/>
              <w:bottom w:val="nil"/>
              <w:right w:val="nil"/>
            </w:tcBorders>
          </w:tcPr>
          <w:p w14:paraId="1590A583"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Depresija</w:t>
            </w:r>
          </w:p>
        </w:tc>
      </w:tr>
      <w:tr w:rsidR="000D3440" w:rsidRPr="00563C93" w14:paraId="369D86D9" w14:textId="77777777" w:rsidTr="00A70066">
        <w:trPr>
          <w:trHeight w:val="20"/>
        </w:trPr>
        <w:tc>
          <w:tcPr>
            <w:tcW w:w="864" w:type="pct"/>
            <w:tcBorders>
              <w:top w:val="nil"/>
              <w:left w:val="nil"/>
              <w:bottom w:val="nil"/>
              <w:right w:val="nil"/>
            </w:tcBorders>
          </w:tcPr>
          <w:p w14:paraId="148171DB" w14:textId="0213EEE2" w:rsidR="000D3440" w:rsidRPr="00563C93" w:rsidRDefault="000C08C3"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Povrmeno</w:t>
            </w:r>
            <w:r w:rsidR="000D3440" w:rsidRPr="00563C93">
              <w:rPr>
                <w:rFonts w:ascii="Times New Roman" w:hAnsi="Times New Roman" w:cs="Times New Roman"/>
                <w:iCs/>
                <w:lang w:val="sr-Latn-ME"/>
              </w:rPr>
              <w:t>:</w:t>
            </w:r>
          </w:p>
        </w:tc>
        <w:tc>
          <w:tcPr>
            <w:tcW w:w="4126" w:type="pct"/>
            <w:tcBorders>
              <w:top w:val="nil"/>
              <w:left w:val="nil"/>
              <w:bottom w:val="nil"/>
              <w:right w:val="nil"/>
            </w:tcBorders>
          </w:tcPr>
          <w:p w14:paraId="44F99A34"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Depresivno raspoloženje</w:t>
            </w:r>
          </w:p>
        </w:tc>
      </w:tr>
      <w:tr w:rsidR="000D3440" w:rsidRPr="00563C93" w14:paraId="5A0D43E0" w14:textId="77777777" w:rsidTr="00C877CE">
        <w:trPr>
          <w:trHeight w:val="20"/>
        </w:trPr>
        <w:tc>
          <w:tcPr>
            <w:tcW w:w="4990" w:type="pct"/>
            <w:gridSpan w:val="2"/>
            <w:tcBorders>
              <w:top w:val="nil"/>
              <w:left w:val="nil"/>
              <w:bottom w:val="nil"/>
              <w:right w:val="nil"/>
            </w:tcBorders>
          </w:tcPr>
          <w:p w14:paraId="5372B603" w14:textId="77777777" w:rsidR="002F24E3" w:rsidRPr="00563C93" w:rsidRDefault="002F24E3" w:rsidP="00B06B29">
            <w:pPr>
              <w:pStyle w:val="TableParagraph"/>
              <w:ind w:right="-42"/>
              <w:jc w:val="both"/>
              <w:rPr>
                <w:rFonts w:ascii="Times New Roman" w:hAnsi="Times New Roman" w:cs="Times New Roman"/>
                <w:b/>
                <w:bCs/>
                <w:lang w:val="sr-Latn-ME"/>
              </w:rPr>
            </w:pPr>
          </w:p>
          <w:p w14:paraId="544AF106" w14:textId="158CBE71" w:rsidR="000D3440" w:rsidRPr="00563C93" w:rsidRDefault="000D3440" w:rsidP="00B06B29">
            <w:pPr>
              <w:pStyle w:val="TableParagraph"/>
              <w:ind w:right="-42"/>
              <w:jc w:val="both"/>
              <w:rPr>
                <w:rFonts w:ascii="Times New Roman" w:hAnsi="Times New Roman" w:cs="Times New Roman"/>
                <w:b/>
                <w:lang w:val="sr-Latn-ME"/>
              </w:rPr>
            </w:pPr>
            <w:r w:rsidRPr="00563C93">
              <w:rPr>
                <w:rFonts w:ascii="Times New Roman" w:hAnsi="Times New Roman" w:cs="Times New Roman"/>
                <w:b/>
                <w:bCs/>
                <w:lang w:val="sr-Latn-ME"/>
              </w:rPr>
              <w:t>Poremećaji nervnog sistema</w:t>
            </w:r>
          </w:p>
        </w:tc>
      </w:tr>
      <w:tr w:rsidR="000D3440" w:rsidRPr="00563C93" w14:paraId="215C6BF6" w14:textId="77777777" w:rsidTr="00A70066">
        <w:trPr>
          <w:trHeight w:val="20"/>
        </w:trPr>
        <w:tc>
          <w:tcPr>
            <w:tcW w:w="864" w:type="pct"/>
            <w:tcBorders>
              <w:top w:val="nil"/>
              <w:left w:val="nil"/>
              <w:bottom w:val="nil"/>
              <w:right w:val="nil"/>
            </w:tcBorders>
          </w:tcPr>
          <w:p w14:paraId="49F1DA44" w14:textId="77777777"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Vrlo često:</w:t>
            </w:r>
          </w:p>
        </w:tc>
        <w:tc>
          <w:tcPr>
            <w:tcW w:w="4126" w:type="pct"/>
            <w:tcBorders>
              <w:top w:val="nil"/>
              <w:left w:val="nil"/>
              <w:bottom w:val="nil"/>
              <w:right w:val="nil"/>
            </w:tcBorders>
          </w:tcPr>
          <w:p w14:paraId="5E4F4023"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Glavobolja</w:t>
            </w:r>
          </w:p>
        </w:tc>
      </w:tr>
      <w:tr w:rsidR="000D3440" w:rsidRPr="00563C93" w14:paraId="1D690AE4" w14:textId="77777777" w:rsidTr="00A70066">
        <w:trPr>
          <w:trHeight w:val="20"/>
        </w:trPr>
        <w:tc>
          <w:tcPr>
            <w:tcW w:w="864" w:type="pct"/>
            <w:tcBorders>
              <w:top w:val="nil"/>
              <w:left w:val="nil"/>
              <w:bottom w:val="nil"/>
              <w:right w:val="nil"/>
            </w:tcBorders>
          </w:tcPr>
          <w:p w14:paraId="71A68FC2" w14:textId="77777777"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Često:</w:t>
            </w:r>
          </w:p>
        </w:tc>
        <w:tc>
          <w:tcPr>
            <w:tcW w:w="4126" w:type="pct"/>
            <w:tcBorders>
              <w:top w:val="nil"/>
              <w:left w:val="nil"/>
              <w:bottom w:val="nil"/>
              <w:right w:val="nil"/>
            </w:tcBorders>
          </w:tcPr>
          <w:p w14:paraId="03CA71DE" w14:textId="63CEAA56" w:rsidR="00AD69C1" w:rsidRPr="00563C93" w:rsidRDefault="00AD69C1"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Vrtoglavica</w:t>
            </w:r>
          </w:p>
          <w:p w14:paraId="1DE60C0D" w14:textId="5E5EF825" w:rsidR="000D3440" w:rsidRPr="00563C93" w:rsidRDefault="00AD69C1"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M</w:t>
            </w:r>
            <w:r w:rsidR="000D3440" w:rsidRPr="00563C93">
              <w:rPr>
                <w:rFonts w:ascii="Times New Roman" w:hAnsi="Times New Roman" w:cs="Times New Roman"/>
                <w:lang w:val="sr-Latn-ME"/>
              </w:rPr>
              <w:t>igrena</w:t>
            </w:r>
          </w:p>
        </w:tc>
      </w:tr>
      <w:tr w:rsidR="000D3440" w:rsidRPr="00563C93" w14:paraId="258F761E" w14:textId="77777777" w:rsidTr="00A70066">
        <w:trPr>
          <w:trHeight w:val="20"/>
        </w:trPr>
        <w:tc>
          <w:tcPr>
            <w:tcW w:w="864" w:type="pct"/>
            <w:tcBorders>
              <w:top w:val="nil"/>
              <w:left w:val="nil"/>
              <w:bottom w:val="nil"/>
              <w:right w:val="nil"/>
            </w:tcBorders>
          </w:tcPr>
          <w:p w14:paraId="61D3A132" w14:textId="51C0057B" w:rsidR="000D3440" w:rsidRPr="00563C93" w:rsidRDefault="000C08C3"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Povremeno</w:t>
            </w:r>
            <w:r w:rsidR="000D3440" w:rsidRPr="00563C93">
              <w:rPr>
                <w:rFonts w:ascii="Times New Roman" w:hAnsi="Times New Roman" w:cs="Times New Roman"/>
                <w:iCs/>
                <w:lang w:val="sr-Latn-ME"/>
              </w:rPr>
              <w:t>:</w:t>
            </w:r>
          </w:p>
        </w:tc>
        <w:tc>
          <w:tcPr>
            <w:tcW w:w="4126" w:type="pct"/>
            <w:tcBorders>
              <w:top w:val="nil"/>
              <w:left w:val="nil"/>
              <w:bottom w:val="nil"/>
              <w:right w:val="nil"/>
            </w:tcBorders>
          </w:tcPr>
          <w:p w14:paraId="0EDBE93D"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Konvulzije</w:t>
            </w:r>
          </w:p>
        </w:tc>
      </w:tr>
      <w:tr w:rsidR="000D3440" w:rsidRPr="00563C93" w14:paraId="6AC3C124" w14:textId="77777777" w:rsidTr="00A70066">
        <w:trPr>
          <w:trHeight w:val="20"/>
        </w:trPr>
        <w:tc>
          <w:tcPr>
            <w:tcW w:w="864" w:type="pct"/>
            <w:tcBorders>
              <w:top w:val="nil"/>
              <w:left w:val="nil"/>
              <w:bottom w:val="nil"/>
              <w:right w:val="nil"/>
            </w:tcBorders>
          </w:tcPr>
          <w:p w14:paraId="0BB33624" w14:textId="77777777"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Rijetko:</w:t>
            </w:r>
          </w:p>
        </w:tc>
        <w:tc>
          <w:tcPr>
            <w:tcW w:w="4126" w:type="pct"/>
            <w:tcBorders>
              <w:top w:val="nil"/>
              <w:left w:val="nil"/>
              <w:bottom w:val="nil"/>
              <w:right w:val="nil"/>
            </w:tcBorders>
          </w:tcPr>
          <w:p w14:paraId="7530C35D"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Sindrom posteriorne</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reverzibilne</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encefalopatije (PRES)*</w:t>
            </w:r>
          </w:p>
        </w:tc>
      </w:tr>
      <w:tr w:rsidR="000D3440" w:rsidRPr="00563C93" w14:paraId="2B02C09E" w14:textId="77777777" w:rsidTr="00A70066">
        <w:trPr>
          <w:trHeight w:val="20"/>
        </w:trPr>
        <w:tc>
          <w:tcPr>
            <w:tcW w:w="864" w:type="pct"/>
            <w:tcBorders>
              <w:top w:val="nil"/>
              <w:left w:val="nil"/>
              <w:bottom w:val="nil"/>
              <w:right w:val="nil"/>
            </w:tcBorders>
          </w:tcPr>
          <w:p w14:paraId="72D573BE" w14:textId="77777777"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Nepoznato:</w:t>
            </w:r>
          </w:p>
        </w:tc>
        <w:tc>
          <w:tcPr>
            <w:tcW w:w="4126" w:type="pct"/>
            <w:tcBorders>
              <w:top w:val="nil"/>
              <w:left w:val="nil"/>
              <w:bottom w:val="nil"/>
              <w:right w:val="nil"/>
            </w:tcBorders>
          </w:tcPr>
          <w:p w14:paraId="01C62EEC" w14:textId="0A6991E4"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Teška pogoršanja</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bolesti</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nakon prekida</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primjene</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fingolimod</w:t>
            </w:r>
            <w:r w:rsidR="00AD69C1" w:rsidRPr="00563C93">
              <w:rPr>
                <w:rFonts w:ascii="Times New Roman" w:hAnsi="Times New Roman" w:cs="Times New Roman"/>
                <w:lang w:val="sr-Latn-ME"/>
              </w:rPr>
              <w:t>a</w:t>
            </w:r>
            <w:r w:rsidRPr="00563C93">
              <w:rPr>
                <w:rFonts w:ascii="Times New Roman" w:hAnsi="Times New Roman" w:cs="Times New Roman"/>
                <w:lang w:val="sr-Latn-ME"/>
              </w:rPr>
              <w:t>***</w:t>
            </w:r>
          </w:p>
        </w:tc>
      </w:tr>
      <w:tr w:rsidR="000D3440" w:rsidRPr="00563C93" w14:paraId="6F2B84E5" w14:textId="77777777" w:rsidTr="00C877CE">
        <w:trPr>
          <w:trHeight w:val="20"/>
        </w:trPr>
        <w:tc>
          <w:tcPr>
            <w:tcW w:w="4990" w:type="pct"/>
            <w:gridSpan w:val="2"/>
            <w:tcBorders>
              <w:top w:val="nil"/>
              <w:left w:val="nil"/>
              <w:bottom w:val="nil"/>
              <w:right w:val="nil"/>
            </w:tcBorders>
          </w:tcPr>
          <w:p w14:paraId="01053F96" w14:textId="77777777" w:rsidR="002F24E3" w:rsidRPr="00563C93" w:rsidRDefault="002F24E3" w:rsidP="00B06B29">
            <w:pPr>
              <w:pStyle w:val="TableParagraph"/>
              <w:ind w:right="-42"/>
              <w:jc w:val="both"/>
              <w:rPr>
                <w:rFonts w:ascii="Times New Roman" w:hAnsi="Times New Roman" w:cs="Times New Roman"/>
                <w:b/>
                <w:bCs/>
                <w:lang w:val="sr-Latn-ME"/>
              </w:rPr>
            </w:pPr>
          </w:p>
          <w:p w14:paraId="23A43FAD" w14:textId="44801728" w:rsidR="000D3440" w:rsidRPr="00563C93" w:rsidRDefault="000D3440" w:rsidP="00B06B29">
            <w:pPr>
              <w:pStyle w:val="TableParagraph"/>
              <w:ind w:right="-42"/>
              <w:jc w:val="both"/>
              <w:rPr>
                <w:rFonts w:ascii="Times New Roman" w:hAnsi="Times New Roman" w:cs="Times New Roman"/>
                <w:b/>
                <w:bCs/>
                <w:lang w:val="sr-Latn-ME"/>
              </w:rPr>
            </w:pPr>
            <w:r w:rsidRPr="00563C93">
              <w:rPr>
                <w:rFonts w:ascii="Times New Roman" w:hAnsi="Times New Roman" w:cs="Times New Roman"/>
                <w:b/>
                <w:bCs/>
                <w:lang w:val="sr-Latn-ME"/>
              </w:rPr>
              <w:t>Poremećaji na nivou oka</w:t>
            </w:r>
          </w:p>
        </w:tc>
      </w:tr>
      <w:tr w:rsidR="000D3440" w:rsidRPr="00563C93" w14:paraId="674E186C" w14:textId="77777777" w:rsidTr="00A70066">
        <w:trPr>
          <w:trHeight w:val="20"/>
        </w:trPr>
        <w:tc>
          <w:tcPr>
            <w:tcW w:w="864" w:type="pct"/>
            <w:tcBorders>
              <w:top w:val="nil"/>
              <w:left w:val="nil"/>
              <w:bottom w:val="nil"/>
              <w:right w:val="nil"/>
            </w:tcBorders>
          </w:tcPr>
          <w:p w14:paraId="7396361B" w14:textId="77777777"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Često:</w:t>
            </w:r>
          </w:p>
        </w:tc>
        <w:tc>
          <w:tcPr>
            <w:tcW w:w="4126" w:type="pct"/>
            <w:tcBorders>
              <w:top w:val="nil"/>
              <w:left w:val="nil"/>
              <w:bottom w:val="nil"/>
              <w:right w:val="nil"/>
            </w:tcBorders>
          </w:tcPr>
          <w:p w14:paraId="64A69FD2"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Zamućen</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vid</w:t>
            </w:r>
          </w:p>
        </w:tc>
      </w:tr>
      <w:tr w:rsidR="000D3440" w:rsidRPr="00563C93" w14:paraId="6286362A" w14:textId="77777777" w:rsidTr="00A70066">
        <w:trPr>
          <w:trHeight w:val="115"/>
        </w:trPr>
        <w:tc>
          <w:tcPr>
            <w:tcW w:w="864" w:type="pct"/>
            <w:tcBorders>
              <w:top w:val="nil"/>
              <w:left w:val="nil"/>
              <w:bottom w:val="nil"/>
              <w:right w:val="nil"/>
            </w:tcBorders>
          </w:tcPr>
          <w:p w14:paraId="3A0BDEF8" w14:textId="77777777"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Manje često:</w:t>
            </w:r>
          </w:p>
        </w:tc>
        <w:tc>
          <w:tcPr>
            <w:tcW w:w="4126" w:type="pct"/>
            <w:tcBorders>
              <w:top w:val="nil"/>
              <w:left w:val="nil"/>
              <w:bottom w:val="nil"/>
              <w:right w:val="nil"/>
            </w:tcBorders>
          </w:tcPr>
          <w:p w14:paraId="7475B3F8"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Makularni edem</w:t>
            </w:r>
          </w:p>
        </w:tc>
      </w:tr>
      <w:tr w:rsidR="000D3440" w:rsidRPr="00563C93" w14:paraId="072B4071" w14:textId="77777777" w:rsidTr="00C877CE">
        <w:trPr>
          <w:trHeight w:val="20"/>
        </w:trPr>
        <w:tc>
          <w:tcPr>
            <w:tcW w:w="4990" w:type="pct"/>
            <w:gridSpan w:val="2"/>
            <w:tcBorders>
              <w:top w:val="nil"/>
              <w:left w:val="nil"/>
              <w:bottom w:val="nil"/>
              <w:right w:val="nil"/>
            </w:tcBorders>
          </w:tcPr>
          <w:p w14:paraId="1AF388E8" w14:textId="77777777" w:rsidR="002F24E3" w:rsidRPr="00563C93" w:rsidRDefault="002F24E3" w:rsidP="00B06B29">
            <w:pPr>
              <w:pStyle w:val="TableParagraph"/>
              <w:ind w:right="-42"/>
              <w:jc w:val="both"/>
              <w:rPr>
                <w:rFonts w:ascii="Times New Roman" w:hAnsi="Times New Roman" w:cs="Times New Roman"/>
                <w:b/>
                <w:bCs/>
                <w:lang w:val="sr-Latn-ME"/>
              </w:rPr>
            </w:pPr>
          </w:p>
          <w:p w14:paraId="51D8D9E0" w14:textId="31D3871F" w:rsidR="000D3440" w:rsidRPr="00563C93" w:rsidRDefault="000D3440" w:rsidP="00B06B29">
            <w:pPr>
              <w:pStyle w:val="TableParagraph"/>
              <w:ind w:right="-42"/>
              <w:jc w:val="both"/>
              <w:rPr>
                <w:rFonts w:ascii="Times New Roman" w:hAnsi="Times New Roman" w:cs="Times New Roman"/>
                <w:b/>
                <w:lang w:val="sr-Latn-ME"/>
              </w:rPr>
            </w:pPr>
            <w:r w:rsidRPr="00563C93">
              <w:rPr>
                <w:rFonts w:ascii="Times New Roman" w:hAnsi="Times New Roman" w:cs="Times New Roman"/>
                <w:b/>
                <w:bCs/>
                <w:lang w:val="sr-Latn-ME"/>
              </w:rPr>
              <w:t>Srčani poremećaji</w:t>
            </w:r>
          </w:p>
        </w:tc>
      </w:tr>
      <w:tr w:rsidR="000D3440" w:rsidRPr="00563C93" w14:paraId="4F6A6548" w14:textId="77777777" w:rsidTr="00A70066">
        <w:trPr>
          <w:trHeight w:val="20"/>
        </w:trPr>
        <w:tc>
          <w:tcPr>
            <w:tcW w:w="864" w:type="pct"/>
            <w:tcBorders>
              <w:top w:val="nil"/>
              <w:left w:val="nil"/>
              <w:bottom w:val="nil"/>
              <w:right w:val="nil"/>
            </w:tcBorders>
          </w:tcPr>
          <w:p w14:paraId="2153EF44" w14:textId="77777777"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Često:</w:t>
            </w:r>
          </w:p>
        </w:tc>
        <w:tc>
          <w:tcPr>
            <w:tcW w:w="4126" w:type="pct"/>
            <w:tcBorders>
              <w:top w:val="nil"/>
              <w:left w:val="nil"/>
              <w:bottom w:val="nil"/>
              <w:right w:val="nil"/>
            </w:tcBorders>
          </w:tcPr>
          <w:p w14:paraId="4BD75133" w14:textId="77777777" w:rsidR="008D2F98" w:rsidRPr="00563C93" w:rsidRDefault="000D3440" w:rsidP="00B06B29">
            <w:pPr>
              <w:pStyle w:val="TableParagraph"/>
              <w:ind w:right="-42"/>
              <w:jc w:val="both"/>
              <w:rPr>
                <w:rFonts w:ascii="Times New Roman" w:hAnsi="Times New Roman" w:cs="Times New Roman"/>
                <w:spacing w:val="1"/>
                <w:lang w:val="sr-Latn-ME"/>
              </w:rPr>
            </w:pPr>
            <w:r w:rsidRPr="00563C93">
              <w:rPr>
                <w:rFonts w:ascii="Times New Roman" w:hAnsi="Times New Roman" w:cs="Times New Roman"/>
                <w:lang w:val="sr-Latn-ME"/>
              </w:rPr>
              <w:t>Bradikardija</w:t>
            </w:r>
          </w:p>
          <w:p w14:paraId="2C0ED0BB" w14:textId="6BA6C1E7" w:rsidR="000D3440" w:rsidRPr="00563C93" w:rsidRDefault="008D2F98"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A</w:t>
            </w:r>
            <w:r w:rsidR="000D3440" w:rsidRPr="00563C93">
              <w:rPr>
                <w:rFonts w:ascii="Times New Roman" w:hAnsi="Times New Roman" w:cs="Times New Roman"/>
                <w:lang w:val="sr-Latn-ME"/>
              </w:rPr>
              <w:t>trioventrikularni</w:t>
            </w:r>
            <w:r w:rsidR="000D3440" w:rsidRPr="00563C93">
              <w:rPr>
                <w:rFonts w:ascii="Times New Roman" w:hAnsi="Times New Roman" w:cs="Times New Roman"/>
                <w:spacing w:val="-13"/>
                <w:lang w:val="sr-Latn-ME"/>
              </w:rPr>
              <w:t xml:space="preserve"> </w:t>
            </w:r>
            <w:r w:rsidR="000D3440" w:rsidRPr="00563C93">
              <w:rPr>
                <w:rFonts w:ascii="Times New Roman" w:hAnsi="Times New Roman" w:cs="Times New Roman"/>
                <w:lang w:val="sr-Latn-ME"/>
              </w:rPr>
              <w:t>blok</w:t>
            </w:r>
          </w:p>
        </w:tc>
      </w:tr>
      <w:tr w:rsidR="000D3440" w:rsidRPr="00563C93" w14:paraId="250A3E15" w14:textId="77777777" w:rsidTr="00A70066">
        <w:trPr>
          <w:trHeight w:val="20"/>
        </w:trPr>
        <w:tc>
          <w:tcPr>
            <w:tcW w:w="864" w:type="pct"/>
            <w:tcBorders>
              <w:top w:val="nil"/>
              <w:left w:val="nil"/>
              <w:bottom w:val="nil"/>
              <w:right w:val="nil"/>
            </w:tcBorders>
          </w:tcPr>
          <w:p w14:paraId="3FBC62B5" w14:textId="77777777"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Vrlo rijetko:</w:t>
            </w:r>
          </w:p>
        </w:tc>
        <w:tc>
          <w:tcPr>
            <w:tcW w:w="4126" w:type="pct"/>
            <w:tcBorders>
              <w:top w:val="nil"/>
              <w:left w:val="nil"/>
              <w:bottom w:val="nil"/>
              <w:right w:val="nil"/>
            </w:tcBorders>
          </w:tcPr>
          <w:p w14:paraId="392394A5"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Inverzija</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T-talasa***</w:t>
            </w:r>
          </w:p>
        </w:tc>
      </w:tr>
      <w:tr w:rsidR="000D3440" w:rsidRPr="00563C93" w14:paraId="33A24069" w14:textId="77777777" w:rsidTr="00C877CE">
        <w:trPr>
          <w:trHeight w:val="20"/>
        </w:trPr>
        <w:tc>
          <w:tcPr>
            <w:tcW w:w="4990" w:type="pct"/>
            <w:gridSpan w:val="2"/>
            <w:tcBorders>
              <w:top w:val="nil"/>
              <w:left w:val="nil"/>
              <w:bottom w:val="nil"/>
              <w:right w:val="nil"/>
            </w:tcBorders>
          </w:tcPr>
          <w:p w14:paraId="7288EC40" w14:textId="77777777" w:rsidR="002F24E3" w:rsidRPr="00563C93" w:rsidRDefault="002F24E3" w:rsidP="00B06B29">
            <w:pPr>
              <w:pStyle w:val="TableParagraph"/>
              <w:ind w:right="-42"/>
              <w:jc w:val="both"/>
              <w:rPr>
                <w:rFonts w:ascii="Times New Roman" w:hAnsi="Times New Roman" w:cs="Times New Roman"/>
                <w:b/>
                <w:bCs/>
                <w:lang w:val="sr-Latn-ME"/>
              </w:rPr>
            </w:pPr>
          </w:p>
          <w:p w14:paraId="14FC71B1" w14:textId="2BD70288" w:rsidR="000D3440" w:rsidRPr="00563C93" w:rsidRDefault="000D3440" w:rsidP="00B06B29">
            <w:pPr>
              <w:pStyle w:val="TableParagraph"/>
              <w:ind w:right="-42"/>
              <w:jc w:val="both"/>
              <w:rPr>
                <w:rFonts w:ascii="Times New Roman" w:hAnsi="Times New Roman" w:cs="Times New Roman"/>
                <w:b/>
                <w:lang w:val="sr-Latn-ME"/>
              </w:rPr>
            </w:pPr>
            <w:r w:rsidRPr="00563C93">
              <w:rPr>
                <w:rFonts w:ascii="Times New Roman" w:hAnsi="Times New Roman" w:cs="Times New Roman"/>
                <w:b/>
                <w:bCs/>
                <w:lang w:val="sr-Latn-ME"/>
              </w:rPr>
              <w:t>Vaskularni poremećaji</w:t>
            </w:r>
          </w:p>
        </w:tc>
      </w:tr>
      <w:tr w:rsidR="000D3440" w:rsidRPr="00563C93" w14:paraId="31527441" w14:textId="77777777" w:rsidTr="00A70066">
        <w:trPr>
          <w:trHeight w:val="20"/>
        </w:trPr>
        <w:tc>
          <w:tcPr>
            <w:tcW w:w="864" w:type="pct"/>
            <w:tcBorders>
              <w:top w:val="nil"/>
              <w:left w:val="nil"/>
              <w:bottom w:val="nil"/>
              <w:right w:val="nil"/>
            </w:tcBorders>
          </w:tcPr>
          <w:p w14:paraId="728DBCF4" w14:textId="77777777"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Često:</w:t>
            </w:r>
          </w:p>
        </w:tc>
        <w:tc>
          <w:tcPr>
            <w:tcW w:w="4126" w:type="pct"/>
            <w:tcBorders>
              <w:top w:val="nil"/>
              <w:left w:val="nil"/>
              <w:bottom w:val="nil"/>
              <w:right w:val="nil"/>
            </w:tcBorders>
          </w:tcPr>
          <w:p w14:paraId="4296E16A"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Hipertenzija</w:t>
            </w:r>
          </w:p>
        </w:tc>
      </w:tr>
      <w:tr w:rsidR="000D3440" w:rsidRPr="00563C93" w14:paraId="6EDF682F" w14:textId="77777777" w:rsidTr="00C877CE">
        <w:trPr>
          <w:trHeight w:val="20"/>
        </w:trPr>
        <w:tc>
          <w:tcPr>
            <w:tcW w:w="4990" w:type="pct"/>
            <w:gridSpan w:val="2"/>
            <w:tcBorders>
              <w:top w:val="nil"/>
              <w:left w:val="nil"/>
              <w:bottom w:val="nil"/>
              <w:right w:val="nil"/>
            </w:tcBorders>
          </w:tcPr>
          <w:p w14:paraId="739EF19D" w14:textId="77777777" w:rsidR="002F24E3" w:rsidRPr="00563C93" w:rsidRDefault="002F24E3" w:rsidP="00B06B29">
            <w:pPr>
              <w:pStyle w:val="TableParagraph"/>
              <w:ind w:right="-42"/>
              <w:jc w:val="both"/>
              <w:rPr>
                <w:rFonts w:ascii="Times New Roman" w:hAnsi="Times New Roman" w:cs="Times New Roman"/>
                <w:b/>
                <w:bCs/>
                <w:lang w:val="sr-Latn-ME"/>
              </w:rPr>
            </w:pPr>
          </w:p>
          <w:p w14:paraId="4342A5CC" w14:textId="1ACE339E" w:rsidR="000D3440" w:rsidRPr="00563C93" w:rsidRDefault="000D3440" w:rsidP="00B06B29">
            <w:pPr>
              <w:pStyle w:val="TableParagraph"/>
              <w:ind w:right="-42"/>
              <w:jc w:val="both"/>
              <w:rPr>
                <w:rFonts w:ascii="Times New Roman" w:hAnsi="Times New Roman" w:cs="Times New Roman"/>
                <w:b/>
                <w:lang w:val="sr-Latn-ME"/>
              </w:rPr>
            </w:pPr>
            <w:r w:rsidRPr="00563C93">
              <w:rPr>
                <w:rFonts w:ascii="Times New Roman" w:hAnsi="Times New Roman" w:cs="Times New Roman"/>
                <w:b/>
                <w:bCs/>
                <w:lang w:val="sr-Latn-ME"/>
              </w:rPr>
              <w:t>Respiratorni, torakalni i medijastinalni poremećaji</w:t>
            </w:r>
          </w:p>
        </w:tc>
      </w:tr>
      <w:tr w:rsidR="000D3440" w:rsidRPr="00563C93" w14:paraId="7027E2C2" w14:textId="77777777" w:rsidTr="00A70066">
        <w:trPr>
          <w:trHeight w:val="20"/>
        </w:trPr>
        <w:tc>
          <w:tcPr>
            <w:tcW w:w="864" w:type="pct"/>
            <w:tcBorders>
              <w:top w:val="nil"/>
              <w:left w:val="nil"/>
              <w:bottom w:val="nil"/>
              <w:right w:val="nil"/>
            </w:tcBorders>
          </w:tcPr>
          <w:p w14:paraId="0BACD48E" w14:textId="77777777"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Vrlo često:</w:t>
            </w:r>
          </w:p>
        </w:tc>
        <w:tc>
          <w:tcPr>
            <w:tcW w:w="4126" w:type="pct"/>
            <w:tcBorders>
              <w:top w:val="nil"/>
              <w:left w:val="nil"/>
              <w:bottom w:val="nil"/>
              <w:right w:val="nil"/>
            </w:tcBorders>
          </w:tcPr>
          <w:p w14:paraId="0062FA45"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Kašalj</w:t>
            </w:r>
          </w:p>
        </w:tc>
      </w:tr>
      <w:tr w:rsidR="000D3440" w:rsidRPr="00563C93" w14:paraId="09BAEA30" w14:textId="77777777" w:rsidTr="00A70066">
        <w:trPr>
          <w:trHeight w:val="20"/>
        </w:trPr>
        <w:tc>
          <w:tcPr>
            <w:tcW w:w="864" w:type="pct"/>
            <w:tcBorders>
              <w:top w:val="nil"/>
              <w:left w:val="nil"/>
              <w:bottom w:val="nil"/>
              <w:right w:val="nil"/>
            </w:tcBorders>
          </w:tcPr>
          <w:p w14:paraId="4533276F" w14:textId="77777777"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Često:</w:t>
            </w:r>
          </w:p>
        </w:tc>
        <w:tc>
          <w:tcPr>
            <w:tcW w:w="4126" w:type="pct"/>
            <w:tcBorders>
              <w:top w:val="nil"/>
              <w:left w:val="nil"/>
              <w:bottom w:val="nil"/>
              <w:right w:val="nil"/>
            </w:tcBorders>
          </w:tcPr>
          <w:p w14:paraId="567CB865"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Dispneja</w:t>
            </w:r>
          </w:p>
        </w:tc>
      </w:tr>
      <w:tr w:rsidR="000D3440" w:rsidRPr="00563C93" w14:paraId="421C2CDB" w14:textId="77777777" w:rsidTr="00C877CE">
        <w:trPr>
          <w:trHeight w:val="20"/>
        </w:trPr>
        <w:tc>
          <w:tcPr>
            <w:tcW w:w="5000" w:type="pct"/>
            <w:gridSpan w:val="2"/>
            <w:tcBorders>
              <w:top w:val="nil"/>
              <w:left w:val="nil"/>
              <w:bottom w:val="nil"/>
              <w:right w:val="nil"/>
            </w:tcBorders>
          </w:tcPr>
          <w:p w14:paraId="54AC4A04" w14:textId="77777777" w:rsidR="002F24E3" w:rsidRPr="00563C93" w:rsidRDefault="002F24E3" w:rsidP="00B06B29">
            <w:pPr>
              <w:pStyle w:val="TableParagraph"/>
              <w:ind w:right="-42"/>
              <w:jc w:val="both"/>
              <w:rPr>
                <w:rFonts w:ascii="Times New Roman" w:hAnsi="Times New Roman" w:cs="Times New Roman"/>
                <w:b/>
                <w:bCs/>
                <w:lang w:val="sr-Latn-ME"/>
              </w:rPr>
            </w:pPr>
          </w:p>
          <w:p w14:paraId="1F635E0F" w14:textId="4D7D22C9" w:rsidR="000D3440" w:rsidRPr="00563C93" w:rsidRDefault="000D3440" w:rsidP="00B06B29">
            <w:pPr>
              <w:pStyle w:val="TableParagraph"/>
              <w:ind w:right="-42"/>
              <w:jc w:val="both"/>
              <w:rPr>
                <w:rFonts w:ascii="Times New Roman" w:hAnsi="Times New Roman" w:cs="Times New Roman"/>
                <w:b/>
                <w:lang w:val="sr-Latn-ME"/>
              </w:rPr>
            </w:pPr>
            <w:r w:rsidRPr="00563C93">
              <w:rPr>
                <w:rFonts w:ascii="Times New Roman" w:hAnsi="Times New Roman" w:cs="Times New Roman"/>
                <w:b/>
                <w:bCs/>
                <w:lang w:val="sr-Latn-ME"/>
              </w:rPr>
              <w:t>Gastrointestinalni poremećaji</w:t>
            </w:r>
          </w:p>
        </w:tc>
      </w:tr>
      <w:tr w:rsidR="000D3440" w:rsidRPr="00563C93" w14:paraId="28D5362B" w14:textId="77777777" w:rsidTr="00A70066">
        <w:trPr>
          <w:trHeight w:val="20"/>
        </w:trPr>
        <w:tc>
          <w:tcPr>
            <w:tcW w:w="864" w:type="pct"/>
            <w:tcBorders>
              <w:top w:val="nil"/>
              <w:left w:val="nil"/>
              <w:bottom w:val="nil"/>
              <w:right w:val="nil"/>
            </w:tcBorders>
          </w:tcPr>
          <w:p w14:paraId="4DF1AB5E" w14:textId="38AE60FA"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Vrlo</w:t>
            </w:r>
            <w:r w:rsidR="00B125B3" w:rsidRPr="00563C93">
              <w:rPr>
                <w:rFonts w:ascii="Times New Roman" w:hAnsi="Times New Roman" w:cs="Times New Roman"/>
                <w:iCs/>
                <w:lang w:val="sr-Latn-ME"/>
              </w:rPr>
              <w:t xml:space="preserve"> </w:t>
            </w:r>
            <w:r w:rsidRPr="00563C93">
              <w:rPr>
                <w:rFonts w:ascii="Times New Roman" w:hAnsi="Times New Roman" w:cs="Times New Roman"/>
                <w:iCs/>
                <w:lang w:val="sr-Latn-ME"/>
              </w:rPr>
              <w:t>često:</w:t>
            </w:r>
          </w:p>
        </w:tc>
        <w:tc>
          <w:tcPr>
            <w:tcW w:w="4136" w:type="pct"/>
            <w:tcBorders>
              <w:top w:val="nil"/>
              <w:left w:val="nil"/>
              <w:bottom w:val="nil"/>
              <w:right w:val="nil"/>
            </w:tcBorders>
          </w:tcPr>
          <w:p w14:paraId="4B481EDF"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Dijareja</w:t>
            </w:r>
          </w:p>
        </w:tc>
      </w:tr>
      <w:tr w:rsidR="000D3440" w:rsidRPr="00563C93" w14:paraId="2782B07A" w14:textId="77777777" w:rsidTr="00A70066">
        <w:trPr>
          <w:trHeight w:val="20"/>
        </w:trPr>
        <w:tc>
          <w:tcPr>
            <w:tcW w:w="864" w:type="pct"/>
            <w:tcBorders>
              <w:top w:val="nil"/>
              <w:left w:val="nil"/>
              <w:bottom w:val="nil"/>
              <w:right w:val="nil"/>
            </w:tcBorders>
          </w:tcPr>
          <w:p w14:paraId="168BCB58" w14:textId="4E9F0E0F" w:rsidR="000D3440" w:rsidRPr="00563C93" w:rsidRDefault="000C08C3"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Povremeno</w:t>
            </w:r>
            <w:r w:rsidR="000D3440" w:rsidRPr="00563C93">
              <w:rPr>
                <w:rFonts w:ascii="Times New Roman" w:hAnsi="Times New Roman" w:cs="Times New Roman"/>
                <w:iCs/>
                <w:lang w:val="sr-Latn-ME"/>
              </w:rPr>
              <w:t>:</w:t>
            </w:r>
          </w:p>
        </w:tc>
        <w:tc>
          <w:tcPr>
            <w:tcW w:w="4136" w:type="pct"/>
            <w:tcBorders>
              <w:top w:val="nil"/>
              <w:left w:val="nil"/>
              <w:bottom w:val="nil"/>
              <w:right w:val="nil"/>
            </w:tcBorders>
          </w:tcPr>
          <w:p w14:paraId="0C049988"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Mučnina***</w:t>
            </w:r>
          </w:p>
        </w:tc>
      </w:tr>
      <w:tr w:rsidR="008D2F98" w:rsidRPr="00563C93" w14:paraId="5E4D8A32" w14:textId="77777777" w:rsidTr="008D2F98">
        <w:trPr>
          <w:trHeight w:val="20"/>
        </w:trPr>
        <w:tc>
          <w:tcPr>
            <w:tcW w:w="5000" w:type="pct"/>
            <w:gridSpan w:val="2"/>
            <w:tcBorders>
              <w:top w:val="nil"/>
              <w:left w:val="nil"/>
              <w:bottom w:val="nil"/>
              <w:right w:val="nil"/>
            </w:tcBorders>
          </w:tcPr>
          <w:p w14:paraId="02AB4171" w14:textId="77777777" w:rsidR="002F24E3" w:rsidRPr="00563C93" w:rsidRDefault="002F24E3" w:rsidP="00B06B29">
            <w:pPr>
              <w:pStyle w:val="TableParagraph"/>
              <w:ind w:right="-42"/>
              <w:jc w:val="both"/>
              <w:rPr>
                <w:rFonts w:ascii="Times New Roman" w:hAnsi="Times New Roman" w:cs="Times New Roman"/>
                <w:b/>
                <w:bCs/>
                <w:lang w:val="sr-Latn-ME"/>
              </w:rPr>
            </w:pPr>
          </w:p>
          <w:p w14:paraId="19A80827" w14:textId="110EDFC5" w:rsidR="008D2F98" w:rsidRPr="00563C93" w:rsidRDefault="008D2F98" w:rsidP="00B06B29">
            <w:pPr>
              <w:pStyle w:val="TableParagraph"/>
              <w:ind w:right="-42"/>
              <w:jc w:val="both"/>
              <w:rPr>
                <w:rFonts w:ascii="Times New Roman" w:hAnsi="Times New Roman" w:cs="Times New Roman"/>
                <w:b/>
                <w:bCs/>
                <w:lang w:val="sr-Latn-ME"/>
              </w:rPr>
            </w:pPr>
            <w:r w:rsidRPr="00563C93">
              <w:rPr>
                <w:rFonts w:ascii="Times New Roman" w:hAnsi="Times New Roman" w:cs="Times New Roman"/>
                <w:b/>
                <w:bCs/>
                <w:lang w:val="sr-Latn-ME"/>
              </w:rPr>
              <w:t>Hepatobilijarni poremećaji</w:t>
            </w:r>
          </w:p>
        </w:tc>
      </w:tr>
      <w:tr w:rsidR="008D2F98" w:rsidRPr="00563C93" w14:paraId="7BC7A9DB" w14:textId="77777777" w:rsidTr="00A70066">
        <w:trPr>
          <w:trHeight w:val="20"/>
        </w:trPr>
        <w:tc>
          <w:tcPr>
            <w:tcW w:w="864" w:type="pct"/>
            <w:tcBorders>
              <w:top w:val="nil"/>
              <w:left w:val="nil"/>
              <w:bottom w:val="nil"/>
              <w:right w:val="nil"/>
            </w:tcBorders>
          </w:tcPr>
          <w:p w14:paraId="5EFFCBE9" w14:textId="51BF17DB" w:rsidR="008D2F98" w:rsidRPr="00563C93" w:rsidRDefault="000B1B06"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Nepoznato:</w:t>
            </w:r>
          </w:p>
        </w:tc>
        <w:tc>
          <w:tcPr>
            <w:tcW w:w="4136" w:type="pct"/>
            <w:tcBorders>
              <w:top w:val="nil"/>
              <w:left w:val="nil"/>
              <w:bottom w:val="nil"/>
              <w:right w:val="nil"/>
            </w:tcBorders>
          </w:tcPr>
          <w:p w14:paraId="163EA188" w14:textId="4AA7D4B8" w:rsidR="008D2F98" w:rsidRPr="00563C93" w:rsidRDefault="000B1B06"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akutna insuficijencija jetre***</w:t>
            </w:r>
          </w:p>
        </w:tc>
      </w:tr>
      <w:tr w:rsidR="000D3440" w:rsidRPr="00563C93" w14:paraId="64AA2FB2" w14:textId="77777777" w:rsidTr="00C877CE">
        <w:trPr>
          <w:trHeight w:val="20"/>
        </w:trPr>
        <w:tc>
          <w:tcPr>
            <w:tcW w:w="5000" w:type="pct"/>
            <w:gridSpan w:val="2"/>
            <w:tcBorders>
              <w:top w:val="nil"/>
              <w:left w:val="nil"/>
              <w:bottom w:val="nil"/>
              <w:right w:val="nil"/>
            </w:tcBorders>
          </w:tcPr>
          <w:p w14:paraId="49A3DDE3" w14:textId="77777777" w:rsidR="002F24E3" w:rsidRPr="00563C93" w:rsidRDefault="002F24E3" w:rsidP="00B06B29">
            <w:pPr>
              <w:pStyle w:val="TableParagraph"/>
              <w:ind w:right="-42"/>
              <w:jc w:val="both"/>
              <w:rPr>
                <w:rFonts w:ascii="Times New Roman" w:hAnsi="Times New Roman" w:cs="Times New Roman"/>
                <w:b/>
                <w:bCs/>
                <w:lang w:val="sr-Latn-ME"/>
              </w:rPr>
            </w:pPr>
          </w:p>
          <w:p w14:paraId="5BB90964" w14:textId="5DCE2D11" w:rsidR="000D3440" w:rsidRPr="00563C93" w:rsidRDefault="000D3440" w:rsidP="00B06B29">
            <w:pPr>
              <w:pStyle w:val="TableParagraph"/>
              <w:ind w:right="-42"/>
              <w:jc w:val="both"/>
              <w:rPr>
                <w:rFonts w:ascii="Times New Roman" w:hAnsi="Times New Roman" w:cs="Times New Roman"/>
                <w:b/>
                <w:lang w:val="sr-Latn-ME"/>
              </w:rPr>
            </w:pPr>
            <w:r w:rsidRPr="00563C93">
              <w:rPr>
                <w:rFonts w:ascii="Times New Roman" w:hAnsi="Times New Roman" w:cs="Times New Roman"/>
                <w:b/>
                <w:bCs/>
                <w:lang w:val="sr-Latn-ME"/>
              </w:rPr>
              <w:t>Poremećaji kože i potkožnog tkiva</w:t>
            </w:r>
          </w:p>
        </w:tc>
      </w:tr>
      <w:tr w:rsidR="000D3440" w:rsidRPr="00563C93" w14:paraId="22D83313" w14:textId="77777777" w:rsidTr="00A70066">
        <w:trPr>
          <w:trHeight w:val="20"/>
        </w:trPr>
        <w:tc>
          <w:tcPr>
            <w:tcW w:w="864" w:type="pct"/>
            <w:tcBorders>
              <w:top w:val="nil"/>
              <w:left w:val="nil"/>
              <w:bottom w:val="nil"/>
              <w:right w:val="nil"/>
            </w:tcBorders>
          </w:tcPr>
          <w:p w14:paraId="6FF4AEDB" w14:textId="77777777"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Često:</w:t>
            </w:r>
          </w:p>
        </w:tc>
        <w:tc>
          <w:tcPr>
            <w:tcW w:w="4136" w:type="pct"/>
            <w:tcBorders>
              <w:top w:val="nil"/>
              <w:left w:val="nil"/>
              <w:bottom w:val="nil"/>
              <w:right w:val="nil"/>
            </w:tcBorders>
          </w:tcPr>
          <w:p w14:paraId="4225849E" w14:textId="77777777" w:rsidR="00E819E2"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Ekcem</w:t>
            </w:r>
          </w:p>
          <w:p w14:paraId="5C952D62" w14:textId="56A8A7E1" w:rsidR="00E819E2" w:rsidRPr="00563C93" w:rsidRDefault="00E819E2" w:rsidP="00B06B29">
            <w:pPr>
              <w:pStyle w:val="TableParagraph"/>
              <w:ind w:right="-42"/>
              <w:jc w:val="both"/>
              <w:rPr>
                <w:rFonts w:ascii="Times New Roman" w:hAnsi="Times New Roman" w:cs="Times New Roman"/>
                <w:spacing w:val="1"/>
                <w:lang w:val="sr-Latn-ME"/>
              </w:rPr>
            </w:pPr>
            <w:r w:rsidRPr="00563C93">
              <w:rPr>
                <w:rFonts w:ascii="Times New Roman" w:hAnsi="Times New Roman" w:cs="Times New Roman"/>
                <w:lang w:val="sr-Latn-ME"/>
              </w:rPr>
              <w:t>A</w:t>
            </w:r>
            <w:r w:rsidR="000D3440" w:rsidRPr="00563C93">
              <w:rPr>
                <w:rFonts w:ascii="Times New Roman" w:hAnsi="Times New Roman" w:cs="Times New Roman"/>
                <w:lang w:val="sr-Latn-ME"/>
              </w:rPr>
              <w:t>lopecija</w:t>
            </w:r>
          </w:p>
          <w:p w14:paraId="18E4F6AE" w14:textId="12CC5434" w:rsidR="000D3440" w:rsidRPr="00563C93" w:rsidRDefault="00E819E2"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lastRenderedPageBreak/>
              <w:t>P</w:t>
            </w:r>
            <w:r w:rsidR="000D3440" w:rsidRPr="00563C93">
              <w:rPr>
                <w:rFonts w:ascii="Times New Roman" w:hAnsi="Times New Roman" w:cs="Times New Roman"/>
                <w:lang w:val="sr-Latn-ME"/>
              </w:rPr>
              <w:t>ruritus</w:t>
            </w:r>
          </w:p>
        </w:tc>
      </w:tr>
      <w:tr w:rsidR="000D3440" w:rsidRPr="00563C93" w14:paraId="48BEB612" w14:textId="77777777" w:rsidTr="00C877CE">
        <w:trPr>
          <w:trHeight w:val="20"/>
        </w:trPr>
        <w:tc>
          <w:tcPr>
            <w:tcW w:w="5000" w:type="pct"/>
            <w:gridSpan w:val="2"/>
            <w:tcBorders>
              <w:top w:val="nil"/>
              <w:left w:val="nil"/>
              <w:bottom w:val="nil"/>
              <w:right w:val="nil"/>
            </w:tcBorders>
          </w:tcPr>
          <w:p w14:paraId="37AF6532" w14:textId="77777777" w:rsidR="002F24E3" w:rsidRPr="00563C93" w:rsidRDefault="002F24E3" w:rsidP="00B06B29">
            <w:pPr>
              <w:pStyle w:val="TableParagraph"/>
              <w:ind w:right="-42"/>
              <w:jc w:val="both"/>
              <w:rPr>
                <w:rFonts w:ascii="Times New Roman" w:hAnsi="Times New Roman" w:cs="Times New Roman"/>
                <w:b/>
                <w:bCs/>
                <w:lang w:val="sr-Latn-ME"/>
              </w:rPr>
            </w:pPr>
          </w:p>
          <w:p w14:paraId="5B2C2CC7" w14:textId="0BCFA310" w:rsidR="000D3440" w:rsidRPr="00563C93" w:rsidRDefault="000D3440" w:rsidP="00B06B29">
            <w:pPr>
              <w:pStyle w:val="TableParagraph"/>
              <w:ind w:right="-42"/>
              <w:jc w:val="both"/>
              <w:rPr>
                <w:rFonts w:ascii="Times New Roman" w:hAnsi="Times New Roman" w:cs="Times New Roman"/>
                <w:b/>
                <w:lang w:val="sr-Latn-ME"/>
              </w:rPr>
            </w:pPr>
            <w:r w:rsidRPr="00563C93">
              <w:rPr>
                <w:rFonts w:ascii="Times New Roman" w:hAnsi="Times New Roman" w:cs="Times New Roman"/>
                <w:b/>
                <w:bCs/>
                <w:lang w:val="sr-Latn-ME"/>
              </w:rPr>
              <w:t>Mišićno-skeletni poremećaji i poremećaji vezivnog tkiva</w:t>
            </w:r>
          </w:p>
        </w:tc>
      </w:tr>
      <w:tr w:rsidR="000D3440" w:rsidRPr="00563C93" w14:paraId="46B959FB" w14:textId="77777777" w:rsidTr="00A70066">
        <w:trPr>
          <w:trHeight w:val="20"/>
        </w:trPr>
        <w:tc>
          <w:tcPr>
            <w:tcW w:w="864" w:type="pct"/>
            <w:tcBorders>
              <w:top w:val="nil"/>
              <w:left w:val="nil"/>
              <w:bottom w:val="nil"/>
              <w:right w:val="nil"/>
            </w:tcBorders>
          </w:tcPr>
          <w:p w14:paraId="575B99F8" w14:textId="77777777"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Vrlo često:</w:t>
            </w:r>
          </w:p>
        </w:tc>
        <w:tc>
          <w:tcPr>
            <w:tcW w:w="4136" w:type="pct"/>
            <w:tcBorders>
              <w:top w:val="nil"/>
              <w:left w:val="nil"/>
              <w:bottom w:val="nil"/>
              <w:right w:val="nil"/>
            </w:tcBorders>
          </w:tcPr>
          <w:p w14:paraId="702E993B"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Bol</w:t>
            </w:r>
            <w:r w:rsidRPr="00563C93">
              <w:rPr>
                <w:rFonts w:ascii="Times New Roman" w:hAnsi="Times New Roman" w:cs="Times New Roman"/>
                <w:spacing w:val="-2"/>
                <w:lang w:val="sr-Latn-ME"/>
              </w:rPr>
              <w:t xml:space="preserve"> </w:t>
            </w:r>
            <w:r w:rsidRPr="00563C93">
              <w:rPr>
                <w:rFonts w:ascii="Times New Roman" w:hAnsi="Times New Roman" w:cs="Times New Roman"/>
                <w:lang w:val="sr-Latn-ME"/>
              </w:rPr>
              <w:t>u</w:t>
            </w:r>
            <w:r w:rsidRPr="00563C93">
              <w:rPr>
                <w:rFonts w:ascii="Times New Roman" w:hAnsi="Times New Roman" w:cs="Times New Roman"/>
                <w:spacing w:val="-1"/>
                <w:lang w:val="sr-Latn-ME"/>
              </w:rPr>
              <w:t xml:space="preserve"> </w:t>
            </w:r>
            <w:r w:rsidRPr="00563C93">
              <w:rPr>
                <w:rFonts w:ascii="Times New Roman" w:hAnsi="Times New Roman" w:cs="Times New Roman"/>
                <w:lang w:val="sr-Latn-ME"/>
              </w:rPr>
              <w:t>leđima</w:t>
            </w:r>
          </w:p>
        </w:tc>
      </w:tr>
      <w:tr w:rsidR="000D3440" w:rsidRPr="00563C93" w14:paraId="6A578413" w14:textId="77777777" w:rsidTr="00A70066">
        <w:trPr>
          <w:trHeight w:val="20"/>
        </w:trPr>
        <w:tc>
          <w:tcPr>
            <w:tcW w:w="864" w:type="pct"/>
            <w:tcBorders>
              <w:top w:val="nil"/>
              <w:left w:val="nil"/>
              <w:bottom w:val="nil"/>
              <w:right w:val="nil"/>
            </w:tcBorders>
          </w:tcPr>
          <w:p w14:paraId="4FBDBB3D" w14:textId="77777777"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Često</w:t>
            </w:r>
          </w:p>
        </w:tc>
        <w:tc>
          <w:tcPr>
            <w:tcW w:w="4136" w:type="pct"/>
            <w:tcBorders>
              <w:top w:val="nil"/>
              <w:left w:val="nil"/>
              <w:bottom w:val="nil"/>
              <w:right w:val="nil"/>
            </w:tcBorders>
          </w:tcPr>
          <w:p w14:paraId="04FC0DD0" w14:textId="77777777" w:rsidR="00E819E2" w:rsidRPr="00563C93" w:rsidRDefault="000D3440" w:rsidP="00B06B29">
            <w:pPr>
              <w:pStyle w:val="TableParagraph"/>
              <w:ind w:right="-42"/>
              <w:jc w:val="both"/>
              <w:rPr>
                <w:rFonts w:ascii="Times New Roman" w:hAnsi="Times New Roman" w:cs="Times New Roman"/>
                <w:spacing w:val="1"/>
                <w:lang w:val="sr-Latn-ME"/>
              </w:rPr>
            </w:pPr>
            <w:r w:rsidRPr="00563C93">
              <w:rPr>
                <w:rFonts w:ascii="Times New Roman" w:hAnsi="Times New Roman" w:cs="Times New Roman"/>
                <w:lang w:val="sr-Latn-ME"/>
              </w:rPr>
              <w:t>Mialgija</w:t>
            </w:r>
          </w:p>
          <w:p w14:paraId="3CC4F0D2" w14:textId="398F192D" w:rsidR="000D3440" w:rsidRPr="00563C93" w:rsidRDefault="00E819E2"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A</w:t>
            </w:r>
            <w:r w:rsidR="000D3440" w:rsidRPr="00563C93">
              <w:rPr>
                <w:rFonts w:ascii="Times New Roman" w:hAnsi="Times New Roman" w:cs="Times New Roman"/>
                <w:lang w:val="sr-Latn-ME"/>
              </w:rPr>
              <w:t>rtralgija</w:t>
            </w:r>
          </w:p>
        </w:tc>
      </w:tr>
      <w:tr w:rsidR="000D3440" w:rsidRPr="00563C93" w14:paraId="5E61D6F1" w14:textId="77777777" w:rsidTr="00C877CE">
        <w:trPr>
          <w:trHeight w:val="20"/>
        </w:trPr>
        <w:tc>
          <w:tcPr>
            <w:tcW w:w="5000" w:type="pct"/>
            <w:gridSpan w:val="2"/>
            <w:tcBorders>
              <w:top w:val="nil"/>
              <w:left w:val="nil"/>
              <w:bottom w:val="nil"/>
              <w:right w:val="nil"/>
            </w:tcBorders>
          </w:tcPr>
          <w:p w14:paraId="3A4C6E52" w14:textId="77777777" w:rsidR="002F24E3" w:rsidRPr="00563C93" w:rsidRDefault="002F24E3" w:rsidP="00B06B29">
            <w:pPr>
              <w:pStyle w:val="TableParagraph"/>
              <w:ind w:right="-42"/>
              <w:jc w:val="both"/>
              <w:rPr>
                <w:rFonts w:ascii="Times New Roman" w:hAnsi="Times New Roman" w:cs="Times New Roman"/>
                <w:b/>
                <w:bCs/>
                <w:lang w:val="sr-Latn-ME"/>
              </w:rPr>
            </w:pPr>
          </w:p>
          <w:p w14:paraId="3A72BA4C" w14:textId="5230EEF7" w:rsidR="000D3440" w:rsidRPr="00563C93" w:rsidRDefault="000D3440" w:rsidP="00B06B29">
            <w:pPr>
              <w:pStyle w:val="TableParagraph"/>
              <w:ind w:right="-42"/>
              <w:jc w:val="both"/>
              <w:rPr>
                <w:rFonts w:ascii="Times New Roman" w:hAnsi="Times New Roman" w:cs="Times New Roman"/>
                <w:b/>
                <w:lang w:val="sr-Latn-ME"/>
              </w:rPr>
            </w:pPr>
            <w:r w:rsidRPr="00563C93">
              <w:rPr>
                <w:rFonts w:ascii="Times New Roman" w:hAnsi="Times New Roman" w:cs="Times New Roman"/>
                <w:b/>
                <w:bCs/>
                <w:lang w:val="sr-Latn-ME"/>
              </w:rPr>
              <w:t>Opšti poremećaji i stanja na mestu primjene</w:t>
            </w:r>
          </w:p>
        </w:tc>
      </w:tr>
      <w:tr w:rsidR="000D3440" w:rsidRPr="00563C93" w14:paraId="41C07520" w14:textId="77777777" w:rsidTr="00A70066">
        <w:trPr>
          <w:trHeight w:val="20"/>
        </w:trPr>
        <w:tc>
          <w:tcPr>
            <w:tcW w:w="864" w:type="pct"/>
            <w:tcBorders>
              <w:top w:val="nil"/>
              <w:left w:val="nil"/>
              <w:bottom w:val="nil"/>
              <w:right w:val="nil"/>
            </w:tcBorders>
          </w:tcPr>
          <w:p w14:paraId="6A7FB384"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Često:</w:t>
            </w:r>
          </w:p>
        </w:tc>
        <w:tc>
          <w:tcPr>
            <w:tcW w:w="4136" w:type="pct"/>
            <w:tcBorders>
              <w:top w:val="nil"/>
              <w:left w:val="nil"/>
              <w:bottom w:val="nil"/>
              <w:right w:val="nil"/>
            </w:tcBorders>
          </w:tcPr>
          <w:p w14:paraId="4016B23C"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Astenija</w:t>
            </w:r>
          </w:p>
        </w:tc>
      </w:tr>
      <w:tr w:rsidR="000D3440" w:rsidRPr="00563C93" w14:paraId="0D5D991E" w14:textId="77777777" w:rsidTr="00F0693B">
        <w:trPr>
          <w:trHeight w:val="70"/>
        </w:trPr>
        <w:tc>
          <w:tcPr>
            <w:tcW w:w="5000" w:type="pct"/>
            <w:gridSpan w:val="2"/>
            <w:tcBorders>
              <w:top w:val="nil"/>
              <w:left w:val="nil"/>
              <w:bottom w:val="nil"/>
              <w:right w:val="nil"/>
            </w:tcBorders>
          </w:tcPr>
          <w:p w14:paraId="3DCA20A4" w14:textId="77777777" w:rsidR="002F24E3" w:rsidRPr="00563C93" w:rsidRDefault="002F24E3" w:rsidP="00B06B29">
            <w:pPr>
              <w:pStyle w:val="TableParagraph"/>
              <w:ind w:right="-42"/>
              <w:jc w:val="both"/>
              <w:rPr>
                <w:rFonts w:ascii="Times New Roman" w:hAnsi="Times New Roman" w:cs="Times New Roman"/>
                <w:b/>
                <w:lang w:val="sr-Latn-ME"/>
              </w:rPr>
            </w:pPr>
          </w:p>
          <w:p w14:paraId="0F5A117D" w14:textId="4AEEB41C" w:rsidR="000D3440" w:rsidRPr="00563C93" w:rsidRDefault="000C08C3" w:rsidP="00B06B29">
            <w:pPr>
              <w:pStyle w:val="TableParagraph"/>
              <w:ind w:right="-42"/>
              <w:jc w:val="both"/>
              <w:rPr>
                <w:rFonts w:ascii="Times New Roman" w:hAnsi="Times New Roman" w:cs="Times New Roman"/>
                <w:b/>
                <w:lang w:val="sr-Latn-ME"/>
              </w:rPr>
            </w:pPr>
            <w:r w:rsidRPr="00563C93">
              <w:rPr>
                <w:rFonts w:ascii="Times New Roman" w:hAnsi="Times New Roman" w:cs="Times New Roman"/>
                <w:b/>
                <w:lang w:val="sr-Latn-ME"/>
              </w:rPr>
              <w:t>Ispitivanja</w:t>
            </w:r>
          </w:p>
        </w:tc>
      </w:tr>
      <w:tr w:rsidR="000D3440" w:rsidRPr="00563C93" w14:paraId="60DC0788" w14:textId="77777777" w:rsidTr="00A70066">
        <w:trPr>
          <w:trHeight w:val="20"/>
        </w:trPr>
        <w:tc>
          <w:tcPr>
            <w:tcW w:w="864" w:type="pct"/>
            <w:tcBorders>
              <w:top w:val="nil"/>
              <w:left w:val="nil"/>
              <w:bottom w:val="nil"/>
              <w:right w:val="nil"/>
            </w:tcBorders>
          </w:tcPr>
          <w:p w14:paraId="5AC7C9EC" w14:textId="77777777"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Vrlo često:</w:t>
            </w:r>
          </w:p>
        </w:tc>
        <w:tc>
          <w:tcPr>
            <w:tcW w:w="4136" w:type="pct"/>
            <w:tcBorders>
              <w:top w:val="nil"/>
              <w:left w:val="nil"/>
              <w:bottom w:val="nil"/>
              <w:right w:val="nil"/>
            </w:tcBorders>
          </w:tcPr>
          <w:p w14:paraId="3D9A3B26"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Povećanje enzima jetre (povišeni ALT, gama glutamil transferaza, aspartat transaminaza)</w:t>
            </w:r>
          </w:p>
        </w:tc>
      </w:tr>
      <w:tr w:rsidR="000D3440" w:rsidRPr="00563C93" w14:paraId="1F8EEBC7" w14:textId="77777777" w:rsidTr="00A70066">
        <w:trPr>
          <w:trHeight w:val="20"/>
        </w:trPr>
        <w:tc>
          <w:tcPr>
            <w:tcW w:w="864" w:type="pct"/>
            <w:tcBorders>
              <w:top w:val="nil"/>
              <w:left w:val="nil"/>
              <w:bottom w:val="nil"/>
              <w:right w:val="nil"/>
            </w:tcBorders>
          </w:tcPr>
          <w:p w14:paraId="7419C75E" w14:textId="77777777" w:rsidR="000D3440" w:rsidRPr="00563C93" w:rsidRDefault="000D3440"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Često:</w:t>
            </w:r>
          </w:p>
        </w:tc>
        <w:tc>
          <w:tcPr>
            <w:tcW w:w="4136" w:type="pct"/>
            <w:tcBorders>
              <w:top w:val="nil"/>
              <w:left w:val="nil"/>
              <w:bottom w:val="nil"/>
              <w:right w:val="nil"/>
            </w:tcBorders>
          </w:tcPr>
          <w:p w14:paraId="6D3755B0" w14:textId="428078A1" w:rsidR="006B365E"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 xml:space="preserve">Smanjena </w:t>
            </w:r>
            <w:r w:rsidR="000C08C3" w:rsidRPr="00563C93">
              <w:rPr>
                <w:rFonts w:ascii="Times New Roman" w:hAnsi="Times New Roman" w:cs="Times New Roman"/>
                <w:lang w:val="sr-Latn-ME"/>
              </w:rPr>
              <w:t>tjelesna masa</w:t>
            </w:r>
            <w:r w:rsidRPr="00563C93">
              <w:rPr>
                <w:rFonts w:ascii="Times New Roman" w:hAnsi="Times New Roman" w:cs="Times New Roman"/>
                <w:lang w:val="sr-Latn-ME"/>
              </w:rPr>
              <w:t>***</w:t>
            </w:r>
          </w:p>
          <w:p w14:paraId="1C024E9F" w14:textId="41C5A3F9"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Povišeni trigliceridi u krvi</w:t>
            </w:r>
          </w:p>
        </w:tc>
      </w:tr>
      <w:tr w:rsidR="000D3440" w:rsidRPr="00563C93" w14:paraId="45EAFD21" w14:textId="77777777" w:rsidTr="00A70066">
        <w:trPr>
          <w:trHeight w:val="20"/>
        </w:trPr>
        <w:tc>
          <w:tcPr>
            <w:tcW w:w="864" w:type="pct"/>
            <w:tcBorders>
              <w:top w:val="nil"/>
              <w:left w:val="nil"/>
              <w:bottom w:val="nil"/>
              <w:right w:val="nil"/>
            </w:tcBorders>
          </w:tcPr>
          <w:p w14:paraId="48F7E5BE" w14:textId="55A085E3" w:rsidR="000D3440" w:rsidRPr="00563C93" w:rsidRDefault="000C08C3" w:rsidP="00B06B29">
            <w:pPr>
              <w:pStyle w:val="TableParagraph"/>
              <w:ind w:left="4" w:right="-42"/>
              <w:jc w:val="both"/>
              <w:rPr>
                <w:rFonts w:ascii="Times New Roman" w:hAnsi="Times New Roman" w:cs="Times New Roman"/>
                <w:iCs/>
                <w:lang w:val="sr-Latn-ME"/>
              </w:rPr>
            </w:pPr>
            <w:r w:rsidRPr="00563C93">
              <w:rPr>
                <w:rFonts w:ascii="Times New Roman" w:hAnsi="Times New Roman" w:cs="Times New Roman"/>
                <w:iCs/>
                <w:lang w:val="sr-Latn-ME"/>
              </w:rPr>
              <w:t>Povremeno</w:t>
            </w:r>
            <w:r w:rsidR="000D3440" w:rsidRPr="00563C93">
              <w:rPr>
                <w:rFonts w:ascii="Times New Roman" w:hAnsi="Times New Roman" w:cs="Times New Roman"/>
                <w:iCs/>
                <w:lang w:val="sr-Latn-ME"/>
              </w:rPr>
              <w:t>:</w:t>
            </w:r>
          </w:p>
        </w:tc>
        <w:tc>
          <w:tcPr>
            <w:tcW w:w="4136" w:type="pct"/>
            <w:tcBorders>
              <w:top w:val="nil"/>
              <w:left w:val="nil"/>
              <w:bottom w:val="nil"/>
              <w:right w:val="nil"/>
            </w:tcBorders>
          </w:tcPr>
          <w:p w14:paraId="6935898E"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Smanjen broj neutrofila</w:t>
            </w:r>
          </w:p>
        </w:tc>
      </w:tr>
      <w:tr w:rsidR="000D3440" w:rsidRPr="00563C93" w14:paraId="393793F3" w14:textId="77777777" w:rsidTr="00C877CE">
        <w:trPr>
          <w:trHeight w:val="20"/>
        </w:trPr>
        <w:tc>
          <w:tcPr>
            <w:tcW w:w="5000" w:type="pct"/>
            <w:gridSpan w:val="2"/>
            <w:tcBorders>
              <w:top w:val="nil"/>
              <w:left w:val="nil"/>
              <w:bottom w:val="nil"/>
              <w:right w:val="nil"/>
            </w:tcBorders>
          </w:tcPr>
          <w:p w14:paraId="62FDAE15" w14:textId="56304C04" w:rsidR="000D3440" w:rsidRPr="00563C93" w:rsidRDefault="000D3440" w:rsidP="00B06B29">
            <w:pPr>
              <w:pStyle w:val="TableParagraph"/>
              <w:ind w:right="-42"/>
              <w:jc w:val="both"/>
              <w:rPr>
                <w:rFonts w:ascii="Times New Roman" w:hAnsi="Times New Roman" w:cs="Times New Roman"/>
                <w:lang w:val="sr-Latn-ME"/>
              </w:rPr>
            </w:pPr>
          </w:p>
          <w:p w14:paraId="390C4654" w14:textId="15E11703" w:rsidR="000D3440" w:rsidRPr="00563C93" w:rsidRDefault="00793111" w:rsidP="00793111">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 xml:space="preserve">* </w:t>
            </w:r>
            <w:r w:rsidR="000D3440" w:rsidRPr="00563C93">
              <w:rPr>
                <w:rFonts w:ascii="Times New Roman" w:hAnsi="Times New Roman" w:cs="Times New Roman"/>
                <w:lang w:val="sr-Latn-ME"/>
              </w:rPr>
              <w:t xml:space="preserve">Kategorija učestalosti temeljila se na procijenjenoj izloženosti otprilike 10 000 </w:t>
            </w:r>
            <w:r w:rsidR="00392252" w:rsidRPr="00563C93">
              <w:rPr>
                <w:rFonts w:ascii="Times New Roman" w:hAnsi="Times New Roman" w:cs="Times New Roman"/>
                <w:lang w:val="sr-Latn-ME"/>
              </w:rPr>
              <w:t xml:space="preserve">pacijenata </w:t>
            </w:r>
            <w:r w:rsidR="000D3440" w:rsidRPr="00563C93">
              <w:rPr>
                <w:rFonts w:ascii="Times New Roman" w:hAnsi="Times New Roman" w:cs="Times New Roman"/>
                <w:lang w:val="sr-Latn-ME"/>
              </w:rPr>
              <w:t xml:space="preserve">fingolimodu u svim kliničkim ispitivanjima. </w:t>
            </w:r>
          </w:p>
          <w:p w14:paraId="4C4F317E" w14:textId="0A0A64F4"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 PML i kriptokokne infekcije (uključujući slučajeve kriptokoknog meningitisa) zabilježene su tokom postmarketinškog perioda (</w:t>
            </w:r>
            <w:r w:rsidR="00450A48" w:rsidRPr="00563C93">
              <w:rPr>
                <w:rFonts w:ascii="Times New Roman" w:hAnsi="Times New Roman" w:cs="Times New Roman"/>
                <w:lang w:val="sr-Latn-ME"/>
              </w:rPr>
              <w:t>pogledati</w:t>
            </w:r>
            <w:r w:rsidRPr="00563C93">
              <w:rPr>
                <w:rFonts w:ascii="Times New Roman" w:hAnsi="Times New Roman" w:cs="Times New Roman"/>
                <w:lang w:val="sr-Latn-ME"/>
              </w:rPr>
              <w:t xml:space="preserve"> </w:t>
            </w:r>
            <w:r w:rsidR="0002066F" w:rsidRPr="00563C93">
              <w:rPr>
                <w:rFonts w:ascii="Times New Roman" w:hAnsi="Times New Roman" w:cs="Times New Roman"/>
                <w:lang w:val="sr-Latn-ME"/>
              </w:rPr>
              <w:t xml:space="preserve">dio </w:t>
            </w:r>
            <w:r w:rsidRPr="00563C93">
              <w:rPr>
                <w:rFonts w:ascii="Times New Roman" w:hAnsi="Times New Roman" w:cs="Times New Roman"/>
                <w:lang w:val="sr-Latn-ME"/>
              </w:rPr>
              <w:t>4.4).</w:t>
            </w:r>
          </w:p>
          <w:p w14:paraId="1B2C87B1" w14:textId="0A3D47A9"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 xml:space="preserve">*** Neželjene reakcije na lijek iz spontanih </w:t>
            </w:r>
            <w:r w:rsidR="000C08C3" w:rsidRPr="00563C93">
              <w:rPr>
                <w:rFonts w:ascii="Times New Roman" w:hAnsi="Times New Roman" w:cs="Times New Roman"/>
                <w:lang w:val="sr-Latn-ME"/>
              </w:rPr>
              <w:t>prijava</w:t>
            </w:r>
            <w:r w:rsidRPr="00563C93">
              <w:rPr>
                <w:rFonts w:ascii="Times New Roman" w:hAnsi="Times New Roman" w:cs="Times New Roman"/>
                <w:lang w:val="sr-Latn-ME"/>
              </w:rPr>
              <w:t xml:space="preserve"> i literature</w:t>
            </w:r>
          </w:p>
          <w:p w14:paraId="3E0AA3B8"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 Kategorija učestalosti i procjena rizika zasnovani su na procjenjenoj izloženosti fingolimodu 0,5 mg više od 24 000 pacijenata u svim kliničkim studijama.</w:t>
            </w:r>
          </w:p>
        </w:tc>
      </w:tr>
    </w:tbl>
    <w:p w14:paraId="0944EA82" w14:textId="77777777" w:rsidR="00B125B3" w:rsidRPr="00563C93" w:rsidRDefault="00B125B3" w:rsidP="00B125B3">
      <w:pPr>
        <w:pStyle w:val="BodyText"/>
        <w:ind w:left="0" w:right="-42"/>
        <w:jc w:val="both"/>
        <w:rPr>
          <w:rFonts w:ascii="Times New Roman" w:hAnsi="Times New Roman" w:cs="Times New Roman"/>
          <w:sz w:val="22"/>
          <w:szCs w:val="22"/>
          <w:u w:val="single"/>
          <w:lang w:val="sr-Latn-ME"/>
        </w:rPr>
      </w:pPr>
    </w:p>
    <w:p w14:paraId="54C75B70" w14:textId="5C53788F"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Opis odabranih</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neželjenih</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reakcija</w:t>
      </w:r>
    </w:p>
    <w:p w14:paraId="69B19673" w14:textId="77777777" w:rsidR="00B125B3" w:rsidRPr="00563C93" w:rsidRDefault="00B125B3" w:rsidP="00B125B3">
      <w:pPr>
        <w:pStyle w:val="Heading1"/>
        <w:spacing w:line="240" w:lineRule="auto"/>
        <w:ind w:left="0" w:right="-42"/>
        <w:jc w:val="both"/>
        <w:rPr>
          <w:rFonts w:ascii="Times New Roman" w:hAnsi="Times New Roman" w:cs="Times New Roman"/>
          <w:sz w:val="22"/>
          <w:szCs w:val="22"/>
          <w:lang w:val="sr-Latn-ME"/>
        </w:rPr>
      </w:pPr>
    </w:p>
    <w:p w14:paraId="7F0BAE3A" w14:textId="167A378B" w:rsidR="000D3440" w:rsidRPr="00563C93" w:rsidRDefault="000D3440" w:rsidP="00B125B3">
      <w:pPr>
        <w:pStyle w:val="Heading1"/>
        <w:spacing w:line="240" w:lineRule="auto"/>
        <w:ind w:left="0" w:right="-42"/>
        <w:jc w:val="both"/>
        <w:rPr>
          <w:rFonts w:ascii="Times New Roman" w:hAnsi="Times New Roman" w:cs="Times New Roman"/>
          <w:sz w:val="22"/>
          <w:szCs w:val="22"/>
          <w:u w:val="none"/>
          <w:lang w:val="sr-Latn-ME"/>
        </w:rPr>
      </w:pPr>
      <w:r w:rsidRPr="00563C93">
        <w:rPr>
          <w:rFonts w:ascii="Times New Roman" w:hAnsi="Times New Roman" w:cs="Times New Roman"/>
          <w:sz w:val="22"/>
          <w:szCs w:val="22"/>
          <w:lang w:val="sr-Latn-ME"/>
        </w:rPr>
        <w:t>Infekcije</w:t>
      </w:r>
    </w:p>
    <w:p w14:paraId="553B3EB5" w14:textId="77777777" w:rsidR="008614B7" w:rsidRPr="00563C93" w:rsidRDefault="000D3440" w:rsidP="00B125B3">
      <w:pPr>
        <w:pStyle w:val="BodyText"/>
        <w:ind w:left="0" w:right="-42"/>
        <w:jc w:val="both"/>
        <w:rPr>
          <w:rFonts w:ascii="Times New Roman" w:hAnsi="Times New Roman" w:cs="Times New Roman"/>
          <w:spacing w:val="1"/>
          <w:sz w:val="22"/>
          <w:szCs w:val="22"/>
          <w:lang w:val="sr-Latn-ME"/>
        </w:rPr>
      </w:pPr>
      <w:r w:rsidRPr="00563C93">
        <w:rPr>
          <w:rFonts w:ascii="Times New Roman" w:hAnsi="Times New Roman" w:cs="Times New Roman"/>
          <w:sz w:val="22"/>
          <w:szCs w:val="22"/>
          <w:lang w:val="sr-Latn-ME"/>
        </w:rPr>
        <w:t>U kliničkim studijama multiple skleroze ukupna stopa infekcija (65,1%) pri dozi od 0,5 mg bila je slična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kao i u grupi koja je primala placebo. Međutim, infekcije donjeg respiratornog trakta, prvenstveno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bronhitis i u manjoj mjeri infekcija herpesom i pneumonija, bile su češće kod pacijenata liječenih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fingolimodom.</w:t>
      </w:r>
      <w:r w:rsidRPr="00563C93">
        <w:rPr>
          <w:rFonts w:ascii="Times New Roman" w:hAnsi="Times New Roman" w:cs="Times New Roman"/>
          <w:spacing w:val="1"/>
          <w:sz w:val="22"/>
          <w:szCs w:val="22"/>
          <w:lang w:val="sr-Latn-ME"/>
        </w:rPr>
        <w:t xml:space="preserve"> </w:t>
      </w:r>
    </w:p>
    <w:p w14:paraId="5BEB3E9F" w14:textId="77777777" w:rsidR="008614B7" w:rsidRPr="00563C93" w:rsidRDefault="008614B7" w:rsidP="00B125B3">
      <w:pPr>
        <w:pStyle w:val="BodyText"/>
        <w:ind w:left="0" w:right="-42"/>
        <w:jc w:val="both"/>
        <w:rPr>
          <w:rFonts w:ascii="Times New Roman" w:hAnsi="Times New Roman" w:cs="Times New Roman"/>
          <w:spacing w:val="1"/>
          <w:sz w:val="22"/>
          <w:szCs w:val="22"/>
          <w:lang w:val="sr-Latn-ME"/>
        </w:rPr>
      </w:pPr>
    </w:p>
    <w:p w14:paraId="7E27DF67" w14:textId="7BCF548A"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Neki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slučajevi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diseminovane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infekcije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herpesom,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uključujući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smrtne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slučajeve,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zabilježeni</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su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čak</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primjeni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doze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od 0,5 mg.</w:t>
      </w:r>
    </w:p>
    <w:p w14:paraId="5AB267D4"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09462223" w14:textId="5C61B595"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Tokom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postmarketinškog</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perioda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prijavljeni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slučajevi</w:t>
      </w:r>
      <w:r w:rsidRPr="00563C93">
        <w:rPr>
          <w:rFonts w:ascii="Times New Roman" w:hAnsi="Times New Roman" w:cs="Times New Roman"/>
          <w:spacing w:val="1"/>
          <w:sz w:val="22"/>
          <w:szCs w:val="22"/>
          <w:lang w:val="sr-Latn-ME"/>
        </w:rPr>
        <w:t xml:space="preserve"> </w:t>
      </w:r>
      <w:r w:rsidR="000C08C3" w:rsidRPr="00563C93">
        <w:rPr>
          <w:rFonts w:ascii="Times New Roman" w:hAnsi="Times New Roman" w:cs="Times New Roman"/>
          <w:sz w:val="22"/>
          <w:szCs w:val="22"/>
          <w:lang w:val="sr-Latn-ME"/>
        </w:rPr>
        <w:t xml:space="preserve">oportunističkih </w:t>
      </w:r>
      <w:r w:rsidRPr="00563C93">
        <w:rPr>
          <w:rFonts w:ascii="Times New Roman" w:hAnsi="Times New Roman" w:cs="Times New Roman"/>
          <w:sz w:val="22"/>
          <w:szCs w:val="22"/>
          <w:lang w:val="sr-Latn-ME"/>
        </w:rPr>
        <w:t>infekcija</w:t>
      </w:r>
      <w:r w:rsidRPr="00563C93">
        <w:rPr>
          <w:rFonts w:ascii="Times New Roman" w:hAnsi="Times New Roman" w:cs="Times New Roman"/>
          <w:spacing w:val="1"/>
          <w:sz w:val="22"/>
          <w:szCs w:val="22"/>
          <w:lang w:val="sr-Latn-ME"/>
        </w:rPr>
        <w:t xml:space="preserve"> </w:t>
      </w:r>
      <w:r w:rsidR="001A09EE" w:rsidRPr="00563C93">
        <w:rPr>
          <w:rFonts w:ascii="Times New Roman" w:hAnsi="Times New Roman" w:cs="Times New Roman"/>
          <w:sz w:val="22"/>
          <w:szCs w:val="22"/>
          <w:lang w:val="sr-Latn-ME"/>
        </w:rPr>
        <w:t>virusnim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(npr.</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virusom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i/>
          <w:iCs/>
          <w:sz w:val="22"/>
          <w:szCs w:val="22"/>
          <w:lang w:val="sr-Latn-ME"/>
        </w:rPr>
        <w:t>varicella</w:t>
      </w:r>
      <w:r w:rsidR="002B7C73" w:rsidRPr="00563C93">
        <w:rPr>
          <w:rFonts w:ascii="Times New Roman" w:hAnsi="Times New Roman" w:cs="Times New Roman"/>
          <w:i/>
          <w:iCs/>
          <w:sz w:val="22"/>
          <w:szCs w:val="22"/>
          <w:lang w:val="sr-Latn-ME"/>
        </w:rPr>
        <w:t xml:space="preserve"> </w:t>
      </w:r>
      <w:r w:rsidRPr="00563C93">
        <w:rPr>
          <w:rFonts w:ascii="Times New Roman" w:hAnsi="Times New Roman" w:cs="Times New Roman"/>
          <w:i/>
          <w:iCs/>
          <w:sz w:val="22"/>
          <w:szCs w:val="22"/>
          <w:lang w:val="sr-Latn-ME"/>
        </w:rPr>
        <w:t>zoster</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[VZV],</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virusom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i/>
          <w:iCs/>
          <w:sz w:val="22"/>
          <w:szCs w:val="22"/>
          <w:lang w:val="sr-Latn-ME"/>
        </w:rPr>
        <w:t>John</w:t>
      </w:r>
      <w:r w:rsidRPr="00563C93">
        <w:rPr>
          <w:rFonts w:ascii="Times New Roman" w:hAnsi="Times New Roman" w:cs="Times New Roman"/>
          <w:i/>
          <w:iCs/>
          <w:spacing w:val="1"/>
          <w:sz w:val="22"/>
          <w:szCs w:val="22"/>
          <w:lang w:val="sr-Latn-ME"/>
        </w:rPr>
        <w:t xml:space="preserve"> </w:t>
      </w:r>
      <w:r w:rsidRPr="00563C93">
        <w:rPr>
          <w:rFonts w:ascii="Times New Roman" w:hAnsi="Times New Roman" w:cs="Times New Roman"/>
          <w:i/>
          <w:iCs/>
          <w:sz w:val="22"/>
          <w:szCs w:val="22"/>
          <w:lang w:val="sr-Latn-ME"/>
        </w:rPr>
        <w:t>Cunningham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[JVC]</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koji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uzrokuje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progresivnu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multifokalnu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leukoencefalopatiju,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virusom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i/>
          <w:iCs/>
          <w:sz w:val="22"/>
          <w:szCs w:val="22"/>
          <w:lang w:val="sr-Latn-ME"/>
        </w:rPr>
        <w:t>herpes</w:t>
      </w:r>
      <w:r w:rsidRPr="00563C93">
        <w:rPr>
          <w:rFonts w:ascii="Times New Roman" w:hAnsi="Times New Roman" w:cs="Times New Roman"/>
          <w:i/>
          <w:iCs/>
          <w:spacing w:val="1"/>
          <w:sz w:val="22"/>
          <w:szCs w:val="22"/>
          <w:lang w:val="sr-Latn-ME"/>
        </w:rPr>
        <w:t xml:space="preserve"> </w:t>
      </w:r>
      <w:r w:rsidRPr="00563C93">
        <w:rPr>
          <w:rFonts w:ascii="Times New Roman" w:hAnsi="Times New Roman" w:cs="Times New Roman"/>
          <w:i/>
          <w:iCs/>
          <w:sz w:val="22"/>
          <w:szCs w:val="22"/>
          <w:lang w:val="sr-Latn-ME"/>
        </w:rPr>
        <w:t>simple</w:t>
      </w:r>
      <w:r w:rsidR="002B7C73" w:rsidRPr="00563C93">
        <w:rPr>
          <w:rFonts w:ascii="Times New Roman" w:hAnsi="Times New Roman" w:cs="Times New Roman"/>
          <w:i/>
          <w:iCs/>
          <w:sz w:val="22"/>
          <w:szCs w:val="22"/>
          <w:lang w:val="sr-Latn-ME"/>
        </w:rPr>
        <w:t>x</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[HSV]),</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gljivičnim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(npr.</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kriptokokama,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uključujući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kriptokokni meningitis) ili bakterijskim (npr. atipičnom mikobakterijom) patogenima, od koji su neki bili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fatalni</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02066F" w:rsidRPr="00563C93">
        <w:rPr>
          <w:rFonts w:ascii="Times New Roman" w:hAnsi="Times New Roman" w:cs="Times New Roman"/>
          <w:sz w:val="22"/>
          <w:szCs w:val="22"/>
          <w:lang w:val="sr-Latn-ME"/>
        </w:rPr>
        <w:t>dio</w:t>
      </w:r>
      <w:r w:rsidR="0002066F"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4.4).</w:t>
      </w:r>
    </w:p>
    <w:p w14:paraId="62983E54"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752D54C4" w14:textId="77777777" w:rsidR="00385ABF" w:rsidRPr="00563C93" w:rsidRDefault="00385ABF" w:rsidP="00385ABF">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Tokom postmarketinškog perioda za vrijeme terapije fingolimodom, prijavljene su infekcije humanim papiloma virusom (HPV), uključujući papilom, displaziju, bradavice i karcinom povezan sa HPV-om. Zbog imunosupresivnih svojstava fingolimoda treba razmotriti vakcinaciju protiv HPV prije započinjanja terapije fingolimodom uzimajući u obzir preporuke koje se odnose na vakcinaciju. Preporučuje se skrining na karcinom, uključujući PAPA test, u skladu sa standardima medicinske zaštite.</w:t>
      </w:r>
    </w:p>
    <w:p w14:paraId="4C550693"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74EA0B0B" w14:textId="77777777" w:rsidR="000D3440" w:rsidRPr="00563C93" w:rsidRDefault="000D3440" w:rsidP="00B125B3">
      <w:pPr>
        <w:pStyle w:val="Heading1"/>
        <w:spacing w:line="240" w:lineRule="auto"/>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Makularni edem</w:t>
      </w:r>
    </w:p>
    <w:p w14:paraId="3A162C33" w14:textId="45F56B20"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U kliničkim studijama multiple skleroze makularni edem se javljao kod 0,5% pacijenata liječenih preporučenom dozom od 0,5 mg i kod 1,1% pacijenata liječenih višom dozom od 1,25 mg. Većina slučajeva se javila u roku od prva 3-4 mjeseca terapije. Neki pacijenti su imali zamućen vid ili smanjenu oštrinu vida, ali drugi slučajevi su bili asimptomatski i dijagnostikovani pri rutinskom oftalmološkom pregledu. Makularni edem se generalno poboljšao ili spontano povukao nakon prekida</w:t>
      </w:r>
      <w:r w:rsidR="0037523A" w:rsidRPr="00563C93">
        <w:rPr>
          <w:rFonts w:ascii="Times New Roman" w:hAnsi="Times New Roman" w:cs="Times New Roman"/>
          <w:sz w:val="22"/>
          <w:szCs w:val="22"/>
          <w:lang w:val="sr-Latn-ME"/>
        </w:rPr>
        <w:t xml:space="preserve"> </w:t>
      </w:r>
      <w:r w:rsidRPr="00563C93">
        <w:rPr>
          <w:rFonts w:ascii="Times New Roman" w:hAnsi="Times New Roman" w:cs="Times New Roman"/>
          <w:sz w:val="22"/>
          <w:szCs w:val="22"/>
          <w:lang w:val="sr-Latn-ME"/>
        </w:rPr>
        <w:t xml:space="preserve">terapije </w:t>
      </w:r>
      <w:r w:rsidR="000C07DD" w:rsidRPr="00563C93">
        <w:rPr>
          <w:rFonts w:ascii="Times New Roman" w:hAnsi="Times New Roman" w:cs="Times New Roman"/>
          <w:sz w:val="22"/>
          <w:szCs w:val="22"/>
          <w:lang w:val="sr-Latn-ME"/>
        </w:rPr>
        <w:t>fingolimodom</w:t>
      </w:r>
      <w:r w:rsidRPr="00563C93">
        <w:rPr>
          <w:rFonts w:ascii="Times New Roman" w:hAnsi="Times New Roman" w:cs="Times New Roman"/>
          <w:sz w:val="22"/>
          <w:szCs w:val="22"/>
          <w:lang w:val="sr-Latn-ME"/>
        </w:rPr>
        <w:t>. Rizik od recidiva poslije ponovnog izlaganj</w:t>
      </w:r>
      <w:r w:rsidR="000C07DD" w:rsidRPr="00563C93">
        <w:rPr>
          <w:rFonts w:ascii="Times New Roman" w:hAnsi="Times New Roman" w:cs="Times New Roman"/>
          <w:sz w:val="22"/>
          <w:szCs w:val="22"/>
          <w:lang w:val="sr-Latn-ME"/>
        </w:rPr>
        <w:t>a</w:t>
      </w:r>
      <w:r w:rsidRPr="00563C93">
        <w:rPr>
          <w:rFonts w:ascii="Times New Roman" w:hAnsi="Times New Roman" w:cs="Times New Roman"/>
          <w:sz w:val="22"/>
          <w:szCs w:val="22"/>
          <w:lang w:val="sr-Latn-ME"/>
        </w:rPr>
        <w:t xml:space="preserve"> </w:t>
      </w:r>
      <w:r w:rsidR="000C07DD" w:rsidRPr="00563C93">
        <w:rPr>
          <w:rFonts w:ascii="Times New Roman" w:hAnsi="Times New Roman" w:cs="Times New Roman"/>
          <w:sz w:val="22"/>
          <w:szCs w:val="22"/>
          <w:lang w:val="sr-Latn-ME"/>
        </w:rPr>
        <w:t>fingolimodu</w:t>
      </w:r>
      <w:r w:rsidRPr="00563C93">
        <w:rPr>
          <w:rFonts w:ascii="Times New Roman" w:hAnsi="Times New Roman" w:cs="Times New Roman"/>
          <w:sz w:val="22"/>
          <w:szCs w:val="22"/>
          <w:lang w:val="sr-Latn-ME"/>
        </w:rPr>
        <w:t xml:space="preserve"> nije procjenjivan.</w:t>
      </w:r>
    </w:p>
    <w:p w14:paraId="479B970C" w14:textId="731B8C8E"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lastRenderedPageBreak/>
        <w:t>Incidenca makularnog edema je povećana kod pacijenata oboljelih od multiple skleroze sa uveitisom u anamnezi (17% kod onih koji su ranije imali uveitis, u odnosu na 0,6% kod onih koji nisu ranije imali uveitis). Fingolimod je ispitivan kod pacijenata oboljelih od multiple skleroze sa istovremeno prisutnim dijabetes melitusom, bolešću koja je udružena sa povećanim rizikom od makularnog edema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727C97"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4.4). U kliničkim studijama kod pacijenata sa transplantiranim bubregom, u koje su bili uključeni pacijenti oboljeli od dijabetes melitusa, terapija fingolimodom u dozama od 2,5 mg i 5 mg dovela je do dvostrukog povećanja incidence makularnog edema.</w:t>
      </w:r>
    </w:p>
    <w:p w14:paraId="36FE8B64"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5E36419C" w14:textId="77777777" w:rsidR="000D3440" w:rsidRPr="00563C93" w:rsidRDefault="000D3440" w:rsidP="00B125B3">
      <w:pPr>
        <w:pStyle w:val="Heading1"/>
        <w:spacing w:line="240" w:lineRule="auto"/>
        <w:ind w:left="0" w:right="-42"/>
        <w:jc w:val="both"/>
        <w:rPr>
          <w:rFonts w:ascii="Times New Roman" w:hAnsi="Times New Roman" w:cs="Times New Roman"/>
          <w:sz w:val="22"/>
          <w:szCs w:val="22"/>
          <w:u w:val="none"/>
          <w:lang w:val="sr-Latn-ME"/>
        </w:rPr>
      </w:pPr>
      <w:r w:rsidRPr="00563C93">
        <w:rPr>
          <w:rFonts w:ascii="Times New Roman" w:hAnsi="Times New Roman" w:cs="Times New Roman"/>
          <w:sz w:val="22"/>
          <w:szCs w:val="22"/>
          <w:lang w:val="sr-Latn-ME"/>
        </w:rPr>
        <w:t>Bradiaritmija</w:t>
      </w:r>
    </w:p>
    <w:p w14:paraId="627FE60C" w14:textId="65477A0A"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Početak terapije fingolimodom dovodi do prolaznog smanjenja brzine otkucaja srca, a može biti udružen i sa produženim atrioventrikularnim provođenjem. U kliničkim studijama multiple skleroze, maksimalno smanjenje brzine otkucaja srca bilo je zabilježeno u roku od 6 sati od početka terapije, uz smanjivanje srednje vrijednosti brzine otkucaja srca od 12 do 13 otkucaja u minuti pri primjeni fingolimoda od 0,5 mg. Brzina otkucaja srca ispod 40 otkucaja u minuti kod odraslih i ispod 50 otkucaja u minuti kod pedijatrijskih pacijenata bila je rijetko </w:t>
      </w:r>
      <w:r w:rsidR="00B91BF6" w:rsidRPr="00563C93">
        <w:rPr>
          <w:rFonts w:ascii="Times New Roman" w:hAnsi="Times New Roman" w:cs="Times New Roman"/>
          <w:sz w:val="22"/>
          <w:szCs w:val="22"/>
          <w:lang w:val="sr-Latn-ME"/>
        </w:rPr>
        <w:t xml:space="preserve">primijećena </w:t>
      </w:r>
      <w:r w:rsidRPr="00563C93">
        <w:rPr>
          <w:rFonts w:ascii="Times New Roman" w:hAnsi="Times New Roman" w:cs="Times New Roman"/>
          <w:sz w:val="22"/>
          <w:szCs w:val="22"/>
          <w:lang w:val="sr-Latn-ME"/>
        </w:rPr>
        <w:t xml:space="preserve">kod pacijenata koji su primali fingolimod u dozi od 0,5 mg. Prosječna brzina otkucaja srca se vraćala ka početnoj vrijednosti tokom mjesec dana hronične terapije. Bradikardija je generalno bila asimptomatska, ali neki pacijenti su osjetili blage do umjerene simptome, uključujući hipotenziju, </w:t>
      </w:r>
      <w:r w:rsidR="00CE138E" w:rsidRPr="00563C93">
        <w:rPr>
          <w:rFonts w:ascii="Times New Roman" w:hAnsi="Times New Roman" w:cs="Times New Roman"/>
          <w:sz w:val="22"/>
          <w:szCs w:val="22"/>
          <w:lang w:val="sr-Latn-ME"/>
        </w:rPr>
        <w:t>vrtoglavicu</w:t>
      </w:r>
      <w:r w:rsidRPr="00563C93">
        <w:rPr>
          <w:rFonts w:ascii="Times New Roman" w:hAnsi="Times New Roman" w:cs="Times New Roman"/>
          <w:sz w:val="22"/>
          <w:szCs w:val="22"/>
          <w:lang w:val="sr-Latn-ME"/>
        </w:rPr>
        <w:t xml:space="preserve">, umor i/ili palpitacije, koji su se povukli tokom prva 24 sata od početka terapije (takođe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6C72BE" w:rsidRPr="00563C93">
        <w:rPr>
          <w:rFonts w:ascii="Times New Roman" w:hAnsi="Times New Roman" w:cs="Times New Roman"/>
          <w:sz w:val="22"/>
          <w:szCs w:val="22"/>
          <w:lang w:val="sr-Latn-ME"/>
        </w:rPr>
        <w:t xml:space="preserve">djelove </w:t>
      </w:r>
      <w:r w:rsidRPr="00563C93">
        <w:rPr>
          <w:rFonts w:ascii="Times New Roman" w:hAnsi="Times New Roman" w:cs="Times New Roman"/>
          <w:sz w:val="22"/>
          <w:szCs w:val="22"/>
          <w:lang w:val="sr-Latn-ME"/>
        </w:rPr>
        <w:t>4.4 i 5.1).</w:t>
      </w:r>
    </w:p>
    <w:p w14:paraId="5FA9352C"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7969B884" w14:textId="24B2DBA2"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U kliničkim studijama multiple skleroze, atrioventrikularni blok prvog stepena (produženi PR interval na elektrokardiogramu) bio je zabilježen nakon početka terapije kod odraslih i pedijatrijskih pacijenata. U kliničkim studijama kod odraslih javio se kod 4,7% pacijenata koji su primali fingolimod 0,5 mg, kod 2,8% pacijenata koji su primali intramuskularni interferon beta-1a i kod 1,6% pacijenata koji su primali placebo. Atrioventrikularni blok drugog stepena zabilježen je kod manje od 0,2% odraslih pacijenata koji su primali fingolimod u dozi od 0,5 mg. U postmarketinškom periodu, tokom 6-satnog perioda praćenja nakon prve doze fingolimoda, zabilježeni su izolovani slučajevi prolaznog kompletnog AV bloka koji se spontano povukao. Pacijenti su se spontano oporavili. Poremećaji u </w:t>
      </w:r>
      <w:r w:rsidR="00B91BF6" w:rsidRPr="00563C93">
        <w:rPr>
          <w:rFonts w:ascii="Times New Roman" w:hAnsi="Times New Roman" w:cs="Times New Roman"/>
          <w:sz w:val="22"/>
          <w:szCs w:val="22"/>
          <w:lang w:val="sr-Latn-ME"/>
        </w:rPr>
        <w:t>s</w:t>
      </w:r>
      <w:r w:rsidRPr="00563C93">
        <w:rPr>
          <w:rFonts w:ascii="Times New Roman" w:hAnsi="Times New Roman" w:cs="Times New Roman"/>
          <w:sz w:val="22"/>
          <w:szCs w:val="22"/>
          <w:lang w:val="sr-Latn-ME"/>
        </w:rPr>
        <w:t>provođenju zabilježeni kako u kliničkim studijama tako i tokom postmarketinškog perioda obično su bili prolazni, asimptomatski i povukli su se tokom prva 24 sata od početka terapije. Iako kod većine pacijenata nije bila potrebna medicinska intervencija, jedan pacijent koji je uzimao fingolimod od 0,5 mg je primio izoprenalin zbog asimptomatskog atrioventrikularnog bloka drugog stepena tipa Mobitz I.</w:t>
      </w:r>
    </w:p>
    <w:p w14:paraId="67D8907E"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7A2C2B61" w14:textId="0221CC98"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Tokom postmarketinškog perioda, u roku od 24 sata od prve doze javili su se izolovani kasni događaji, koji su uključivali prolaznu asistoliju i neobjašnjenu smrt. Ti slučajevi su nejasni zbog istovremenih ljekova i/ili bolesti koja je ranije bila prisutna. Povezanost tih događaja sa fingolimodom nije pouzdana.</w:t>
      </w:r>
    </w:p>
    <w:p w14:paraId="0B8920E0"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26BEF5F0" w14:textId="77777777" w:rsidR="000D3440" w:rsidRPr="00563C93" w:rsidRDefault="000D3440" w:rsidP="00B125B3">
      <w:pPr>
        <w:pStyle w:val="Heading1"/>
        <w:spacing w:line="240" w:lineRule="auto"/>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Krvni pritisak</w:t>
      </w:r>
    </w:p>
    <w:p w14:paraId="06EDB362" w14:textId="62954CE0"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U kliničkim studijama multiple skleroze, fingolimod u dozi od 0,5 mg bio je udružen sa prosječnim povećanjem sistolnog pritiska od oko 3 mmHg i dijastolnog pritiska od približno 1 mmHg, koje se javilo približno mjesec dana nakon početka terapije. To povećanje je </w:t>
      </w:r>
      <w:r w:rsidR="00B91BF6" w:rsidRPr="00563C93">
        <w:rPr>
          <w:rFonts w:ascii="Times New Roman" w:hAnsi="Times New Roman" w:cs="Times New Roman"/>
          <w:sz w:val="22"/>
          <w:szCs w:val="22"/>
          <w:lang w:val="sr-Latn-ME"/>
        </w:rPr>
        <w:t>trajalo i tokom</w:t>
      </w:r>
      <w:r w:rsidRPr="00563C93">
        <w:rPr>
          <w:rFonts w:ascii="Times New Roman" w:hAnsi="Times New Roman" w:cs="Times New Roman"/>
          <w:sz w:val="22"/>
          <w:szCs w:val="22"/>
          <w:lang w:val="sr-Latn-ME"/>
        </w:rPr>
        <w:t xml:space="preserve">  nastavk</w:t>
      </w:r>
      <w:r w:rsidR="00B91BF6" w:rsidRPr="00563C93">
        <w:rPr>
          <w:rFonts w:ascii="Times New Roman" w:hAnsi="Times New Roman" w:cs="Times New Roman"/>
          <w:sz w:val="22"/>
          <w:szCs w:val="22"/>
          <w:lang w:val="sr-Latn-ME"/>
        </w:rPr>
        <w:t>a</w:t>
      </w:r>
      <w:r w:rsidRPr="00563C93">
        <w:rPr>
          <w:rFonts w:ascii="Times New Roman" w:hAnsi="Times New Roman" w:cs="Times New Roman"/>
          <w:sz w:val="22"/>
          <w:szCs w:val="22"/>
          <w:lang w:val="sr-Latn-ME"/>
        </w:rPr>
        <w:t xml:space="preserve"> terapije. Hipertenzija je bila prijavljena kod 6,5% pacijenata koji su primali fingolimod od 0,5 mg i kod 3,3% pacijenata koji su primali placebo. Tokom postmarketinškog perioda, za vrijeme prvog mjeseca od početka terapije i prvog dana terapije, bilo je prijavljenih slučajeva hipertenzije koji mogu zahtijevati liječenje antihipertenzivima ili prekid primjene fingolimoda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takođe </w:t>
      </w:r>
      <w:r w:rsidR="002855A1"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4.4, Uticaj na krvni pritisak).</w:t>
      </w:r>
    </w:p>
    <w:p w14:paraId="68077D1B"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02577218" w14:textId="77777777" w:rsidR="000D3440" w:rsidRPr="00563C93" w:rsidRDefault="000D3440" w:rsidP="00B125B3">
      <w:pPr>
        <w:pStyle w:val="Heading1"/>
        <w:spacing w:line="240" w:lineRule="auto"/>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Funkcija jetre</w:t>
      </w:r>
    </w:p>
    <w:p w14:paraId="24A393ED" w14:textId="2392C8F8"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Povećanje nivoa enzima jetre zabilježeno je kod odraslih i pedijatrijskih pacijenata oboljelih od multiple skleroze liječenih fingolimodom. U kliničkim studijama se kod 8,0% odnosno 1,8% odraslih pacijenata liječenih fingolimodom od 0,5 mg javilo asimptomatsko povećanje nivoa ALT u serumu od ≥3 x GGN (gornje granice normale), odnosno ≥5 x GGN. Nakon ponovne primjene kod nekih pacijenata je došlo do ponovnog povećanja vrijednosti transaminaza jetre, što ukazuje na povezanost sa lijekom. U kliničkim studijama, do povećanja transaminaza dolazilo je u bilo kom momentu tokom terapije, iako se većina javila tokom prvih 12 mjeseci terapije. Nivoi ALT vratili su se na normalu u roku od približno </w:t>
      </w:r>
      <w:r w:rsidRPr="00563C93">
        <w:rPr>
          <w:rFonts w:ascii="Times New Roman" w:hAnsi="Times New Roman" w:cs="Times New Roman"/>
          <w:sz w:val="22"/>
          <w:szCs w:val="22"/>
          <w:lang w:val="sr-Latn-ME"/>
        </w:rPr>
        <w:lastRenderedPageBreak/>
        <w:t>2 mjeseca nakon prekida terapije fingolimodom. Kod malog broja pacijenata (N=10 na 1,25 mg i N=2 na 0,5 mg) kod kojih je došlo do povećanja ALT ≥5 x GGN, a koji su nastavili</w:t>
      </w:r>
      <w:r w:rsidR="0037523A" w:rsidRPr="00563C93">
        <w:rPr>
          <w:rFonts w:ascii="Times New Roman" w:hAnsi="Times New Roman" w:cs="Times New Roman"/>
          <w:sz w:val="22"/>
          <w:szCs w:val="22"/>
          <w:lang w:val="sr-Latn-ME"/>
        </w:rPr>
        <w:t xml:space="preserve"> </w:t>
      </w:r>
      <w:r w:rsidRPr="00563C93">
        <w:rPr>
          <w:rFonts w:ascii="Times New Roman" w:hAnsi="Times New Roman" w:cs="Times New Roman"/>
          <w:sz w:val="22"/>
          <w:szCs w:val="22"/>
          <w:lang w:val="sr-Latn-ME"/>
        </w:rPr>
        <w:t>terapiju fingolimodom, nivoi ALT vratili su se na normalu u roku od približno 5 mjeseci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takođe </w:t>
      </w:r>
      <w:r w:rsidR="002855A1"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4.4, Funkcija jetre).</w:t>
      </w:r>
    </w:p>
    <w:p w14:paraId="326EB1C2"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5BA61DF7" w14:textId="77777777" w:rsidR="000D3440" w:rsidRPr="00563C93" w:rsidRDefault="000D3440" w:rsidP="00B125B3">
      <w:pPr>
        <w:pStyle w:val="Heading1"/>
        <w:spacing w:line="240" w:lineRule="auto"/>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Poremećaji nervnog sistema</w:t>
      </w:r>
    </w:p>
    <w:p w14:paraId="0ED8794E"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U kliničkim studijama, kod pacijenata liječenih fingolimodom u višim dozama (1,25 ili 5,0 mg), javili su se rijetki događaji koji uključuju nervni sistem, uključujući ishemijske i hemoragijske moždane udare i atipične neurološke poremećaje kao što su događaji nalik na akutni diseminovani encefalomijelitis (ADEM).</w:t>
      </w:r>
    </w:p>
    <w:p w14:paraId="21B26062"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5328482C"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Tokom primjene fingolimoda, u kliničkim studijama i tokom postmarketinškog perioda, zabilježeni su slučajevi konvulzija, uključujući </w:t>
      </w:r>
      <w:r w:rsidRPr="00563C93">
        <w:rPr>
          <w:rFonts w:ascii="Times New Roman" w:hAnsi="Times New Roman" w:cs="Times New Roman"/>
          <w:i/>
          <w:iCs/>
          <w:sz w:val="22"/>
          <w:szCs w:val="22"/>
          <w:lang w:val="sr-Latn-ME"/>
        </w:rPr>
        <w:t>status epilepticus</w:t>
      </w:r>
      <w:r w:rsidRPr="00563C93">
        <w:rPr>
          <w:rFonts w:ascii="Times New Roman" w:hAnsi="Times New Roman" w:cs="Times New Roman"/>
          <w:sz w:val="22"/>
          <w:szCs w:val="22"/>
          <w:lang w:val="sr-Latn-ME"/>
        </w:rPr>
        <w:t>.</w:t>
      </w:r>
    </w:p>
    <w:p w14:paraId="4B659F25"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14971C25" w14:textId="77777777" w:rsidR="000D3440" w:rsidRPr="00563C93" w:rsidRDefault="000D3440" w:rsidP="00B125B3">
      <w:pPr>
        <w:pStyle w:val="Heading1"/>
        <w:spacing w:line="240" w:lineRule="auto"/>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Vaskularni poremećaji</w:t>
      </w:r>
    </w:p>
    <w:p w14:paraId="041F78C8"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Javili su se rijetki slučajevi periferne arterijske okluzivne bolesti kod pacijenata liječenih fingolimodom u višim dozama (1,25 mg).</w:t>
      </w:r>
    </w:p>
    <w:p w14:paraId="4669531E"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51A68428" w14:textId="77777777" w:rsidR="000D3440" w:rsidRPr="00563C93" w:rsidRDefault="000D3440" w:rsidP="00B125B3">
      <w:pPr>
        <w:pStyle w:val="Heading1"/>
        <w:spacing w:line="240" w:lineRule="auto"/>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Respiratorni sistem</w:t>
      </w:r>
    </w:p>
    <w:p w14:paraId="7C28DFB3" w14:textId="14B3111C"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Manja, dozno zavisna smanjenja vrijednosti forsiranog ekspiratornog volumena (FEV1) i difuzionog kapaciteta pluća za ugljen monoksid (DLCO) zabilježena su pri primjeni fingolimoda u prvom mjesecu terapije, nakon čega su </w:t>
      </w:r>
      <w:r w:rsidR="004054AA" w:rsidRPr="00563C93">
        <w:rPr>
          <w:rFonts w:ascii="Times New Roman" w:hAnsi="Times New Roman" w:cs="Times New Roman"/>
          <w:sz w:val="22"/>
          <w:szCs w:val="22"/>
          <w:lang w:val="sr-Latn-ME"/>
        </w:rPr>
        <w:t>stabilizovana</w:t>
      </w:r>
      <w:r w:rsidRPr="00563C93">
        <w:rPr>
          <w:rFonts w:ascii="Times New Roman" w:hAnsi="Times New Roman" w:cs="Times New Roman"/>
          <w:sz w:val="22"/>
          <w:szCs w:val="22"/>
          <w:lang w:val="sr-Latn-ME"/>
        </w:rPr>
        <w:t>. U 24. mjesecu, smanjenje procenta predviđenog FEV1 u odnosu na početne vrijednosti iznosilo je 2,7% za fingolimod 0,5 mg i 1,2% za placebo, a nakon prekida terapije više nije bilo te razlike. Za DLCO, smanjenje u 24. mjesecu iznosilo je 3,3% za fingolimod 0,5 mg i 2,7% za placebo</w:t>
      </w:r>
      <w:r w:rsidR="00016C8C" w:rsidRPr="00563C93">
        <w:rPr>
          <w:rFonts w:ascii="Times New Roman" w:hAnsi="Times New Roman" w:cs="Times New Roman"/>
          <w:sz w:val="22"/>
          <w:szCs w:val="22"/>
          <w:lang w:val="sr-Latn-ME"/>
        </w:rPr>
        <w:t xml:space="preserve"> </w:t>
      </w:r>
      <w:r w:rsidRPr="00563C93">
        <w:rPr>
          <w:rFonts w:ascii="Times New Roman" w:hAnsi="Times New Roman" w:cs="Times New Roman"/>
          <w:sz w:val="22"/>
          <w:szCs w:val="22"/>
          <w:lang w:val="sr-Latn-ME"/>
        </w:rPr>
        <w:t>(</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dio 4.4. Uticaj na respiratorni sistem).</w:t>
      </w:r>
    </w:p>
    <w:p w14:paraId="471AC8D1"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6996DE41" w14:textId="77777777" w:rsidR="000D3440" w:rsidRPr="00563C93" w:rsidRDefault="000D3440" w:rsidP="00B125B3">
      <w:pPr>
        <w:pStyle w:val="Heading1"/>
        <w:spacing w:line="240" w:lineRule="auto"/>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Limfomi</w:t>
      </w:r>
    </w:p>
    <w:p w14:paraId="5BD945C5" w14:textId="54FDB270"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Bilo je slučajeva limfoma različitih vrsta, u kliničkim studijama kao i tokom postmarketinškog perioda, uključujući i fatalan slučaj limfoma B-ćelija pozitivnog na </w:t>
      </w:r>
      <w:r w:rsidRPr="00563C93">
        <w:rPr>
          <w:rFonts w:ascii="Times New Roman" w:hAnsi="Times New Roman" w:cs="Times New Roman"/>
          <w:i/>
          <w:iCs/>
          <w:sz w:val="22"/>
          <w:szCs w:val="22"/>
          <w:lang w:val="sr-Latn-ME"/>
        </w:rPr>
        <w:t>Epstein-Barr</w:t>
      </w:r>
      <w:r w:rsidRPr="00563C93">
        <w:rPr>
          <w:rFonts w:ascii="Times New Roman" w:hAnsi="Times New Roman" w:cs="Times New Roman"/>
          <w:sz w:val="22"/>
          <w:szCs w:val="22"/>
          <w:lang w:val="sr-Latn-ME"/>
        </w:rPr>
        <w:t xml:space="preserve"> virus (EBV). Incidenca slučajeva </w:t>
      </w:r>
      <w:r w:rsidRPr="00563C93">
        <w:rPr>
          <w:rFonts w:ascii="Times New Roman" w:hAnsi="Times New Roman" w:cs="Times New Roman"/>
          <w:i/>
          <w:sz w:val="22"/>
          <w:szCs w:val="22"/>
          <w:lang w:val="sr-Latn-ME"/>
        </w:rPr>
        <w:t>Non</w:t>
      </w:r>
      <w:r w:rsidRPr="00563C93">
        <w:rPr>
          <w:rFonts w:ascii="Times New Roman" w:hAnsi="Times New Roman" w:cs="Times New Roman"/>
          <w:sz w:val="22"/>
          <w:szCs w:val="22"/>
          <w:lang w:val="sr-Latn-ME"/>
        </w:rPr>
        <w:t>-</w:t>
      </w:r>
      <w:r w:rsidR="004054AA" w:rsidRPr="00563C93">
        <w:rPr>
          <w:rFonts w:ascii="Times New Roman" w:hAnsi="Times New Roman" w:cs="Times New Roman"/>
          <w:i/>
          <w:sz w:val="22"/>
          <w:szCs w:val="22"/>
          <w:lang w:val="sr-Latn-ME"/>
        </w:rPr>
        <w:t>Hodgkin</w:t>
      </w:r>
      <w:r w:rsidR="004054AA" w:rsidRPr="00563C93">
        <w:rPr>
          <w:rFonts w:ascii="Times New Roman" w:hAnsi="Times New Roman" w:cs="Times New Roman"/>
          <w:sz w:val="22"/>
          <w:szCs w:val="22"/>
          <w:lang w:val="sr-Latn-ME"/>
        </w:rPr>
        <w:t xml:space="preserve"> </w:t>
      </w:r>
      <w:r w:rsidRPr="00563C93">
        <w:rPr>
          <w:rFonts w:ascii="Times New Roman" w:hAnsi="Times New Roman" w:cs="Times New Roman"/>
          <w:sz w:val="22"/>
          <w:szCs w:val="22"/>
          <w:lang w:val="sr-Latn-ME"/>
        </w:rPr>
        <w:t>limfoma (B-ćelija i T-ćelija) bila je veća u kliničkim studijama od očekivane incidence u opštoj populaciji. Neki slučajevi limfoma T-ćelija takođe su zabilježeni i tokom postmarketinškog perioda, uključujući slučajeve T-ćelijskog limfoma kože (fungoidna mikoza)</w:t>
      </w:r>
      <w:r w:rsidR="00FA51A9" w:rsidRPr="00563C93">
        <w:rPr>
          <w:rFonts w:ascii="Times New Roman" w:hAnsi="Times New Roman" w:cs="Times New Roman"/>
          <w:sz w:val="22"/>
          <w:szCs w:val="22"/>
          <w:lang w:val="sr-Latn-ME"/>
        </w:rPr>
        <w:t xml:space="preserve"> </w:t>
      </w:r>
      <w:r w:rsidRPr="00563C93">
        <w:rPr>
          <w:rFonts w:ascii="Times New Roman" w:hAnsi="Times New Roman" w:cs="Times New Roman"/>
          <w:sz w:val="22"/>
          <w:szCs w:val="22"/>
          <w:lang w:val="sr-Latn-ME"/>
        </w:rPr>
        <w:t>(</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2855A1"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4.4,</w:t>
      </w:r>
      <w:r w:rsidR="00FA51A9" w:rsidRPr="00563C93">
        <w:rPr>
          <w:rFonts w:ascii="Times New Roman" w:hAnsi="Times New Roman" w:cs="Times New Roman"/>
          <w:sz w:val="22"/>
          <w:szCs w:val="22"/>
          <w:lang w:val="sr-Latn-ME"/>
        </w:rPr>
        <w:t xml:space="preserve"> </w:t>
      </w:r>
      <w:r w:rsidRPr="00563C93">
        <w:rPr>
          <w:rFonts w:ascii="Times New Roman" w:hAnsi="Times New Roman" w:cs="Times New Roman"/>
          <w:sz w:val="22"/>
          <w:szCs w:val="22"/>
          <w:lang w:val="sr-Latn-ME"/>
        </w:rPr>
        <w:t>Maligne bolesti).</w:t>
      </w:r>
    </w:p>
    <w:p w14:paraId="39566E75"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43D85AD1" w14:textId="77777777" w:rsidR="000D3440" w:rsidRPr="00563C93" w:rsidRDefault="000D3440" w:rsidP="00B125B3">
      <w:pPr>
        <w:pStyle w:val="Heading1"/>
        <w:spacing w:line="240" w:lineRule="auto"/>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Hemofagocitni sindrom</w:t>
      </w:r>
    </w:p>
    <w:p w14:paraId="5E20D55F"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Veoma rijetki slučajevi hemofagocitnog sindroma (HFS) sa smrtnim ishodom zabilježeni su kod pacijenata liječenih fingolimodom kod kojih je bila prisutna infekcija. HPS je rijetko stanje koje je opisano u prisustvu infekcija, imunosupresije i raznih autoimunih bolesti.</w:t>
      </w:r>
    </w:p>
    <w:p w14:paraId="2CA6885C"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0BCA0C04"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Pedijatrijska</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populacija</w:t>
      </w:r>
    </w:p>
    <w:p w14:paraId="613B99B7" w14:textId="5D40EB72"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U kontrolisanoj pedijatrijskoj studiji D2311 (vid</w:t>
      </w:r>
      <w:r w:rsidR="00563C93">
        <w:rPr>
          <w:rFonts w:ascii="Times New Roman" w:hAnsi="Times New Roman" w:cs="Times New Roman"/>
          <w:sz w:val="22"/>
          <w:szCs w:val="22"/>
          <w:lang w:val="sr-Latn-ME"/>
        </w:rPr>
        <w:t>j</w:t>
      </w:r>
      <w:r w:rsidRPr="00563C93">
        <w:rPr>
          <w:rFonts w:ascii="Times New Roman" w:hAnsi="Times New Roman" w:cs="Times New Roman"/>
          <w:sz w:val="22"/>
          <w:szCs w:val="22"/>
          <w:lang w:val="sr-Latn-ME"/>
        </w:rPr>
        <w:t xml:space="preserve">eti </w:t>
      </w:r>
      <w:r w:rsidR="00691726"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5.1) bezbjednosni profil kod pedijatrijskih pacijenata (10 u dobi ispod 18 godina) koji su primali 0,25 mg ili 0,5 mg fingolimoda dnevno sveukupno je bio sličan profilu kod odraslih pacijenata. Ipak u studiji je zabilježeno više neuroloških i psihijatrijskih poremećaja. Kod ove podgrupe treba biti oprezan zbog veoma ograničenog znanja dostupnog iz kliničke studije.</w:t>
      </w:r>
    </w:p>
    <w:p w14:paraId="4684FE63"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771FEDEF"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U pedijatrijskoj studiji su konvulzije prijavljene kod 5,6% pacijenata liječenih fingolimodom i kod 0,9% pacijenata liječenih interferonom beta-1a.</w:t>
      </w:r>
    </w:p>
    <w:p w14:paraId="1EF7DF17"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2636332C"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Poznato je da se depresija i anksioznost javljaju učestalije kod populacije sa multiplom sklerozom. Depresija i anksioznost takođe su prijavljene kod pedijatrijskih pacijenata liječenih fingolimodom.</w:t>
      </w:r>
    </w:p>
    <w:p w14:paraId="0855F335"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645FF206" w14:textId="3AD8AEBE"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Zabilježena su blaga izolovana povećanja bilirubina kod pedijatrijskih pacijenata koji dobijaju fingolimod.</w:t>
      </w:r>
    </w:p>
    <w:p w14:paraId="25B479F4" w14:textId="77777777" w:rsidR="0037523A" w:rsidRPr="00563C93" w:rsidRDefault="0037523A" w:rsidP="004C0815">
      <w:pPr>
        <w:pStyle w:val="BodyText"/>
        <w:ind w:left="0" w:right="-42"/>
        <w:jc w:val="both"/>
        <w:rPr>
          <w:rFonts w:ascii="Times New Roman" w:hAnsi="Times New Roman" w:cs="Times New Roman"/>
          <w:sz w:val="22"/>
          <w:szCs w:val="22"/>
          <w:lang w:val="sr-Latn-ME"/>
        </w:rPr>
      </w:pPr>
    </w:p>
    <w:p w14:paraId="4F90815D" w14:textId="77777777" w:rsidR="0037523A" w:rsidRPr="00563C93" w:rsidRDefault="0037523A" w:rsidP="00B125B3">
      <w:pPr>
        <w:widowControl/>
        <w:autoSpaceDE/>
        <w:autoSpaceDN/>
        <w:ind w:right="-42"/>
        <w:jc w:val="both"/>
        <w:rPr>
          <w:rFonts w:ascii="Times New Roman" w:eastAsia="Calibri" w:hAnsi="Times New Roman" w:cs="Times New Roman"/>
          <w:u w:val="single"/>
          <w:lang w:val="sr-Latn-ME"/>
        </w:rPr>
      </w:pPr>
      <w:r w:rsidRPr="00563C93">
        <w:rPr>
          <w:rFonts w:ascii="Times New Roman" w:eastAsia="Calibri" w:hAnsi="Times New Roman" w:cs="Times New Roman"/>
          <w:u w:val="single"/>
          <w:lang w:val="sr-Latn-ME"/>
        </w:rPr>
        <w:lastRenderedPageBreak/>
        <w:t>Prijavljivanje sumnji na neželjena dejstva</w:t>
      </w:r>
    </w:p>
    <w:p w14:paraId="75BF9B88" w14:textId="2F3406F7" w:rsidR="0037523A" w:rsidRPr="00563C93" w:rsidRDefault="0037523A" w:rsidP="004C0815">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9FC0F76" w14:textId="77777777" w:rsidR="004054AA" w:rsidRPr="00563C93" w:rsidRDefault="004054AA" w:rsidP="004C0815">
      <w:pPr>
        <w:pStyle w:val="BodyText"/>
        <w:ind w:left="0" w:right="-42"/>
        <w:jc w:val="both"/>
        <w:rPr>
          <w:rFonts w:ascii="Times New Roman" w:hAnsi="Times New Roman" w:cs="Times New Roman"/>
          <w:sz w:val="22"/>
          <w:szCs w:val="22"/>
          <w:lang w:val="sr-Latn-ME"/>
        </w:rPr>
      </w:pPr>
    </w:p>
    <w:p w14:paraId="52BEACF0" w14:textId="77777777" w:rsidR="0037523A" w:rsidRPr="00563C93" w:rsidRDefault="0037523A" w:rsidP="004C0815">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Institut za ljekove i medicinska sredstva </w:t>
      </w:r>
    </w:p>
    <w:p w14:paraId="77FD48D4" w14:textId="77777777" w:rsidR="0037523A" w:rsidRPr="00563C93" w:rsidRDefault="0037523A" w:rsidP="004C0815">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Odjeljenje za farmakovigilancu</w:t>
      </w:r>
    </w:p>
    <w:p w14:paraId="096608A5" w14:textId="022B2493" w:rsidR="0037523A" w:rsidRPr="00563C93" w:rsidRDefault="0037523A" w:rsidP="004C0815">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Bulevar Ivana Crnojevića 64a, 81000 Podgorica</w:t>
      </w:r>
    </w:p>
    <w:p w14:paraId="2A666920" w14:textId="77777777" w:rsidR="0037523A" w:rsidRPr="00563C93" w:rsidRDefault="0037523A" w:rsidP="004C0815">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tel: +382 (0) 20 310 280</w:t>
      </w:r>
    </w:p>
    <w:p w14:paraId="31225175" w14:textId="77777777" w:rsidR="00B125B3" w:rsidRPr="00563C93" w:rsidRDefault="0037523A" w:rsidP="004C0815">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fax: +382 (0) 20 310 581</w:t>
      </w:r>
    </w:p>
    <w:p w14:paraId="43FDB617" w14:textId="77777777" w:rsidR="00B125B3" w:rsidRPr="00563C93" w:rsidRDefault="00563C93" w:rsidP="00B125B3">
      <w:pPr>
        <w:widowControl/>
        <w:autoSpaceDE/>
        <w:autoSpaceDN/>
        <w:ind w:right="-42"/>
        <w:jc w:val="both"/>
        <w:rPr>
          <w:rFonts w:ascii="Times New Roman" w:eastAsia="Calibri" w:hAnsi="Times New Roman" w:cs="Times New Roman"/>
          <w:lang w:val="sr-Latn-ME"/>
        </w:rPr>
      </w:pPr>
      <w:hyperlink r:id="rId11" w:history="1">
        <w:r w:rsidR="00B125B3" w:rsidRPr="00563C93">
          <w:rPr>
            <w:rStyle w:val="Hyperlink"/>
            <w:rFonts w:ascii="Times New Roman" w:eastAsia="Calibri" w:hAnsi="Times New Roman" w:cs="Times New Roman"/>
            <w:lang w:val="sr-Latn-ME"/>
          </w:rPr>
          <w:t>www.cinmed.me</w:t>
        </w:r>
      </w:hyperlink>
    </w:p>
    <w:p w14:paraId="6B7FE404" w14:textId="656A8F06" w:rsidR="0037523A" w:rsidRPr="00563C93" w:rsidRDefault="00563C93" w:rsidP="00B125B3">
      <w:pPr>
        <w:widowControl/>
        <w:autoSpaceDE/>
        <w:autoSpaceDN/>
        <w:ind w:right="-42"/>
        <w:jc w:val="both"/>
        <w:rPr>
          <w:rFonts w:ascii="Times New Roman" w:eastAsia="Calibri" w:hAnsi="Times New Roman" w:cs="Times New Roman"/>
          <w:lang w:val="sr-Latn-ME"/>
        </w:rPr>
      </w:pPr>
      <w:hyperlink r:id="rId12" w:history="1">
        <w:r w:rsidR="00B125B3" w:rsidRPr="00563C93">
          <w:rPr>
            <w:rStyle w:val="Hyperlink"/>
            <w:rFonts w:ascii="Times New Roman" w:eastAsia="Calibri" w:hAnsi="Times New Roman" w:cs="Times New Roman"/>
            <w:lang w:val="sr-Latn-ME"/>
          </w:rPr>
          <w:t>nezeljenadejstva@cinmed.me</w:t>
        </w:r>
      </w:hyperlink>
    </w:p>
    <w:p w14:paraId="245B5A1A" w14:textId="77777777" w:rsidR="0037523A" w:rsidRPr="00563C93" w:rsidRDefault="0037523A" w:rsidP="004C0815">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putem IS zdravstvene zaštite</w:t>
      </w:r>
    </w:p>
    <w:p w14:paraId="28864058" w14:textId="77777777" w:rsidR="00AB0B89" w:rsidRPr="00563C93" w:rsidRDefault="00AB0B89" w:rsidP="004C0815">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QR kod za online prijavu sumnje na neželjeno dejstvo lijeka:</w:t>
      </w:r>
    </w:p>
    <w:p w14:paraId="415F47B6" w14:textId="77777777" w:rsidR="00AB0B89" w:rsidRPr="00563C93" w:rsidRDefault="00AB0B89" w:rsidP="00AB0B89">
      <w:pPr>
        <w:pStyle w:val="NoSpacing"/>
        <w:jc w:val="both"/>
        <w:rPr>
          <w:rFonts w:eastAsia="Calibri"/>
          <w:sz w:val="22"/>
          <w:szCs w:val="22"/>
          <w:lang w:val="sr-Latn-ME"/>
        </w:rPr>
      </w:pPr>
    </w:p>
    <w:p w14:paraId="7F4EDF7D" w14:textId="77777777" w:rsidR="00AB0B89" w:rsidRPr="00563C93" w:rsidRDefault="00AB0B89" w:rsidP="00AB0B89">
      <w:pPr>
        <w:pStyle w:val="NoSpacing"/>
        <w:rPr>
          <w:rFonts w:eastAsia="Calibri"/>
          <w:sz w:val="22"/>
          <w:szCs w:val="22"/>
          <w:lang w:val="sr-Latn-ME"/>
        </w:rPr>
      </w:pPr>
      <w:r w:rsidRPr="00563C93">
        <w:rPr>
          <w:noProof/>
          <w:sz w:val="22"/>
          <w:szCs w:val="22"/>
          <w:lang w:val="sr-Latn-ME" w:eastAsia="sr-Latn-ME"/>
        </w:rPr>
        <w:drawing>
          <wp:inline distT="0" distB="0" distL="0" distR="0" wp14:anchorId="0FE0BE77" wp14:editId="3BF79F0B">
            <wp:extent cx="971550" cy="971550"/>
            <wp:effectExtent l="0" t="0" r="0" b="0"/>
            <wp:docPr id="2"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1EEFA5F" w14:textId="77777777" w:rsidR="0037523A" w:rsidRPr="00563C93" w:rsidRDefault="0037523A" w:rsidP="00B06B29">
      <w:pPr>
        <w:pStyle w:val="BodyText"/>
        <w:ind w:left="0" w:right="-42"/>
        <w:jc w:val="both"/>
        <w:rPr>
          <w:rFonts w:ascii="Times New Roman" w:hAnsi="Times New Roman" w:cs="Times New Roman"/>
          <w:sz w:val="22"/>
          <w:szCs w:val="22"/>
          <w:lang w:val="sr-Latn-ME"/>
        </w:rPr>
      </w:pPr>
    </w:p>
    <w:p w14:paraId="73B50086" w14:textId="2E557B2A" w:rsidR="0037523A" w:rsidRPr="00563C93" w:rsidRDefault="0037523A" w:rsidP="00B06B29">
      <w:pPr>
        <w:widowControl/>
        <w:tabs>
          <w:tab w:val="left" w:pos="540"/>
          <w:tab w:val="left" w:pos="569"/>
        </w:tabs>
        <w:autoSpaceDE/>
        <w:autoSpaceDN/>
        <w:ind w:right="-42"/>
        <w:jc w:val="both"/>
        <w:rPr>
          <w:rFonts w:ascii="Times New Roman" w:eastAsia="Times New Roman" w:hAnsi="Times New Roman" w:cs="Times New Roman"/>
          <w:b/>
          <w:bCs/>
          <w:lang w:val="sr-Latn-ME"/>
        </w:rPr>
      </w:pPr>
      <w:r w:rsidRPr="00563C93">
        <w:rPr>
          <w:rFonts w:ascii="Times New Roman" w:eastAsia="Times New Roman" w:hAnsi="Times New Roman" w:cs="Times New Roman"/>
          <w:b/>
          <w:bCs/>
          <w:lang w:val="sr-Latn-ME"/>
        </w:rPr>
        <w:t xml:space="preserve">4.9. </w:t>
      </w:r>
      <w:r w:rsidRPr="00563C93">
        <w:rPr>
          <w:rFonts w:ascii="Times New Roman" w:eastAsia="Times New Roman" w:hAnsi="Times New Roman" w:cs="Times New Roman"/>
          <w:b/>
          <w:bCs/>
          <w:lang w:val="sr-Latn-ME"/>
        </w:rPr>
        <w:tab/>
        <w:t xml:space="preserve">Predoziranje </w:t>
      </w:r>
    </w:p>
    <w:p w14:paraId="03D4C51C" w14:textId="77777777" w:rsidR="000D3440" w:rsidRPr="00563C93" w:rsidRDefault="000D3440" w:rsidP="00B06B29">
      <w:pPr>
        <w:pStyle w:val="BodyText"/>
        <w:ind w:left="0" w:right="-42"/>
        <w:jc w:val="both"/>
        <w:rPr>
          <w:rFonts w:ascii="Times New Roman" w:hAnsi="Times New Roman" w:cs="Times New Roman"/>
          <w:b/>
          <w:sz w:val="22"/>
          <w:szCs w:val="22"/>
          <w:lang w:val="sr-Latn-ME"/>
        </w:rPr>
      </w:pPr>
    </w:p>
    <w:p w14:paraId="149A633F" w14:textId="0F0EE619"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Pojedinačne doze do 80 puta veće od preporučene doze (0,5 mg) zdravi odrasli dobrovoljci su dobro podnosili. Pri primjeni doze od 40 mg, 5 od 6 ispitanika je prijavilo blago stezanje ili osjećaj nelagodnosti u grudima, što je bilo klinički u skladu sa reaktivnošću malih disajnih pu</w:t>
      </w:r>
      <w:r w:rsidR="00B125B3" w:rsidRPr="00563C93">
        <w:rPr>
          <w:rFonts w:ascii="Times New Roman" w:hAnsi="Times New Roman" w:cs="Times New Roman"/>
          <w:sz w:val="22"/>
          <w:szCs w:val="22"/>
          <w:lang w:val="sr-Latn-ME"/>
        </w:rPr>
        <w:t>teva</w:t>
      </w:r>
      <w:r w:rsidRPr="00563C93">
        <w:rPr>
          <w:rFonts w:ascii="Times New Roman" w:hAnsi="Times New Roman" w:cs="Times New Roman"/>
          <w:sz w:val="22"/>
          <w:szCs w:val="22"/>
          <w:lang w:val="sr-Latn-ME"/>
        </w:rPr>
        <w:t>.</w:t>
      </w:r>
    </w:p>
    <w:p w14:paraId="0CCDE0B2" w14:textId="77777777" w:rsidR="007F31E4" w:rsidRPr="00563C93" w:rsidRDefault="007F31E4" w:rsidP="00B125B3">
      <w:pPr>
        <w:pStyle w:val="BodyText"/>
        <w:ind w:left="0" w:right="-42"/>
        <w:jc w:val="both"/>
        <w:rPr>
          <w:rFonts w:ascii="Times New Roman" w:hAnsi="Times New Roman" w:cs="Times New Roman"/>
          <w:sz w:val="22"/>
          <w:szCs w:val="22"/>
          <w:lang w:val="sr-Latn-ME"/>
        </w:rPr>
      </w:pPr>
    </w:p>
    <w:p w14:paraId="01DE117A" w14:textId="33828693"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Fingolimod može izazvati bradikardiju na početku liječenja. Usporavanje brzine otkucaja srca obično započinje u roku od jednog sata od prve doze, a maksimum dostiže u roku od 6 sati. Negativno hronotropno dejstvo lijeka fingolimod traje i nakon 6 sati i progresivno se ublažava tokom narednih dana terapije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691726"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 xml:space="preserve">4.4 za pojedinosti). Bilo je </w:t>
      </w:r>
      <w:r w:rsidR="004054AA" w:rsidRPr="00563C93">
        <w:rPr>
          <w:rFonts w:ascii="Times New Roman" w:hAnsi="Times New Roman" w:cs="Times New Roman"/>
          <w:sz w:val="22"/>
          <w:szCs w:val="22"/>
          <w:lang w:val="sr-Latn-ME"/>
        </w:rPr>
        <w:t xml:space="preserve">prijava </w:t>
      </w:r>
      <w:r w:rsidRPr="00563C93">
        <w:rPr>
          <w:rFonts w:ascii="Times New Roman" w:hAnsi="Times New Roman" w:cs="Times New Roman"/>
          <w:sz w:val="22"/>
          <w:szCs w:val="22"/>
          <w:lang w:val="sr-Latn-ME"/>
        </w:rPr>
        <w:t xml:space="preserve">o usporenom atrioventrikularnom </w:t>
      </w:r>
      <w:r w:rsidR="004944B9" w:rsidRPr="00563C93">
        <w:rPr>
          <w:rFonts w:ascii="Times New Roman" w:hAnsi="Times New Roman" w:cs="Times New Roman"/>
          <w:sz w:val="22"/>
          <w:szCs w:val="22"/>
          <w:lang w:val="sr-Latn-ME"/>
        </w:rPr>
        <w:t>s</w:t>
      </w:r>
      <w:r w:rsidRPr="00563C93">
        <w:rPr>
          <w:rFonts w:ascii="Times New Roman" w:hAnsi="Times New Roman" w:cs="Times New Roman"/>
          <w:sz w:val="22"/>
          <w:szCs w:val="22"/>
          <w:lang w:val="sr-Latn-ME"/>
        </w:rPr>
        <w:t>provođenju, sa izolovanim slučajevima prolaznog potpunog AV bloka koji se spontano povukao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2855A1" w:rsidRPr="00563C93">
        <w:rPr>
          <w:rFonts w:ascii="Times New Roman" w:hAnsi="Times New Roman" w:cs="Times New Roman"/>
          <w:sz w:val="22"/>
          <w:szCs w:val="22"/>
          <w:lang w:val="sr-Latn-ME"/>
        </w:rPr>
        <w:t xml:space="preserve">djelove </w:t>
      </w:r>
      <w:r w:rsidRPr="00563C93">
        <w:rPr>
          <w:rFonts w:ascii="Times New Roman" w:hAnsi="Times New Roman" w:cs="Times New Roman"/>
          <w:sz w:val="22"/>
          <w:szCs w:val="22"/>
          <w:lang w:val="sr-Latn-ME"/>
        </w:rPr>
        <w:t>4.4 i 4.8).</w:t>
      </w:r>
    </w:p>
    <w:p w14:paraId="3F512187"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26801854" w14:textId="49D3B85C"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Ako prekomjerna doza predstavlja prvo izlaganje </w:t>
      </w:r>
      <w:r w:rsidR="003C3E8A" w:rsidRPr="00563C93">
        <w:rPr>
          <w:rFonts w:ascii="Times New Roman" w:hAnsi="Times New Roman" w:cs="Times New Roman"/>
          <w:sz w:val="22"/>
          <w:szCs w:val="22"/>
          <w:lang w:val="sr-Latn-ME"/>
        </w:rPr>
        <w:t>fingolimodu</w:t>
      </w:r>
      <w:r w:rsidRPr="00563C93">
        <w:rPr>
          <w:rFonts w:ascii="Times New Roman" w:hAnsi="Times New Roman" w:cs="Times New Roman"/>
          <w:sz w:val="22"/>
          <w:szCs w:val="22"/>
          <w:lang w:val="sr-Latn-ME"/>
        </w:rPr>
        <w:t>, važno je pratiti pacijente kontinuiranim („u stvarnom vremenu") EKG-om i mjerenjima brzine otkucaja srca i krvnog pritiska svakog sata, najmanje tokom prvih 6 sati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2855A1"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4.4).</w:t>
      </w:r>
    </w:p>
    <w:p w14:paraId="1B3228A8"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6E4E7C36" w14:textId="0AC3F14A"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Osim toga, ako je nakon 6 sati brzina otkucaja srca &lt;45 otkucaja u min kod odraslih, &lt;55 otkucaja u minuti kod pedijatrijskih pacijenata </w:t>
      </w:r>
      <w:r w:rsidR="004054AA" w:rsidRPr="00563C93">
        <w:rPr>
          <w:rFonts w:ascii="Times New Roman" w:hAnsi="Times New Roman" w:cs="Times New Roman"/>
          <w:sz w:val="22"/>
          <w:szCs w:val="22"/>
          <w:lang w:val="sr-Latn-ME"/>
        </w:rPr>
        <w:t xml:space="preserve">uzrasta </w:t>
      </w:r>
      <w:r w:rsidRPr="00563C93">
        <w:rPr>
          <w:rFonts w:ascii="Times New Roman" w:hAnsi="Times New Roman" w:cs="Times New Roman"/>
          <w:sz w:val="22"/>
          <w:szCs w:val="22"/>
          <w:lang w:val="sr-Latn-ME"/>
        </w:rPr>
        <w:t xml:space="preserve">12 i više godina ili &lt;60 otkucaja u minuti kod pedijatrijskih pacijenata </w:t>
      </w:r>
      <w:r w:rsidR="004054AA" w:rsidRPr="00563C93">
        <w:rPr>
          <w:rFonts w:ascii="Times New Roman" w:hAnsi="Times New Roman" w:cs="Times New Roman"/>
          <w:sz w:val="22"/>
          <w:szCs w:val="22"/>
          <w:lang w:val="sr-Latn-ME"/>
        </w:rPr>
        <w:t xml:space="preserve">uzrasta </w:t>
      </w:r>
      <w:r w:rsidRPr="00563C93">
        <w:rPr>
          <w:rFonts w:ascii="Times New Roman" w:hAnsi="Times New Roman" w:cs="Times New Roman"/>
          <w:sz w:val="22"/>
          <w:szCs w:val="22"/>
          <w:lang w:val="sr-Latn-ME"/>
        </w:rPr>
        <w:t xml:space="preserve">10 do 12 godina ili ako EKG 6 sati nakon prve doze pokazuje AV blok drugog ili višeg stepena, ili ako pokazuje QTc interval </w:t>
      </w:r>
      <w:r w:rsidR="001934F7" w:rsidRPr="00563C93">
        <w:rPr>
          <w:rFonts w:ascii="Times New Roman" w:hAnsi="Times New Roman" w:cs="Times New Roman"/>
          <w:sz w:val="22"/>
          <w:szCs w:val="22"/>
          <w:lang w:val="sr-Latn-ME"/>
        </w:rPr>
        <w:t>≥</w:t>
      </w:r>
      <w:r w:rsidRPr="00563C93">
        <w:rPr>
          <w:rFonts w:ascii="Times New Roman" w:hAnsi="Times New Roman" w:cs="Times New Roman"/>
          <w:sz w:val="22"/>
          <w:szCs w:val="22"/>
          <w:lang w:val="sr-Latn-ME"/>
        </w:rPr>
        <w:t>500 msec, praćenje treba produžiti barem preko noći i do povlačenja simptoma. Pojava AV bloka trećeg stepena u bilo kom trenutku takođe je povod za produženo praćenje, uključujući i praćenje preko noći.</w:t>
      </w:r>
    </w:p>
    <w:p w14:paraId="21E15E44" w14:textId="0A528E96"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Fingolimod se ne može eliminisati iz </w:t>
      </w:r>
      <w:r w:rsidR="008A36E3" w:rsidRPr="00563C93">
        <w:rPr>
          <w:rFonts w:ascii="Times New Roman" w:hAnsi="Times New Roman" w:cs="Times New Roman"/>
          <w:sz w:val="22"/>
          <w:szCs w:val="22"/>
          <w:lang w:val="sr-Latn-ME"/>
        </w:rPr>
        <w:t xml:space="preserve">organizma </w:t>
      </w:r>
      <w:r w:rsidRPr="00563C93">
        <w:rPr>
          <w:rFonts w:ascii="Times New Roman" w:hAnsi="Times New Roman" w:cs="Times New Roman"/>
          <w:sz w:val="22"/>
          <w:szCs w:val="22"/>
          <w:lang w:val="sr-Latn-ME"/>
        </w:rPr>
        <w:t>ni dijalizom ni plazmaferezom.</w:t>
      </w:r>
    </w:p>
    <w:p w14:paraId="0CD49815" w14:textId="52DB1154" w:rsidR="0037523A" w:rsidRPr="00563C93" w:rsidRDefault="0037523A" w:rsidP="00B125B3">
      <w:pPr>
        <w:pStyle w:val="BodyText"/>
        <w:ind w:left="0" w:right="-42"/>
        <w:jc w:val="both"/>
        <w:rPr>
          <w:rFonts w:ascii="Times New Roman" w:hAnsi="Times New Roman" w:cs="Times New Roman"/>
          <w:sz w:val="22"/>
          <w:szCs w:val="22"/>
          <w:lang w:val="sr-Latn-ME"/>
        </w:rPr>
      </w:pPr>
    </w:p>
    <w:p w14:paraId="4BF011FC" w14:textId="77777777" w:rsidR="00B125B3" w:rsidRPr="00563C93" w:rsidRDefault="00B125B3" w:rsidP="00B125B3">
      <w:pPr>
        <w:pStyle w:val="BodyText"/>
        <w:ind w:left="0" w:right="-42"/>
        <w:jc w:val="both"/>
        <w:rPr>
          <w:rFonts w:ascii="Times New Roman" w:hAnsi="Times New Roman" w:cs="Times New Roman"/>
          <w:sz w:val="22"/>
          <w:szCs w:val="22"/>
          <w:lang w:val="sr-Latn-ME"/>
        </w:rPr>
      </w:pPr>
    </w:p>
    <w:p w14:paraId="35D1A8D9" w14:textId="2AD3366D" w:rsidR="0037523A" w:rsidRPr="00563C93" w:rsidRDefault="0037523A" w:rsidP="00B125B3">
      <w:pPr>
        <w:pStyle w:val="ListParagraph"/>
        <w:numPr>
          <w:ilvl w:val="0"/>
          <w:numId w:val="7"/>
        </w:numPr>
        <w:ind w:right="-42"/>
        <w:jc w:val="both"/>
        <w:rPr>
          <w:rFonts w:ascii="Times New Roman" w:hAnsi="Times New Roman" w:cs="Times New Roman"/>
          <w:b/>
          <w:bCs/>
          <w:lang w:val="sr-Latn-ME"/>
        </w:rPr>
      </w:pPr>
      <w:r w:rsidRPr="00563C93">
        <w:rPr>
          <w:rFonts w:ascii="Times New Roman" w:hAnsi="Times New Roman" w:cs="Times New Roman"/>
          <w:b/>
          <w:bCs/>
          <w:lang w:val="sr-Latn-ME"/>
        </w:rPr>
        <w:t>FARMAKOLOŠKI PODACI</w:t>
      </w:r>
    </w:p>
    <w:p w14:paraId="5DEA1B56"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4D6D6567" w14:textId="148460AE" w:rsidR="0037523A" w:rsidRPr="00563C93" w:rsidRDefault="0037523A" w:rsidP="00B06B29">
      <w:pPr>
        <w:tabs>
          <w:tab w:val="left" w:pos="569"/>
        </w:tabs>
        <w:ind w:right="-42"/>
        <w:jc w:val="both"/>
        <w:rPr>
          <w:rFonts w:ascii="Times New Roman" w:eastAsia="Times New Roman" w:hAnsi="Times New Roman" w:cs="Times New Roman"/>
          <w:b/>
          <w:bCs/>
          <w:lang w:val="sr-Latn-ME"/>
        </w:rPr>
      </w:pPr>
      <w:r w:rsidRPr="00563C93">
        <w:rPr>
          <w:rFonts w:ascii="Times New Roman" w:eastAsia="Times New Roman" w:hAnsi="Times New Roman" w:cs="Times New Roman"/>
          <w:b/>
          <w:bCs/>
          <w:lang w:val="sr-Latn-ME"/>
        </w:rPr>
        <w:t xml:space="preserve">5.1. </w:t>
      </w:r>
      <w:r w:rsidRPr="00563C93">
        <w:rPr>
          <w:rFonts w:ascii="Times New Roman" w:eastAsia="Times New Roman" w:hAnsi="Times New Roman" w:cs="Times New Roman"/>
          <w:b/>
          <w:bCs/>
          <w:lang w:val="sr-Latn-ME"/>
        </w:rPr>
        <w:tab/>
        <w:t xml:space="preserve">Farmakodinamski podaci </w:t>
      </w:r>
    </w:p>
    <w:p w14:paraId="02E11D16" w14:textId="78D80F15" w:rsidR="000D3440" w:rsidRPr="00563C93" w:rsidRDefault="000D3440" w:rsidP="00B06B29">
      <w:pPr>
        <w:pStyle w:val="BodyText"/>
        <w:ind w:left="0" w:right="-42"/>
        <w:jc w:val="both"/>
        <w:rPr>
          <w:rFonts w:ascii="Times New Roman" w:hAnsi="Times New Roman" w:cs="Times New Roman"/>
          <w:b/>
          <w:sz w:val="22"/>
          <w:szCs w:val="22"/>
          <w:lang w:val="sr-Latn-ME"/>
        </w:rPr>
      </w:pPr>
    </w:p>
    <w:p w14:paraId="11258792"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Farmakoterapijska grupa: imunosupresivi, selektivni imunosupresivi</w:t>
      </w:r>
    </w:p>
    <w:p w14:paraId="67CEB6D1" w14:textId="7771FAD5" w:rsidR="000D3440" w:rsidRPr="00563C93" w:rsidRDefault="000D3440" w:rsidP="004C0815">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ATC </w:t>
      </w:r>
      <w:r w:rsidR="0037523A" w:rsidRPr="00563C93">
        <w:rPr>
          <w:rFonts w:ascii="Times New Roman" w:hAnsi="Times New Roman" w:cs="Times New Roman"/>
          <w:sz w:val="22"/>
          <w:szCs w:val="22"/>
          <w:lang w:val="sr-Latn-ME"/>
        </w:rPr>
        <w:t>kod</w:t>
      </w:r>
      <w:r w:rsidRPr="00563C93">
        <w:rPr>
          <w:rFonts w:ascii="Times New Roman" w:hAnsi="Times New Roman" w:cs="Times New Roman"/>
          <w:sz w:val="22"/>
          <w:szCs w:val="22"/>
          <w:lang w:val="sr-Latn-ME"/>
        </w:rPr>
        <w:t>: L04AA27</w:t>
      </w:r>
    </w:p>
    <w:p w14:paraId="00486B69"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754D5BCE" w14:textId="23343162"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lastRenderedPageBreak/>
        <w:t>Mehanizam</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d</w:t>
      </w:r>
      <w:r w:rsidR="00F00BAA" w:rsidRPr="00563C93">
        <w:rPr>
          <w:rFonts w:ascii="Times New Roman" w:hAnsi="Times New Roman" w:cs="Times New Roman"/>
          <w:sz w:val="22"/>
          <w:szCs w:val="22"/>
          <w:u w:val="single"/>
          <w:lang w:val="sr-Latn-ME"/>
        </w:rPr>
        <w:t>j</w:t>
      </w:r>
      <w:r w:rsidRPr="00563C93">
        <w:rPr>
          <w:rFonts w:ascii="Times New Roman" w:hAnsi="Times New Roman" w:cs="Times New Roman"/>
          <w:sz w:val="22"/>
          <w:szCs w:val="22"/>
          <w:u w:val="single"/>
          <w:lang w:val="sr-Latn-ME"/>
        </w:rPr>
        <w:t>elovanja</w:t>
      </w:r>
    </w:p>
    <w:p w14:paraId="33C7E4AD" w14:textId="34E69C2E"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Fingolimod je modulator sfingozin 1-fosfat receptora. Fingolimod se metaboliše pomoću sfingozin kinaze u aktivni metabolit fingolimod fosfat. Fingolimod fosfat se pri niskim nanomolarnim koncentracijama vezuje za sfingozin 1-fosfat (S1P) receptor 1 lociran na limfocitima i lako prelazi krvno-moždanu barijeru da bi se vezao za S1P receptor 1 lociran u nervnim ćelijama u centralnom nervnom sistemu (CNS). D</w:t>
      </w:r>
      <w:r w:rsidR="000F72DC" w:rsidRPr="00563C93">
        <w:rPr>
          <w:rFonts w:ascii="Times New Roman" w:hAnsi="Times New Roman" w:cs="Times New Roman"/>
          <w:sz w:val="22"/>
          <w:szCs w:val="22"/>
          <w:lang w:val="sr-Latn-ME"/>
        </w:rPr>
        <w:t>j</w:t>
      </w:r>
      <w:r w:rsidRPr="00563C93">
        <w:rPr>
          <w:rFonts w:ascii="Times New Roman" w:hAnsi="Times New Roman" w:cs="Times New Roman"/>
          <w:sz w:val="22"/>
          <w:szCs w:val="22"/>
          <w:lang w:val="sr-Latn-ME"/>
        </w:rPr>
        <w:t>elujući kao funkcionalni antagonist receptora S1P na limfocitima, fingolimod fosfat blokira sposobnost limfocita da napuste limfne čvorove i tako dovodi do redistribucije, a ne do deplecije limfocita. Studije sprovedene na životinjama pokazale su da ova redistribucija smanjuje infiltraciju patogenih limfocita, uključujući proinflamatorne Th17 ćelije u CNS, gdje bi one bile uključene u razvoj inflamacije nerava i oštećenje nervnog tkiva. Studije sprovedene na životinjama i in vitro eksperimenti ukazuju da fingolimod takođe može da deluje i putem interakcije sa S1P receptorima na nervnim ćelijama.</w:t>
      </w:r>
    </w:p>
    <w:p w14:paraId="169C85DC"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0DC80791" w14:textId="66ED712D" w:rsidR="000D3440" w:rsidRPr="00563C93" w:rsidRDefault="000D3440" w:rsidP="00B125B3">
      <w:pPr>
        <w:pStyle w:val="Heading2"/>
        <w:ind w:left="0" w:right="-42" w:firstLine="0"/>
        <w:jc w:val="both"/>
        <w:rPr>
          <w:rFonts w:ascii="Times New Roman" w:eastAsia="Microsoft Sans Serif" w:hAnsi="Times New Roman" w:cs="Times New Roman"/>
          <w:b w:val="0"/>
          <w:bCs w:val="0"/>
          <w:sz w:val="22"/>
          <w:szCs w:val="22"/>
          <w:u w:val="single"/>
          <w:lang w:val="sr-Latn-ME"/>
        </w:rPr>
      </w:pPr>
      <w:r w:rsidRPr="00563C93">
        <w:rPr>
          <w:rFonts w:ascii="Times New Roman" w:eastAsia="Microsoft Sans Serif" w:hAnsi="Times New Roman" w:cs="Times New Roman"/>
          <w:b w:val="0"/>
          <w:bCs w:val="0"/>
          <w:sz w:val="22"/>
          <w:szCs w:val="22"/>
          <w:u w:val="single"/>
          <w:lang w:val="sr-Latn-ME"/>
        </w:rPr>
        <w:t>Farmakodinam</w:t>
      </w:r>
      <w:r w:rsidR="000F72DC" w:rsidRPr="00563C93">
        <w:rPr>
          <w:rFonts w:ascii="Times New Roman" w:eastAsia="Microsoft Sans Serif" w:hAnsi="Times New Roman" w:cs="Times New Roman"/>
          <w:b w:val="0"/>
          <w:bCs w:val="0"/>
          <w:sz w:val="22"/>
          <w:szCs w:val="22"/>
          <w:u w:val="single"/>
          <w:lang w:val="sr-Latn-ME"/>
        </w:rPr>
        <w:t>ska</w:t>
      </w:r>
      <w:r w:rsidRPr="00563C93">
        <w:rPr>
          <w:rFonts w:ascii="Times New Roman" w:eastAsia="Microsoft Sans Serif" w:hAnsi="Times New Roman" w:cs="Times New Roman"/>
          <w:b w:val="0"/>
          <w:bCs w:val="0"/>
          <w:sz w:val="22"/>
          <w:szCs w:val="22"/>
          <w:u w:val="single"/>
          <w:lang w:val="sr-Latn-ME"/>
        </w:rPr>
        <w:t xml:space="preserve"> dejstv</w:t>
      </w:r>
      <w:r w:rsidR="000F72DC" w:rsidRPr="00563C93">
        <w:rPr>
          <w:rFonts w:ascii="Times New Roman" w:eastAsia="Microsoft Sans Serif" w:hAnsi="Times New Roman" w:cs="Times New Roman"/>
          <w:b w:val="0"/>
          <w:bCs w:val="0"/>
          <w:sz w:val="22"/>
          <w:szCs w:val="22"/>
          <w:u w:val="single"/>
          <w:lang w:val="sr-Latn-ME"/>
        </w:rPr>
        <w:t>a</w:t>
      </w:r>
    </w:p>
    <w:p w14:paraId="13C187CF" w14:textId="06A653A0"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U roku od 4 do 6 sati poslije prve doze fingolimoda od 0,5 mg, broj limfocita se smanjuje na približno 75% od početne vrijednosti u perifernoj krvi. U nastavku svakodnevnog doziranja, broj limfocita nastavlja da se smanjuje tokom perioda od dvije nedjelje, dostižući minimalni broj od približno 500 ćelija po mikrolitru ili približno 30% od početne vrijednosti. </w:t>
      </w:r>
      <w:r w:rsidR="00A614B2" w:rsidRPr="00563C93">
        <w:rPr>
          <w:rFonts w:ascii="Times New Roman" w:hAnsi="Times New Roman" w:cs="Times New Roman"/>
          <w:sz w:val="22"/>
          <w:szCs w:val="22"/>
          <w:lang w:val="sr-Latn-ME"/>
        </w:rPr>
        <w:t>Kod 18%</w:t>
      </w:r>
      <w:r w:rsidRPr="00563C93">
        <w:rPr>
          <w:rFonts w:ascii="Times New Roman" w:hAnsi="Times New Roman" w:cs="Times New Roman"/>
          <w:sz w:val="22"/>
          <w:szCs w:val="22"/>
          <w:lang w:val="sr-Latn-ME"/>
        </w:rPr>
        <w:t xml:space="preserve"> pacijenata dostig</w:t>
      </w:r>
      <w:r w:rsidR="00A614B2" w:rsidRPr="00563C93">
        <w:rPr>
          <w:rFonts w:ascii="Times New Roman" w:hAnsi="Times New Roman" w:cs="Times New Roman"/>
          <w:sz w:val="22"/>
          <w:szCs w:val="22"/>
          <w:lang w:val="sr-Latn-ME"/>
        </w:rPr>
        <w:t>nut</w:t>
      </w:r>
      <w:r w:rsidRPr="00563C93">
        <w:rPr>
          <w:rFonts w:ascii="Times New Roman" w:hAnsi="Times New Roman" w:cs="Times New Roman"/>
          <w:sz w:val="22"/>
          <w:szCs w:val="22"/>
          <w:lang w:val="sr-Latn-ME"/>
        </w:rPr>
        <w:t xml:space="preserve"> je</w:t>
      </w:r>
      <w:r w:rsidR="0037523A" w:rsidRPr="00563C93">
        <w:rPr>
          <w:rFonts w:ascii="Times New Roman" w:hAnsi="Times New Roman" w:cs="Times New Roman"/>
          <w:sz w:val="22"/>
          <w:szCs w:val="22"/>
          <w:lang w:val="sr-Latn-ME"/>
        </w:rPr>
        <w:t xml:space="preserve"> </w:t>
      </w:r>
      <w:r w:rsidRPr="00563C93">
        <w:rPr>
          <w:rFonts w:ascii="Times New Roman" w:hAnsi="Times New Roman" w:cs="Times New Roman"/>
          <w:sz w:val="22"/>
          <w:szCs w:val="22"/>
          <w:lang w:val="sr-Latn-ME"/>
        </w:rPr>
        <w:t xml:space="preserve">minimalan broj od manje od 200 ćelija po mikrolitru najmanje jednom. Nizak broj limfocita se održava hroničnim dnevnim doziranjem. Većina T i B limfocita redovno putuje kroz limfoidne organe i fingolimod uglavnom utiče na te ćelije. Približno 15-20% T limfocita ima fenotip efektorskih memorijskih ćelija, koje su važne za </w:t>
      </w:r>
      <w:r w:rsidR="00A614B2" w:rsidRPr="00563C93">
        <w:rPr>
          <w:rFonts w:ascii="Times New Roman" w:hAnsi="Times New Roman" w:cs="Times New Roman"/>
          <w:sz w:val="22"/>
          <w:szCs w:val="22"/>
          <w:lang w:val="sr-Latn-ME"/>
        </w:rPr>
        <w:t xml:space="preserve">praćenje </w:t>
      </w:r>
      <w:r w:rsidRPr="00563C93">
        <w:rPr>
          <w:rFonts w:ascii="Times New Roman" w:hAnsi="Times New Roman" w:cs="Times New Roman"/>
          <w:sz w:val="22"/>
          <w:szCs w:val="22"/>
          <w:lang w:val="sr-Latn-ME"/>
        </w:rPr>
        <w:t>perifern</w:t>
      </w:r>
      <w:r w:rsidR="00A614B2" w:rsidRPr="00563C93">
        <w:rPr>
          <w:rFonts w:ascii="Times New Roman" w:hAnsi="Times New Roman" w:cs="Times New Roman"/>
          <w:sz w:val="22"/>
          <w:szCs w:val="22"/>
          <w:lang w:val="sr-Latn-ME"/>
        </w:rPr>
        <w:t>og</w:t>
      </w:r>
      <w:r w:rsidRPr="00563C93">
        <w:rPr>
          <w:rFonts w:ascii="Times New Roman" w:hAnsi="Times New Roman" w:cs="Times New Roman"/>
          <w:sz w:val="22"/>
          <w:szCs w:val="22"/>
          <w:lang w:val="sr-Latn-ME"/>
        </w:rPr>
        <w:t xml:space="preserve"> imun</w:t>
      </w:r>
      <w:r w:rsidR="00A614B2" w:rsidRPr="00563C93">
        <w:rPr>
          <w:rFonts w:ascii="Times New Roman" w:hAnsi="Times New Roman" w:cs="Times New Roman"/>
          <w:sz w:val="22"/>
          <w:szCs w:val="22"/>
          <w:lang w:val="sr-Latn-ME"/>
        </w:rPr>
        <w:t>iteta</w:t>
      </w:r>
      <w:r w:rsidRPr="00563C93">
        <w:rPr>
          <w:rFonts w:ascii="Times New Roman" w:hAnsi="Times New Roman" w:cs="Times New Roman"/>
          <w:sz w:val="22"/>
          <w:szCs w:val="22"/>
          <w:lang w:val="sr-Latn-ME"/>
        </w:rPr>
        <w:t>. Budući da ta podgrupa limfocita obično ne putuje u limfoidne organe, fingolimod na njih ne utiče. Povećanje broja perifernih limfocita postaje evidentno u roku od nekoliko dana nakon prestanka terapije fingolimodom i normalne vrijednosti se obično dostižu u roku od jednog do dva mjeseca. Hronično doziranje fingolimoda dovodi do blagog smanjenja broja neutrofila na približno 80% od početne vrijednosti. Fingolimod ne utiče na monocite.</w:t>
      </w:r>
    </w:p>
    <w:p w14:paraId="0283C1F5"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13B4787F" w14:textId="35E2D61A"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Fingolimod izaziva prolazno smanjenje brzine otkucaja srca i usporavanje atrioventrikularnog </w:t>
      </w:r>
      <w:r w:rsidR="00EA2737" w:rsidRPr="00563C93">
        <w:rPr>
          <w:rFonts w:ascii="Times New Roman" w:hAnsi="Times New Roman" w:cs="Times New Roman"/>
          <w:sz w:val="22"/>
          <w:szCs w:val="22"/>
          <w:lang w:val="sr-Latn-ME"/>
        </w:rPr>
        <w:t>s</w:t>
      </w:r>
      <w:r w:rsidRPr="00563C93">
        <w:rPr>
          <w:rFonts w:ascii="Times New Roman" w:hAnsi="Times New Roman" w:cs="Times New Roman"/>
          <w:sz w:val="22"/>
          <w:szCs w:val="22"/>
          <w:lang w:val="sr-Latn-ME"/>
        </w:rPr>
        <w:t>provođenja na početku terapije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z w:val="22"/>
          <w:szCs w:val="22"/>
          <w:lang w:val="sr-Latn-ME"/>
        </w:rPr>
        <w:t xml:space="preserve"> </w:t>
      </w:r>
      <w:r w:rsidR="002855A1" w:rsidRPr="00563C93">
        <w:rPr>
          <w:rFonts w:ascii="Times New Roman" w:hAnsi="Times New Roman" w:cs="Times New Roman"/>
          <w:sz w:val="22"/>
          <w:szCs w:val="22"/>
          <w:lang w:val="sr-Latn-ME"/>
        </w:rPr>
        <w:t xml:space="preserve">djelove </w:t>
      </w:r>
      <w:r w:rsidRPr="00563C93">
        <w:rPr>
          <w:rFonts w:ascii="Times New Roman" w:hAnsi="Times New Roman" w:cs="Times New Roman"/>
          <w:sz w:val="22"/>
          <w:szCs w:val="22"/>
          <w:lang w:val="sr-Latn-ME"/>
        </w:rPr>
        <w:t>4.4 i 4.8). Maksimalno smanjenje brzine otkucaja srca vidi se u roku od 6 sati nakon uzimanja doze, pri čemu se 70% negativnog hronotropnog dejstva postiže prvog dana. S nastavkom primjene</w:t>
      </w:r>
      <w:r w:rsidR="00A614B2" w:rsidRPr="00563C93">
        <w:rPr>
          <w:rFonts w:ascii="Times New Roman" w:hAnsi="Times New Roman" w:cs="Times New Roman"/>
          <w:sz w:val="22"/>
          <w:szCs w:val="22"/>
          <w:lang w:val="sr-Latn-ME"/>
        </w:rPr>
        <w:t>,</w:t>
      </w:r>
      <w:r w:rsidRPr="00563C93">
        <w:rPr>
          <w:rFonts w:ascii="Times New Roman" w:hAnsi="Times New Roman" w:cs="Times New Roman"/>
          <w:sz w:val="22"/>
          <w:szCs w:val="22"/>
          <w:lang w:val="sr-Latn-ME"/>
        </w:rPr>
        <w:t xml:space="preserve"> brzina otkucaja srca se vraća na početnu vrijednost u roku od mjesec dana. Smanjenje brzine otkucaja srca uzrokovano fingolimodom se može liječiti parenteralnim dozama atropina ili izoprenalina. Pokazalo se i da inhalirani salmeterol ima skromno pozitivno hronotropno dejstvo. Na početku terapije fingolimodom dolazi do povećanja broja prijevremenih atrijalnih kontrakcija, ali nema povećane stope atrijalne fibrilacije/flatera, ventrikularnih aritmija ili ektopije. Terapija fingolimodom nije udružena sa smanjenjem minutnog volumena. Terapija fingolimodom ne utiče na odgovor srca na autonomne odgovore srca, uključujući diurnalne varijacije brzine otkucaja srca i odgovor na fizičku aktivnost.</w:t>
      </w:r>
    </w:p>
    <w:p w14:paraId="0D7F653A"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6B5B1851" w14:textId="36DEA9CE"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S1P4 može d</w:t>
      </w:r>
      <w:r w:rsidR="00A614B2" w:rsidRPr="00563C93">
        <w:rPr>
          <w:rFonts w:ascii="Times New Roman" w:hAnsi="Times New Roman" w:cs="Times New Roman"/>
          <w:sz w:val="22"/>
          <w:szCs w:val="22"/>
          <w:lang w:val="sr-Latn-ME"/>
        </w:rPr>
        <w:t>j</w:t>
      </w:r>
      <w:r w:rsidRPr="00563C93">
        <w:rPr>
          <w:rFonts w:ascii="Times New Roman" w:hAnsi="Times New Roman" w:cs="Times New Roman"/>
          <w:sz w:val="22"/>
          <w:szCs w:val="22"/>
          <w:lang w:val="sr-Latn-ME"/>
        </w:rPr>
        <w:t xml:space="preserve">elimično da doprinese ovom dejstvu, ali nije glavni receptor odgovoran za limfoidnu depleciju. Mehanizam djelovanja bradikardije i vazokonstrikcije je takođe ispitivan in vitro </w:t>
      </w:r>
      <w:r w:rsidR="00A614B2" w:rsidRPr="00563C93">
        <w:rPr>
          <w:rFonts w:ascii="Times New Roman" w:hAnsi="Times New Roman" w:cs="Times New Roman"/>
          <w:sz w:val="22"/>
          <w:szCs w:val="22"/>
          <w:lang w:val="sr-Latn-ME"/>
        </w:rPr>
        <w:t xml:space="preserve">kod  </w:t>
      </w:r>
      <w:r w:rsidRPr="00563C93">
        <w:rPr>
          <w:rFonts w:ascii="Times New Roman" w:hAnsi="Times New Roman" w:cs="Times New Roman"/>
          <w:sz w:val="22"/>
          <w:szCs w:val="22"/>
          <w:lang w:val="sr-Latn-ME"/>
        </w:rPr>
        <w:t xml:space="preserve">zamoraca i izolovanoj aorti i koronarnoj arteriji zečeva. Zaključeno je da bi bradikardija mogla biti posredovana prvenstveno aktivacijom </w:t>
      </w:r>
      <w:r w:rsidR="00A614B2" w:rsidRPr="00563C93">
        <w:rPr>
          <w:rFonts w:ascii="Times New Roman" w:hAnsi="Times New Roman" w:cs="Times New Roman"/>
          <w:sz w:val="22"/>
          <w:szCs w:val="22"/>
          <w:lang w:val="sr-Latn-ME"/>
        </w:rPr>
        <w:t>ulazno-ispravljačkog</w:t>
      </w:r>
      <w:r w:rsidRPr="00563C93">
        <w:rPr>
          <w:rFonts w:ascii="Times New Roman" w:hAnsi="Times New Roman" w:cs="Times New Roman"/>
          <w:sz w:val="22"/>
          <w:szCs w:val="22"/>
          <w:lang w:val="sr-Latn-ME"/>
        </w:rPr>
        <w:t xml:space="preserve"> kalijumovog kanala (engl. </w:t>
      </w:r>
      <w:r w:rsidRPr="00563C93">
        <w:rPr>
          <w:rFonts w:ascii="Times New Roman" w:hAnsi="Times New Roman" w:cs="Times New Roman"/>
          <w:i/>
          <w:iCs/>
          <w:sz w:val="22"/>
          <w:szCs w:val="22"/>
          <w:lang w:val="sr-Latn-ME"/>
        </w:rPr>
        <w:t>inward-rectifying potassium channel</w:t>
      </w:r>
      <w:r w:rsidRPr="00563C93">
        <w:rPr>
          <w:rFonts w:ascii="Times New Roman" w:hAnsi="Times New Roman" w:cs="Times New Roman"/>
          <w:sz w:val="22"/>
          <w:szCs w:val="22"/>
          <w:lang w:val="sr-Latn-ME"/>
        </w:rPr>
        <w:t xml:space="preserve">) ili </w:t>
      </w:r>
      <w:r w:rsidR="00CB2451" w:rsidRPr="00563C93">
        <w:rPr>
          <w:rFonts w:ascii="Times New Roman" w:hAnsi="Times New Roman" w:cs="Times New Roman"/>
          <w:sz w:val="22"/>
          <w:szCs w:val="22"/>
          <w:lang w:val="sr-Latn-ME"/>
        </w:rPr>
        <w:t>ulazno-ispravljačkog</w:t>
      </w:r>
      <w:r w:rsidRPr="00563C93">
        <w:rPr>
          <w:rFonts w:ascii="Times New Roman" w:hAnsi="Times New Roman" w:cs="Times New Roman"/>
          <w:sz w:val="22"/>
          <w:szCs w:val="22"/>
          <w:lang w:val="sr-Latn-ME"/>
        </w:rPr>
        <w:t xml:space="preserve"> K+ kanala aktiviranog G-proteinom (engl. </w:t>
      </w:r>
      <w:r w:rsidRPr="00563C93">
        <w:rPr>
          <w:rFonts w:ascii="Times New Roman" w:hAnsi="Times New Roman" w:cs="Times New Roman"/>
          <w:i/>
          <w:iCs/>
          <w:sz w:val="22"/>
          <w:szCs w:val="22"/>
          <w:lang w:val="sr-Latn-ME"/>
        </w:rPr>
        <w:t>G</w:t>
      </w:r>
      <w:r w:rsidR="00CB2451" w:rsidRPr="00563C93">
        <w:rPr>
          <w:rFonts w:ascii="Times New Roman" w:hAnsi="Times New Roman" w:cs="Times New Roman"/>
          <w:i/>
          <w:iCs/>
          <w:sz w:val="22"/>
          <w:szCs w:val="22"/>
          <w:lang w:val="sr-Latn-ME"/>
        </w:rPr>
        <w:t xml:space="preserve"> </w:t>
      </w:r>
      <w:r w:rsidRPr="00563C93">
        <w:rPr>
          <w:rFonts w:ascii="Times New Roman" w:hAnsi="Times New Roman" w:cs="Times New Roman"/>
          <w:i/>
          <w:iCs/>
          <w:sz w:val="22"/>
          <w:szCs w:val="22"/>
          <w:lang w:val="sr-Latn-ME"/>
        </w:rPr>
        <w:t>protein activated inwardly rectifying K+ channel</w:t>
      </w:r>
      <w:r w:rsidRPr="00563C93">
        <w:rPr>
          <w:rFonts w:ascii="Times New Roman" w:hAnsi="Times New Roman" w:cs="Times New Roman"/>
          <w:sz w:val="22"/>
          <w:szCs w:val="22"/>
          <w:lang w:val="sr-Latn-ME"/>
        </w:rPr>
        <w:t>) (IKACh/GIRK) pa se čini da je vazokonstrikcija posredovana Rho kinazom i mehanizmom koji zavisi od kalcijuma.</w:t>
      </w:r>
    </w:p>
    <w:p w14:paraId="20C0C8C0"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1EE221D4" w14:textId="27EDA020"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Terapija fingolimodom jednom ili višekratnim dozama od 0,5 i 1,25 mg tokom dvije nedjelje nije udružena sa </w:t>
      </w:r>
      <w:r w:rsidR="00CB2451" w:rsidRPr="00563C93">
        <w:rPr>
          <w:rFonts w:ascii="Times New Roman" w:hAnsi="Times New Roman" w:cs="Times New Roman"/>
          <w:sz w:val="22"/>
          <w:szCs w:val="22"/>
          <w:lang w:val="sr-Latn-ME"/>
        </w:rPr>
        <w:t xml:space="preserve">mjerljivim </w:t>
      </w:r>
      <w:r w:rsidRPr="00563C93">
        <w:rPr>
          <w:rFonts w:ascii="Times New Roman" w:hAnsi="Times New Roman" w:cs="Times New Roman"/>
          <w:sz w:val="22"/>
          <w:szCs w:val="22"/>
          <w:lang w:val="sr-Latn-ME"/>
        </w:rPr>
        <w:t xml:space="preserve">povećanjem rezistentnosti disajnih </w:t>
      </w:r>
      <w:r w:rsidR="00654F51" w:rsidRPr="00563C93">
        <w:rPr>
          <w:rFonts w:ascii="Times New Roman" w:hAnsi="Times New Roman" w:cs="Times New Roman"/>
          <w:sz w:val="22"/>
          <w:szCs w:val="22"/>
          <w:lang w:val="sr-Latn-ME"/>
        </w:rPr>
        <w:t xml:space="preserve">puteva </w:t>
      </w:r>
      <w:r w:rsidRPr="00563C93">
        <w:rPr>
          <w:rFonts w:ascii="Times New Roman" w:hAnsi="Times New Roman" w:cs="Times New Roman"/>
          <w:sz w:val="22"/>
          <w:szCs w:val="22"/>
          <w:lang w:val="sr-Latn-ME"/>
        </w:rPr>
        <w:t xml:space="preserve">što je mjereno uz pomoć FEV1 i </w:t>
      </w:r>
      <w:r w:rsidR="00CB2451" w:rsidRPr="00563C93">
        <w:rPr>
          <w:rFonts w:ascii="Times New Roman" w:hAnsi="Times New Roman" w:cs="Times New Roman"/>
          <w:sz w:val="22"/>
          <w:szCs w:val="22"/>
          <w:lang w:val="sr-Latn-ME"/>
        </w:rPr>
        <w:t xml:space="preserve">stopom </w:t>
      </w:r>
      <w:r w:rsidRPr="00563C93">
        <w:rPr>
          <w:rFonts w:ascii="Times New Roman" w:hAnsi="Times New Roman" w:cs="Times New Roman"/>
          <w:sz w:val="22"/>
          <w:szCs w:val="22"/>
          <w:lang w:val="sr-Latn-ME"/>
        </w:rPr>
        <w:t xml:space="preserve">forsiranog ekspiratornog </w:t>
      </w:r>
      <w:r w:rsidR="00CB2451" w:rsidRPr="00563C93">
        <w:rPr>
          <w:rFonts w:ascii="Times New Roman" w:hAnsi="Times New Roman" w:cs="Times New Roman"/>
          <w:sz w:val="22"/>
          <w:szCs w:val="22"/>
          <w:lang w:val="sr-Latn-ME"/>
        </w:rPr>
        <w:t>volumena</w:t>
      </w:r>
      <w:r w:rsidRPr="00563C93">
        <w:rPr>
          <w:rFonts w:ascii="Times New Roman" w:hAnsi="Times New Roman" w:cs="Times New Roman"/>
          <w:sz w:val="22"/>
          <w:szCs w:val="22"/>
          <w:lang w:val="sr-Latn-ME"/>
        </w:rPr>
        <w:t xml:space="preserve"> (FEF) 25-75. Međutim, jednokratne doze fingolimoda ≥5 mg (10 puta veće od preporučene doze) udružene su sa dozno zavisnim povećanjem otpora u disajnim putevima. Terapija fingolimodom sa višekratnim dozama od 0,5, 1,25 ili 5 mg nije udružena sa poremećenom oksigenacijom ili desaturacijom kiseonik</w:t>
      </w:r>
      <w:r w:rsidR="00CB2451" w:rsidRPr="00563C93">
        <w:rPr>
          <w:rFonts w:ascii="Times New Roman" w:hAnsi="Times New Roman" w:cs="Times New Roman"/>
          <w:sz w:val="22"/>
          <w:szCs w:val="22"/>
          <w:lang w:val="sr-Latn-ME"/>
        </w:rPr>
        <w:t>a</w:t>
      </w:r>
      <w:r w:rsidRPr="00563C93">
        <w:rPr>
          <w:rFonts w:ascii="Times New Roman" w:hAnsi="Times New Roman" w:cs="Times New Roman"/>
          <w:sz w:val="22"/>
          <w:szCs w:val="22"/>
          <w:lang w:val="sr-Latn-ME"/>
        </w:rPr>
        <w:t xml:space="preserve"> pri fizičkoj aktivnosti ili povećanjem reaktivnosti disajnih </w:t>
      </w:r>
      <w:r w:rsidR="004D0D30" w:rsidRPr="00563C93">
        <w:rPr>
          <w:rFonts w:ascii="Times New Roman" w:hAnsi="Times New Roman" w:cs="Times New Roman"/>
          <w:sz w:val="22"/>
          <w:szCs w:val="22"/>
          <w:lang w:val="sr-Latn-ME"/>
        </w:rPr>
        <w:t xml:space="preserve">puteva </w:t>
      </w:r>
      <w:r w:rsidRPr="00563C93">
        <w:rPr>
          <w:rFonts w:ascii="Times New Roman" w:hAnsi="Times New Roman" w:cs="Times New Roman"/>
          <w:sz w:val="22"/>
          <w:szCs w:val="22"/>
          <w:lang w:val="sr-Latn-ME"/>
        </w:rPr>
        <w:t>na metaholin. Ispitanici koji primaju terapiju fingolimodom imaju normalan bronhodilatacioni odgovor na inhal</w:t>
      </w:r>
      <w:r w:rsidR="00CB2451" w:rsidRPr="00563C93">
        <w:rPr>
          <w:rFonts w:ascii="Times New Roman" w:hAnsi="Times New Roman" w:cs="Times New Roman"/>
          <w:sz w:val="22"/>
          <w:szCs w:val="22"/>
          <w:lang w:val="sr-Latn-ME"/>
        </w:rPr>
        <w:t>acione</w:t>
      </w:r>
      <w:r w:rsidRPr="00563C93">
        <w:rPr>
          <w:rFonts w:ascii="Times New Roman" w:hAnsi="Times New Roman" w:cs="Times New Roman"/>
          <w:sz w:val="22"/>
          <w:szCs w:val="22"/>
          <w:lang w:val="sr-Latn-ME"/>
        </w:rPr>
        <w:t xml:space="preserve"> beta-agoniste.</w:t>
      </w:r>
    </w:p>
    <w:p w14:paraId="6661C489" w14:textId="01B62783"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lastRenderedPageBreak/>
        <w:t>Klinička efikasnost</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i</w:t>
      </w:r>
      <w:r w:rsidRPr="00563C93">
        <w:rPr>
          <w:rFonts w:ascii="Times New Roman" w:hAnsi="Times New Roman" w:cs="Times New Roman"/>
          <w:spacing w:val="-1"/>
          <w:sz w:val="22"/>
          <w:szCs w:val="22"/>
          <w:u w:val="single"/>
          <w:lang w:val="sr-Latn-ME"/>
        </w:rPr>
        <w:t xml:space="preserve"> </w:t>
      </w:r>
      <w:r w:rsidR="00563C93">
        <w:rPr>
          <w:rFonts w:ascii="Times New Roman" w:hAnsi="Times New Roman" w:cs="Times New Roman"/>
          <w:sz w:val="22"/>
          <w:szCs w:val="22"/>
          <w:u w:val="single"/>
          <w:lang w:val="sr-Latn-ME"/>
        </w:rPr>
        <w:t>bezb</w:t>
      </w:r>
      <w:r w:rsidRPr="00563C93">
        <w:rPr>
          <w:rFonts w:ascii="Times New Roman" w:hAnsi="Times New Roman" w:cs="Times New Roman"/>
          <w:sz w:val="22"/>
          <w:szCs w:val="22"/>
          <w:u w:val="single"/>
          <w:lang w:val="sr-Latn-ME"/>
        </w:rPr>
        <w:t>jednost</w:t>
      </w:r>
    </w:p>
    <w:p w14:paraId="3B968000" w14:textId="667B3A91"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Efikasnost fingolimoda je dokazana u dvije studije u kojima su procjenjivane doze fingolimoda od 0,5 mg i 1,25 mg jednom dnevno kod odraslih pacijenata sa relapsno-remitentnom multiplom sklerozom (RRMS). U o</w:t>
      </w:r>
      <w:r w:rsidR="00BA46C7" w:rsidRPr="00563C93">
        <w:rPr>
          <w:rFonts w:ascii="Times New Roman" w:hAnsi="Times New Roman" w:cs="Times New Roman"/>
          <w:sz w:val="22"/>
          <w:szCs w:val="22"/>
          <w:lang w:val="sr-Latn-ME"/>
        </w:rPr>
        <w:t>b</w:t>
      </w:r>
      <w:r w:rsidR="005F4092" w:rsidRPr="00563C93">
        <w:rPr>
          <w:rFonts w:ascii="Times New Roman" w:hAnsi="Times New Roman" w:cs="Times New Roman"/>
          <w:sz w:val="22"/>
          <w:szCs w:val="22"/>
          <w:lang w:val="sr-Latn-ME"/>
        </w:rPr>
        <w:t>j</w:t>
      </w:r>
      <w:r w:rsidRPr="00563C93">
        <w:rPr>
          <w:rFonts w:ascii="Times New Roman" w:hAnsi="Times New Roman" w:cs="Times New Roman"/>
          <w:sz w:val="22"/>
          <w:szCs w:val="22"/>
          <w:lang w:val="sr-Latn-ME"/>
        </w:rPr>
        <w:t>e studije su uključeni odrasli pacijenti koji su doživ</w:t>
      </w:r>
      <w:r w:rsidR="005F4092" w:rsidRPr="00563C93">
        <w:rPr>
          <w:rFonts w:ascii="Times New Roman" w:hAnsi="Times New Roman" w:cs="Times New Roman"/>
          <w:sz w:val="22"/>
          <w:szCs w:val="22"/>
          <w:lang w:val="sr-Latn-ME"/>
        </w:rPr>
        <w:t>j</w:t>
      </w:r>
      <w:r w:rsidRPr="00563C93">
        <w:rPr>
          <w:rFonts w:ascii="Times New Roman" w:hAnsi="Times New Roman" w:cs="Times New Roman"/>
          <w:sz w:val="22"/>
          <w:szCs w:val="22"/>
          <w:lang w:val="sr-Latn-ME"/>
        </w:rPr>
        <w:t xml:space="preserve">eli ≥2 relapsa u prethodne 2 godine ili ≥1 relapsa tokom prethodne godine. Skor na proširenoj skali onesposobljenosti (engl. </w:t>
      </w:r>
      <w:r w:rsidRPr="00563C93">
        <w:rPr>
          <w:rFonts w:ascii="Times New Roman" w:hAnsi="Times New Roman" w:cs="Times New Roman"/>
          <w:i/>
          <w:iCs/>
          <w:sz w:val="22"/>
          <w:szCs w:val="22"/>
          <w:lang w:val="sr-Latn-ME"/>
        </w:rPr>
        <w:t>Expanded Disability Status Score</w:t>
      </w:r>
      <w:r w:rsidR="006509DC" w:rsidRPr="00563C93">
        <w:rPr>
          <w:rFonts w:ascii="Times New Roman" w:hAnsi="Times New Roman" w:cs="Times New Roman"/>
          <w:sz w:val="22"/>
          <w:szCs w:val="22"/>
          <w:lang w:val="sr-Latn-ME"/>
        </w:rPr>
        <w:t>, EDSS</w:t>
      </w:r>
      <w:r w:rsidRPr="00563C93">
        <w:rPr>
          <w:rFonts w:ascii="Times New Roman" w:hAnsi="Times New Roman" w:cs="Times New Roman"/>
          <w:sz w:val="22"/>
          <w:szCs w:val="22"/>
          <w:lang w:val="sr-Latn-ME"/>
        </w:rPr>
        <w:t>) iznosio je između 0 i 5,5. Treća studija koja je bila fokusirana na istu populaciju odraslih pacijenata završena je nakon registracije fingolimoda.</w:t>
      </w:r>
    </w:p>
    <w:p w14:paraId="17B966F4"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3EAF6825" w14:textId="1D9C0E8B"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Studija D2301 (FREEDOMS) bila je dvogodišnja randomizovana, dvostruko slijepa, placebom kontrolisana studij</w:t>
      </w:r>
      <w:r w:rsidR="005F4092" w:rsidRPr="00563C93">
        <w:rPr>
          <w:rFonts w:ascii="Times New Roman" w:hAnsi="Times New Roman" w:cs="Times New Roman"/>
          <w:sz w:val="22"/>
          <w:szCs w:val="22"/>
          <w:lang w:val="sr-Latn-ME"/>
        </w:rPr>
        <w:t>a</w:t>
      </w:r>
      <w:r w:rsidRPr="00563C93">
        <w:rPr>
          <w:rFonts w:ascii="Times New Roman" w:hAnsi="Times New Roman" w:cs="Times New Roman"/>
          <w:sz w:val="22"/>
          <w:szCs w:val="22"/>
          <w:lang w:val="sr-Latn-ME"/>
        </w:rPr>
        <w:t xml:space="preserve"> III faze sprovedena na 1272 pacijenta (n=425 na 0,5 mg, 429 na 1,25 mg, 418 na placebu). </w:t>
      </w:r>
      <w:r w:rsidR="005F4092" w:rsidRPr="00563C93">
        <w:rPr>
          <w:rFonts w:ascii="Times New Roman" w:hAnsi="Times New Roman" w:cs="Times New Roman"/>
          <w:sz w:val="22"/>
          <w:szCs w:val="22"/>
          <w:lang w:val="sr-Latn-ME"/>
        </w:rPr>
        <w:t xml:space="preserve">Medijane (srednje </w:t>
      </w:r>
      <w:r w:rsidRPr="00563C93">
        <w:rPr>
          <w:rFonts w:ascii="Times New Roman" w:hAnsi="Times New Roman" w:cs="Times New Roman"/>
          <w:sz w:val="22"/>
          <w:szCs w:val="22"/>
          <w:lang w:val="sr-Latn-ME"/>
        </w:rPr>
        <w:t>vrijednosti</w:t>
      </w:r>
      <w:r w:rsidR="005F4092" w:rsidRPr="00563C93">
        <w:rPr>
          <w:rFonts w:ascii="Times New Roman" w:hAnsi="Times New Roman" w:cs="Times New Roman"/>
          <w:sz w:val="22"/>
          <w:szCs w:val="22"/>
          <w:lang w:val="sr-Latn-ME"/>
        </w:rPr>
        <w:t>)</w:t>
      </w:r>
      <w:r w:rsidRPr="00563C93">
        <w:rPr>
          <w:rFonts w:ascii="Times New Roman" w:hAnsi="Times New Roman" w:cs="Times New Roman"/>
          <w:sz w:val="22"/>
          <w:szCs w:val="22"/>
          <w:lang w:val="sr-Latn-ME"/>
        </w:rPr>
        <w:t xml:space="preserve"> za početne karakteristike bile su: </w:t>
      </w:r>
      <w:r w:rsidR="005F4092" w:rsidRPr="00563C93">
        <w:rPr>
          <w:rFonts w:ascii="Times New Roman" w:hAnsi="Times New Roman" w:cs="Times New Roman"/>
          <w:sz w:val="22"/>
          <w:szCs w:val="22"/>
          <w:lang w:val="sr-Latn-ME"/>
        </w:rPr>
        <w:t xml:space="preserve">uzrast </w:t>
      </w:r>
      <w:r w:rsidRPr="00563C93">
        <w:rPr>
          <w:rFonts w:ascii="Times New Roman" w:hAnsi="Times New Roman" w:cs="Times New Roman"/>
          <w:sz w:val="22"/>
          <w:szCs w:val="22"/>
          <w:lang w:val="sr-Latn-ME"/>
        </w:rPr>
        <w:t xml:space="preserve">37 godina, trajanje bolesti 6,7 godina i EDSS 2,0. Rezultati su prikazani </w:t>
      </w:r>
      <w:r w:rsidR="005F4092" w:rsidRPr="00563C93">
        <w:rPr>
          <w:rFonts w:ascii="Times New Roman" w:hAnsi="Times New Roman" w:cs="Times New Roman"/>
          <w:sz w:val="22"/>
          <w:szCs w:val="22"/>
          <w:lang w:val="sr-Latn-ME"/>
        </w:rPr>
        <w:t xml:space="preserve">u </w:t>
      </w:r>
      <w:r w:rsidRPr="00563C93">
        <w:rPr>
          <w:rFonts w:ascii="Times New Roman" w:hAnsi="Times New Roman" w:cs="Times New Roman"/>
          <w:sz w:val="22"/>
          <w:szCs w:val="22"/>
          <w:lang w:val="sr-Latn-ME"/>
        </w:rPr>
        <w:t xml:space="preserve">Tabeli 1. Nije bilo značajnih razlika između doze od 0,5 mg i doze od 1,25 mg u vezi sa bilo </w:t>
      </w:r>
      <w:r w:rsidR="005F4092" w:rsidRPr="00563C93">
        <w:rPr>
          <w:rFonts w:ascii="Times New Roman" w:hAnsi="Times New Roman" w:cs="Times New Roman"/>
          <w:sz w:val="22"/>
          <w:szCs w:val="22"/>
          <w:lang w:val="sr-Latn-ME"/>
        </w:rPr>
        <w:t>kojim parametrom praćenja</w:t>
      </w:r>
      <w:r w:rsidRPr="00563C93">
        <w:rPr>
          <w:rFonts w:ascii="Times New Roman" w:hAnsi="Times New Roman" w:cs="Times New Roman"/>
          <w:sz w:val="22"/>
          <w:szCs w:val="22"/>
          <w:lang w:val="sr-Latn-ME"/>
        </w:rPr>
        <w:t>.</w:t>
      </w:r>
    </w:p>
    <w:p w14:paraId="6A3B348C"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7C5BC848" w14:textId="77777777" w:rsidR="000D3440" w:rsidRPr="00563C93" w:rsidRDefault="000D3440" w:rsidP="00B125B3">
      <w:pPr>
        <w:pStyle w:val="Heading2"/>
        <w:ind w:left="0" w:right="-42" w:firstLine="0"/>
        <w:jc w:val="both"/>
        <w:rPr>
          <w:rFonts w:ascii="Times New Roman" w:eastAsia="Microsoft Sans Serif" w:hAnsi="Times New Roman" w:cs="Times New Roman"/>
          <w:sz w:val="22"/>
          <w:szCs w:val="22"/>
          <w:lang w:val="sr-Latn-ME"/>
        </w:rPr>
      </w:pPr>
      <w:r w:rsidRPr="00563C93">
        <w:rPr>
          <w:rFonts w:ascii="Times New Roman" w:eastAsia="Microsoft Sans Serif" w:hAnsi="Times New Roman" w:cs="Times New Roman"/>
          <w:sz w:val="22"/>
          <w:szCs w:val="22"/>
          <w:lang w:val="sr-Latn-ME"/>
        </w:rPr>
        <w:t>Tabela 1 Studija D2301 (FREEDOMS): glavni rezultati</w:t>
      </w:r>
    </w:p>
    <w:p w14:paraId="681F61CC" w14:textId="77777777" w:rsidR="000D3440" w:rsidRPr="00563C93" w:rsidRDefault="000D3440" w:rsidP="00B06B29">
      <w:pPr>
        <w:pStyle w:val="BodyText"/>
        <w:ind w:left="0" w:right="-42"/>
        <w:jc w:val="both"/>
        <w:rPr>
          <w:rFonts w:ascii="Times New Roman" w:hAnsi="Times New Roman" w:cs="Times New Roman"/>
          <w:b/>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6233"/>
        <w:gridCol w:w="1699"/>
        <w:gridCol w:w="1088"/>
      </w:tblGrid>
      <w:tr w:rsidR="000D3440" w:rsidRPr="00563C93" w14:paraId="304263AA" w14:textId="77777777" w:rsidTr="0023133A">
        <w:trPr>
          <w:trHeight w:val="20"/>
        </w:trPr>
        <w:tc>
          <w:tcPr>
            <w:tcW w:w="3455" w:type="pct"/>
          </w:tcPr>
          <w:p w14:paraId="16F7C1D4" w14:textId="77777777" w:rsidR="000D3440" w:rsidRPr="00563C93" w:rsidRDefault="000D3440" w:rsidP="00D718F7">
            <w:pPr>
              <w:pStyle w:val="TableParagraph"/>
              <w:ind w:left="0" w:right="-42"/>
              <w:rPr>
                <w:rFonts w:ascii="Times New Roman" w:hAnsi="Times New Roman" w:cs="Times New Roman"/>
                <w:lang w:val="sr-Latn-ME"/>
              </w:rPr>
            </w:pPr>
          </w:p>
        </w:tc>
        <w:tc>
          <w:tcPr>
            <w:tcW w:w="942" w:type="pct"/>
          </w:tcPr>
          <w:p w14:paraId="25E2C412" w14:textId="77777777" w:rsidR="0023133A" w:rsidRPr="00563C93" w:rsidRDefault="000D3440" w:rsidP="009865EE">
            <w:pPr>
              <w:pStyle w:val="TableParagraph"/>
              <w:ind w:right="-42"/>
              <w:rPr>
                <w:rFonts w:ascii="Times New Roman" w:hAnsi="Times New Roman" w:cs="Times New Roman"/>
                <w:b/>
                <w:bCs/>
                <w:lang w:val="sr-Latn-ME"/>
              </w:rPr>
            </w:pPr>
            <w:r w:rsidRPr="00563C93">
              <w:rPr>
                <w:rFonts w:ascii="Times New Roman" w:hAnsi="Times New Roman" w:cs="Times New Roman"/>
                <w:b/>
                <w:bCs/>
                <w:lang w:val="sr-Latn-ME"/>
              </w:rPr>
              <w:t>Fingolimod</w:t>
            </w:r>
          </w:p>
          <w:p w14:paraId="39D39904" w14:textId="128C27E2" w:rsidR="000D3440" w:rsidRPr="00563C93" w:rsidRDefault="000D3440" w:rsidP="009865EE">
            <w:pPr>
              <w:pStyle w:val="TableParagraph"/>
              <w:ind w:right="-42"/>
              <w:rPr>
                <w:rFonts w:ascii="Times New Roman" w:hAnsi="Times New Roman" w:cs="Times New Roman"/>
                <w:b/>
                <w:bCs/>
                <w:lang w:val="sr-Latn-ME"/>
              </w:rPr>
            </w:pPr>
            <w:r w:rsidRPr="00563C93">
              <w:rPr>
                <w:rFonts w:ascii="Times New Roman" w:hAnsi="Times New Roman" w:cs="Times New Roman"/>
                <w:b/>
                <w:bCs/>
                <w:lang w:val="sr-Latn-ME"/>
              </w:rPr>
              <w:t>0,5 mg</w:t>
            </w:r>
          </w:p>
        </w:tc>
        <w:tc>
          <w:tcPr>
            <w:tcW w:w="603" w:type="pct"/>
          </w:tcPr>
          <w:p w14:paraId="05A1EE5F" w14:textId="77777777" w:rsidR="000D3440" w:rsidRPr="00563C93" w:rsidRDefault="000D3440" w:rsidP="009865EE">
            <w:pPr>
              <w:pStyle w:val="TableParagraph"/>
              <w:ind w:right="-42"/>
              <w:rPr>
                <w:rFonts w:ascii="Times New Roman" w:hAnsi="Times New Roman" w:cs="Times New Roman"/>
                <w:b/>
                <w:bCs/>
                <w:lang w:val="sr-Latn-ME"/>
              </w:rPr>
            </w:pPr>
            <w:r w:rsidRPr="00563C93">
              <w:rPr>
                <w:rFonts w:ascii="Times New Roman" w:hAnsi="Times New Roman" w:cs="Times New Roman"/>
                <w:b/>
                <w:bCs/>
                <w:lang w:val="sr-Latn-ME"/>
              </w:rPr>
              <w:t>Placebo</w:t>
            </w:r>
          </w:p>
        </w:tc>
      </w:tr>
      <w:tr w:rsidR="000D3440" w:rsidRPr="00563C93" w14:paraId="663E08A0" w14:textId="77777777" w:rsidTr="0023133A">
        <w:trPr>
          <w:trHeight w:val="20"/>
        </w:trPr>
        <w:tc>
          <w:tcPr>
            <w:tcW w:w="3455" w:type="pct"/>
          </w:tcPr>
          <w:p w14:paraId="7DF65096" w14:textId="58B74615" w:rsidR="000D3440" w:rsidRPr="00563C93" w:rsidRDefault="000D3440" w:rsidP="00D718F7">
            <w:pPr>
              <w:pStyle w:val="TableParagraph"/>
              <w:ind w:right="-42"/>
              <w:rPr>
                <w:rFonts w:ascii="Times New Roman" w:hAnsi="Times New Roman" w:cs="Times New Roman"/>
                <w:b/>
                <w:bCs/>
                <w:lang w:val="sr-Latn-ME"/>
              </w:rPr>
            </w:pPr>
            <w:r w:rsidRPr="00563C93">
              <w:rPr>
                <w:rFonts w:ascii="Times New Roman" w:hAnsi="Times New Roman" w:cs="Times New Roman"/>
                <w:b/>
                <w:bCs/>
                <w:lang w:val="sr-Latn-ME"/>
              </w:rPr>
              <w:t>Klinič</w:t>
            </w:r>
            <w:r w:rsidR="005F4092" w:rsidRPr="00563C93">
              <w:rPr>
                <w:rFonts w:ascii="Times New Roman" w:hAnsi="Times New Roman" w:cs="Times New Roman"/>
                <w:b/>
                <w:bCs/>
                <w:lang w:val="sr-Latn-ME"/>
              </w:rPr>
              <w:t>ki parametri praćenja</w:t>
            </w:r>
          </w:p>
        </w:tc>
        <w:tc>
          <w:tcPr>
            <w:tcW w:w="942" w:type="pct"/>
          </w:tcPr>
          <w:p w14:paraId="6D7E96E8" w14:textId="77777777" w:rsidR="000D3440" w:rsidRPr="00563C93" w:rsidRDefault="000D3440" w:rsidP="00B06B29">
            <w:pPr>
              <w:pStyle w:val="TableParagraph"/>
              <w:ind w:left="0" w:right="-42"/>
              <w:jc w:val="both"/>
              <w:rPr>
                <w:rFonts w:ascii="Times New Roman" w:hAnsi="Times New Roman" w:cs="Times New Roman"/>
                <w:lang w:val="sr-Latn-ME"/>
              </w:rPr>
            </w:pPr>
          </w:p>
        </w:tc>
        <w:tc>
          <w:tcPr>
            <w:tcW w:w="603" w:type="pct"/>
          </w:tcPr>
          <w:p w14:paraId="2C702B68" w14:textId="77777777" w:rsidR="000D3440" w:rsidRPr="00563C93" w:rsidRDefault="000D3440" w:rsidP="00B06B29">
            <w:pPr>
              <w:pStyle w:val="TableParagraph"/>
              <w:ind w:left="0" w:right="-42"/>
              <w:jc w:val="both"/>
              <w:rPr>
                <w:rFonts w:ascii="Times New Roman" w:hAnsi="Times New Roman" w:cs="Times New Roman"/>
                <w:lang w:val="sr-Latn-ME"/>
              </w:rPr>
            </w:pPr>
          </w:p>
        </w:tc>
      </w:tr>
      <w:tr w:rsidR="000D3440" w:rsidRPr="00563C93" w14:paraId="09FFC9F0" w14:textId="77777777" w:rsidTr="0023133A">
        <w:trPr>
          <w:trHeight w:val="20"/>
        </w:trPr>
        <w:tc>
          <w:tcPr>
            <w:tcW w:w="3455" w:type="pct"/>
          </w:tcPr>
          <w:p w14:paraId="74DDC5C7" w14:textId="04F41160" w:rsidR="000D3440" w:rsidRPr="00563C93" w:rsidRDefault="005F4092" w:rsidP="00D718F7">
            <w:pPr>
              <w:pStyle w:val="BodyText"/>
              <w:ind w:left="0" w:right="-42"/>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Godišnja </w:t>
            </w:r>
            <w:r w:rsidR="000D3440" w:rsidRPr="00563C93">
              <w:rPr>
                <w:rFonts w:ascii="Times New Roman" w:hAnsi="Times New Roman" w:cs="Times New Roman"/>
                <w:sz w:val="22"/>
                <w:szCs w:val="22"/>
                <w:lang w:val="sr-Latn-ME"/>
              </w:rPr>
              <w:t>stopa relapsa (primarn</w:t>
            </w:r>
            <w:r w:rsidRPr="00563C93">
              <w:rPr>
                <w:rFonts w:ascii="Times New Roman" w:hAnsi="Times New Roman" w:cs="Times New Roman"/>
                <w:sz w:val="22"/>
                <w:szCs w:val="22"/>
                <w:lang w:val="sr-Latn-ME"/>
              </w:rPr>
              <w:t>i parametar praćenja</w:t>
            </w:r>
            <w:r w:rsidR="000D3440" w:rsidRPr="00563C93">
              <w:rPr>
                <w:rFonts w:ascii="Times New Roman" w:hAnsi="Times New Roman" w:cs="Times New Roman"/>
                <w:sz w:val="22"/>
                <w:szCs w:val="22"/>
                <w:lang w:val="sr-Latn-ME"/>
              </w:rPr>
              <w:t>)</w:t>
            </w:r>
          </w:p>
        </w:tc>
        <w:tc>
          <w:tcPr>
            <w:tcW w:w="942" w:type="pct"/>
          </w:tcPr>
          <w:p w14:paraId="7AF95375"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0,18**</w:t>
            </w:r>
          </w:p>
        </w:tc>
        <w:tc>
          <w:tcPr>
            <w:tcW w:w="603" w:type="pct"/>
          </w:tcPr>
          <w:p w14:paraId="4A03AC8F"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0,40</w:t>
            </w:r>
          </w:p>
        </w:tc>
      </w:tr>
      <w:tr w:rsidR="000D3440" w:rsidRPr="00563C93" w14:paraId="1FAE68DF" w14:textId="77777777" w:rsidTr="0023133A">
        <w:trPr>
          <w:trHeight w:val="20"/>
        </w:trPr>
        <w:tc>
          <w:tcPr>
            <w:tcW w:w="3455" w:type="pct"/>
          </w:tcPr>
          <w:p w14:paraId="34F2A373" w14:textId="77777777" w:rsidR="000D3440" w:rsidRPr="00563C93" w:rsidRDefault="000D3440" w:rsidP="00D718F7">
            <w:pPr>
              <w:pStyle w:val="BodyText"/>
              <w:ind w:left="0" w:right="-42"/>
              <w:rPr>
                <w:rFonts w:ascii="Times New Roman" w:hAnsi="Times New Roman" w:cs="Times New Roman"/>
                <w:sz w:val="22"/>
                <w:szCs w:val="22"/>
                <w:lang w:val="sr-Latn-ME"/>
              </w:rPr>
            </w:pPr>
            <w:r w:rsidRPr="00563C93">
              <w:rPr>
                <w:rFonts w:ascii="Times New Roman" w:hAnsi="Times New Roman" w:cs="Times New Roman"/>
                <w:sz w:val="22"/>
                <w:szCs w:val="22"/>
                <w:lang w:val="sr-Latn-ME"/>
              </w:rPr>
              <w:t>Procenat pacijenata bez relapsa nakon 24 mjeseca</w:t>
            </w:r>
          </w:p>
        </w:tc>
        <w:tc>
          <w:tcPr>
            <w:tcW w:w="942" w:type="pct"/>
          </w:tcPr>
          <w:p w14:paraId="5B755382"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70%**</w:t>
            </w:r>
          </w:p>
        </w:tc>
        <w:tc>
          <w:tcPr>
            <w:tcW w:w="603" w:type="pct"/>
          </w:tcPr>
          <w:p w14:paraId="3F118F2C"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46%</w:t>
            </w:r>
          </w:p>
        </w:tc>
      </w:tr>
      <w:tr w:rsidR="000D3440" w:rsidRPr="00563C93" w14:paraId="10FFC759" w14:textId="77777777" w:rsidTr="0023133A">
        <w:trPr>
          <w:trHeight w:val="20"/>
        </w:trPr>
        <w:tc>
          <w:tcPr>
            <w:tcW w:w="3455" w:type="pct"/>
          </w:tcPr>
          <w:p w14:paraId="0487E10A" w14:textId="3CB141E0" w:rsidR="009241C6" w:rsidRPr="00563C93" w:rsidRDefault="005F4092" w:rsidP="00D718F7">
            <w:pPr>
              <w:pStyle w:val="BodyText"/>
              <w:ind w:left="0" w:right="-42"/>
              <w:rPr>
                <w:rFonts w:ascii="Times New Roman" w:hAnsi="Times New Roman" w:cs="Times New Roman"/>
                <w:sz w:val="22"/>
                <w:szCs w:val="22"/>
                <w:lang w:val="sr-Latn-ME"/>
              </w:rPr>
            </w:pPr>
            <w:r w:rsidRPr="00563C93">
              <w:rPr>
                <w:rFonts w:ascii="Times New Roman" w:hAnsi="Times New Roman" w:cs="Times New Roman"/>
                <w:sz w:val="22"/>
                <w:szCs w:val="22"/>
                <w:lang w:val="sr-Latn-ME"/>
              </w:rPr>
              <w:t>U</w:t>
            </w:r>
            <w:r w:rsidR="000D3440" w:rsidRPr="00563C93">
              <w:rPr>
                <w:rFonts w:ascii="Times New Roman" w:hAnsi="Times New Roman" w:cs="Times New Roman"/>
                <w:sz w:val="22"/>
                <w:szCs w:val="22"/>
                <w:lang w:val="sr-Latn-ME"/>
              </w:rPr>
              <w:t xml:space="preserve">dio pacijenata sa progresijom onesposobljenosti </w:t>
            </w:r>
            <w:r w:rsidRPr="00563C93">
              <w:rPr>
                <w:rFonts w:ascii="Times New Roman" w:hAnsi="Times New Roman" w:cs="Times New Roman"/>
                <w:sz w:val="22"/>
                <w:szCs w:val="22"/>
                <w:lang w:val="sr-Latn-ME"/>
              </w:rPr>
              <w:t xml:space="preserve">potvrđenom </w:t>
            </w:r>
            <w:r w:rsidR="000D3440" w:rsidRPr="00563C93">
              <w:rPr>
                <w:rFonts w:ascii="Times New Roman" w:hAnsi="Times New Roman" w:cs="Times New Roman"/>
                <w:sz w:val="22"/>
                <w:szCs w:val="22"/>
                <w:lang w:val="sr-Latn-ME"/>
              </w:rPr>
              <w:t xml:space="preserve">nakon 3 mjeseca† </w:t>
            </w:r>
          </w:p>
          <w:p w14:paraId="1178D3A4" w14:textId="77390B95" w:rsidR="000D3440" w:rsidRPr="00563C93" w:rsidRDefault="005F4092" w:rsidP="001A33C9">
            <w:pPr>
              <w:pStyle w:val="BodyText"/>
              <w:ind w:left="0" w:right="-42"/>
              <w:rPr>
                <w:rFonts w:ascii="Times New Roman" w:hAnsi="Times New Roman" w:cs="Times New Roman"/>
                <w:sz w:val="22"/>
                <w:szCs w:val="22"/>
                <w:lang w:val="sr-Latn-ME"/>
              </w:rPr>
            </w:pPr>
            <w:r w:rsidRPr="00563C93">
              <w:rPr>
                <w:rFonts w:ascii="Times New Roman" w:hAnsi="Times New Roman" w:cs="Times New Roman"/>
                <w:i/>
                <w:sz w:val="22"/>
                <w:szCs w:val="22"/>
                <w:lang w:val="sr-Latn-ME"/>
              </w:rPr>
              <w:t>Hazard Ration</w:t>
            </w:r>
            <w:r w:rsidRPr="00563C93">
              <w:rPr>
                <w:rFonts w:ascii="Times New Roman" w:hAnsi="Times New Roman" w:cs="Times New Roman"/>
                <w:sz w:val="22"/>
                <w:szCs w:val="22"/>
                <w:lang w:val="sr-Latn-ME"/>
              </w:rPr>
              <w:t xml:space="preserve"> </w:t>
            </w:r>
            <w:r w:rsidR="00124078" w:rsidRPr="00563C93">
              <w:rPr>
                <w:rFonts w:ascii="Times New Roman" w:hAnsi="Times New Roman" w:cs="Times New Roman"/>
                <w:sz w:val="22"/>
                <w:szCs w:val="22"/>
                <w:lang w:val="sr-Latn-ME"/>
              </w:rPr>
              <w:t>(</w:t>
            </w:r>
            <w:r w:rsidRPr="00563C93">
              <w:rPr>
                <w:rFonts w:ascii="Times New Roman" w:hAnsi="Times New Roman" w:cs="Times New Roman"/>
                <w:sz w:val="22"/>
                <w:szCs w:val="22"/>
                <w:lang w:val="sr-Latn-ME"/>
              </w:rPr>
              <w:t xml:space="preserve">odnos </w:t>
            </w:r>
            <w:r w:rsidR="000D3440" w:rsidRPr="00563C93">
              <w:rPr>
                <w:rFonts w:ascii="Times New Roman" w:hAnsi="Times New Roman" w:cs="Times New Roman"/>
                <w:sz w:val="22"/>
                <w:szCs w:val="22"/>
                <w:lang w:val="sr-Latn-ME"/>
              </w:rPr>
              <w:t>hazarda</w:t>
            </w:r>
            <w:r w:rsidR="00124078" w:rsidRPr="00563C93">
              <w:rPr>
                <w:rFonts w:ascii="Times New Roman" w:hAnsi="Times New Roman" w:cs="Times New Roman"/>
                <w:sz w:val="22"/>
                <w:szCs w:val="22"/>
                <w:lang w:val="sr-Latn-ME"/>
              </w:rPr>
              <w:t>)</w:t>
            </w:r>
            <w:r w:rsidR="000D3440" w:rsidRPr="00563C93">
              <w:rPr>
                <w:rFonts w:ascii="Times New Roman" w:hAnsi="Times New Roman" w:cs="Times New Roman"/>
                <w:sz w:val="22"/>
                <w:szCs w:val="22"/>
                <w:lang w:val="sr-Latn-ME"/>
              </w:rPr>
              <w:t xml:space="preserve"> (95% CI)</w:t>
            </w:r>
          </w:p>
        </w:tc>
        <w:tc>
          <w:tcPr>
            <w:tcW w:w="942" w:type="pct"/>
          </w:tcPr>
          <w:p w14:paraId="75B8D642" w14:textId="77777777" w:rsidR="00D35DC5" w:rsidRPr="00563C93" w:rsidRDefault="00D35DC5" w:rsidP="00B06B29">
            <w:pPr>
              <w:pStyle w:val="TableParagraph"/>
              <w:ind w:right="-42"/>
              <w:jc w:val="both"/>
              <w:rPr>
                <w:rFonts w:ascii="Times New Roman" w:hAnsi="Times New Roman" w:cs="Times New Roman"/>
                <w:lang w:val="sr-Latn-ME"/>
              </w:rPr>
            </w:pPr>
          </w:p>
          <w:p w14:paraId="635BF6AC" w14:textId="213B29A1"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17%</w:t>
            </w:r>
          </w:p>
          <w:p w14:paraId="5A12FD63"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0,70 (0,52, 0,96)*</w:t>
            </w:r>
          </w:p>
        </w:tc>
        <w:tc>
          <w:tcPr>
            <w:tcW w:w="603" w:type="pct"/>
          </w:tcPr>
          <w:p w14:paraId="2222D61E" w14:textId="77777777" w:rsidR="00D35DC5" w:rsidRPr="00563C93" w:rsidRDefault="00D35DC5" w:rsidP="00B06B29">
            <w:pPr>
              <w:pStyle w:val="TableParagraph"/>
              <w:ind w:right="-42"/>
              <w:jc w:val="both"/>
              <w:rPr>
                <w:rFonts w:ascii="Times New Roman" w:hAnsi="Times New Roman" w:cs="Times New Roman"/>
                <w:lang w:val="sr-Latn-ME"/>
              </w:rPr>
            </w:pPr>
          </w:p>
          <w:p w14:paraId="258F997B" w14:textId="1BA19D78"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24%</w:t>
            </w:r>
          </w:p>
        </w:tc>
      </w:tr>
      <w:tr w:rsidR="000D3440" w:rsidRPr="00563C93" w14:paraId="4D200DE0" w14:textId="77777777" w:rsidTr="0023133A">
        <w:trPr>
          <w:trHeight w:val="20"/>
        </w:trPr>
        <w:tc>
          <w:tcPr>
            <w:tcW w:w="3455" w:type="pct"/>
          </w:tcPr>
          <w:p w14:paraId="3F8F55A2" w14:textId="23163837" w:rsidR="000D3440" w:rsidRPr="00563C93" w:rsidRDefault="00124078" w:rsidP="00D718F7">
            <w:pPr>
              <w:pStyle w:val="TableParagraph"/>
              <w:ind w:right="-42"/>
              <w:rPr>
                <w:rFonts w:ascii="Times New Roman" w:hAnsi="Times New Roman" w:cs="Times New Roman"/>
                <w:b/>
                <w:bCs/>
                <w:lang w:val="sr-Latn-ME"/>
              </w:rPr>
            </w:pPr>
            <w:r w:rsidRPr="00563C93">
              <w:rPr>
                <w:rFonts w:ascii="Times New Roman" w:hAnsi="Times New Roman" w:cs="Times New Roman"/>
                <w:b/>
                <w:bCs/>
                <w:lang w:val="sr-Latn-ME"/>
              </w:rPr>
              <w:t>Parametri praćenja</w:t>
            </w:r>
            <w:r w:rsidR="000D3440" w:rsidRPr="00563C93">
              <w:rPr>
                <w:rFonts w:ascii="Times New Roman" w:hAnsi="Times New Roman" w:cs="Times New Roman"/>
                <w:b/>
                <w:bCs/>
                <w:lang w:val="sr-Latn-ME"/>
              </w:rPr>
              <w:t xml:space="preserve"> definisan</w:t>
            </w:r>
            <w:r w:rsidRPr="00563C93">
              <w:rPr>
                <w:rFonts w:ascii="Times New Roman" w:hAnsi="Times New Roman" w:cs="Times New Roman"/>
                <w:b/>
                <w:bCs/>
                <w:lang w:val="sr-Latn-ME"/>
              </w:rPr>
              <w:t>i</w:t>
            </w:r>
            <w:r w:rsidR="000D3440" w:rsidRPr="00563C93">
              <w:rPr>
                <w:rFonts w:ascii="Times New Roman" w:hAnsi="Times New Roman" w:cs="Times New Roman"/>
                <w:b/>
                <w:bCs/>
                <w:lang w:val="sr-Latn-ME"/>
              </w:rPr>
              <w:t xml:space="preserve"> magnetnom rezonancom</w:t>
            </w:r>
          </w:p>
        </w:tc>
        <w:tc>
          <w:tcPr>
            <w:tcW w:w="942" w:type="pct"/>
          </w:tcPr>
          <w:p w14:paraId="78D4F972" w14:textId="77777777" w:rsidR="000D3440" w:rsidRPr="00563C93" w:rsidRDefault="000D3440" w:rsidP="00B06B29">
            <w:pPr>
              <w:pStyle w:val="TableParagraph"/>
              <w:ind w:left="0" w:right="-42"/>
              <w:jc w:val="both"/>
              <w:rPr>
                <w:rFonts w:ascii="Times New Roman" w:hAnsi="Times New Roman" w:cs="Times New Roman"/>
                <w:lang w:val="sr-Latn-ME"/>
              </w:rPr>
            </w:pPr>
          </w:p>
        </w:tc>
        <w:tc>
          <w:tcPr>
            <w:tcW w:w="603" w:type="pct"/>
          </w:tcPr>
          <w:p w14:paraId="1D728333" w14:textId="77777777" w:rsidR="000D3440" w:rsidRPr="00563C93" w:rsidRDefault="000D3440" w:rsidP="00B06B29">
            <w:pPr>
              <w:pStyle w:val="TableParagraph"/>
              <w:ind w:left="0" w:right="-42"/>
              <w:jc w:val="both"/>
              <w:rPr>
                <w:rFonts w:ascii="Times New Roman" w:hAnsi="Times New Roman" w:cs="Times New Roman"/>
                <w:lang w:val="sr-Latn-ME"/>
              </w:rPr>
            </w:pPr>
          </w:p>
        </w:tc>
      </w:tr>
      <w:tr w:rsidR="000D3440" w:rsidRPr="00563C93" w14:paraId="140A718B" w14:textId="77777777" w:rsidTr="0023133A">
        <w:trPr>
          <w:trHeight w:val="20"/>
        </w:trPr>
        <w:tc>
          <w:tcPr>
            <w:tcW w:w="3455" w:type="pct"/>
          </w:tcPr>
          <w:p w14:paraId="61C115C0" w14:textId="77777777" w:rsidR="000D3440" w:rsidRPr="00563C93" w:rsidRDefault="000D3440" w:rsidP="00D718F7">
            <w:pPr>
              <w:pStyle w:val="TableParagraph"/>
              <w:ind w:right="-42"/>
              <w:rPr>
                <w:rFonts w:ascii="Times New Roman" w:hAnsi="Times New Roman" w:cs="Times New Roman"/>
                <w:lang w:val="sr-Latn-ME"/>
              </w:rPr>
            </w:pPr>
            <w:r w:rsidRPr="00563C93">
              <w:rPr>
                <w:rFonts w:ascii="Times New Roman" w:hAnsi="Times New Roman" w:cs="Times New Roman"/>
                <w:lang w:val="sr-Latn-ME"/>
              </w:rPr>
              <w:t>Medijana (srednja vrijednost) broja novih ili povećanih T2 lezija tokom 24 mjeseca</w:t>
            </w:r>
          </w:p>
        </w:tc>
        <w:tc>
          <w:tcPr>
            <w:tcW w:w="942" w:type="pct"/>
          </w:tcPr>
          <w:p w14:paraId="476C5C9D"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0,0 (2,5)**</w:t>
            </w:r>
          </w:p>
        </w:tc>
        <w:tc>
          <w:tcPr>
            <w:tcW w:w="603" w:type="pct"/>
          </w:tcPr>
          <w:p w14:paraId="2329C229"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5,0 (9,8)</w:t>
            </w:r>
          </w:p>
        </w:tc>
      </w:tr>
      <w:tr w:rsidR="000D3440" w:rsidRPr="00563C93" w14:paraId="4CA6A0A1" w14:textId="77777777" w:rsidTr="0023133A">
        <w:trPr>
          <w:trHeight w:val="20"/>
        </w:trPr>
        <w:tc>
          <w:tcPr>
            <w:tcW w:w="3455" w:type="pct"/>
          </w:tcPr>
          <w:p w14:paraId="6FB2A262" w14:textId="4B1E6A18" w:rsidR="000D3440" w:rsidRPr="00563C93" w:rsidRDefault="000D3440" w:rsidP="001A33C9">
            <w:pPr>
              <w:pStyle w:val="TableParagraph"/>
              <w:ind w:right="-42"/>
              <w:rPr>
                <w:rFonts w:ascii="Times New Roman" w:hAnsi="Times New Roman" w:cs="Times New Roman"/>
                <w:lang w:val="sr-Latn-ME"/>
              </w:rPr>
            </w:pPr>
            <w:r w:rsidRPr="00563C93">
              <w:rPr>
                <w:rFonts w:ascii="Times New Roman" w:hAnsi="Times New Roman" w:cs="Times New Roman"/>
                <w:lang w:val="sr-Latn-ME"/>
              </w:rPr>
              <w:t xml:space="preserve">Medijana (srednja vrijednost) broja lezija </w:t>
            </w:r>
            <w:r w:rsidR="00124078" w:rsidRPr="00563C93">
              <w:rPr>
                <w:rFonts w:ascii="Times New Roman" w:hAnsi="Times New Roman" w:cs="Times New Roman"/>
                <w:lang w:val="sr-Latn-ME"/>
              </w:rPr>
              <w:t>koje pojačano vezuju</w:t>
            </w:r>
            <w:r w:rsidRPr="00563C93">
              <w:rPr>
                <w:rFonts w:ascii="Times New Roman" w:hAnsi="Times New Roman" w:cs="Times New Roman"/>
                <w:lang w:val="sr-Latn-ME"/>
              </w:rPr>
              <w:t xml:space="preserve"> Gd</w:t>
            </w:r>
            <w:r w:rsidR="00124078" w:rsidRPr="00563C93">
              <w:rPr>
                <w:rFonts w:ascii="Times New Roman" w:hAnsi="Times New Roman" w:cs="Times New Roman"/>
                <w:lang w:val="sr-Latn-ME"/>
              </w:rPr>
              <w:t>,</w:t>
            </w:r>
            <w:r w:rsidRPr="00563C93">
              <w:rPr>
                <w:rFonts w:ascii="Times New Roman" w:hAnsi="Times New Roman" w:cs="Times New Roman"/>
                <w:lang w:val="sr-Latn-ME"/>
              </w:rPr>
              <w:t xml:space="preserve"> u 24. mjesecu</w:t>
            </w:r>
          </w:p>
        </w:tc>
        <w:tc>
          <w:tcPr>
            <w:tcW w:w="942" w:type="pct"/>
          </w:tcPr>
          <w:p w14:paraId="330C6EFB"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0,0 (0,2)**</w:t>
            </w:r>
          </w:p>
        </w:tc>
        <w:tc>
          <w:tcPr>
            <w:tcW w:w="603" w:type="pct"/>
          </w:tcPr>
          <w:p w14:paraId="7F0A63E1"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0,0 (1,1)</w:t>
            </w:r>
          </w:p>
        </w:tc>
      </w:tr>
      <w:tr w:rsidR="000D3440" w:rsidRPr="00563C93" w14:paraId="416B68F9" w14:textId="77777777" w:rsidTr="0023133A">
        <w:trPr>
          <w:trHeight w:val="20"/>
        </w:trPr>
        <w:tc>
          <w:tcPr>
            <w:tcW w:w="3455" w:type="pct"/>
          </w:tcPr>
          <w:p w14:paraId="2F6D1DED" w14:textId="77777777" w:rsidR="000D3440" w:rsidRPr="00563C93" w:rsidRDefault="000D3440" w:rsidP="00D718F7">
            <w:pPr>
              <w:pStyle w:val="TableParagraph"/>
              <w:ind w:right="-42"/>
              <w:rPr>
                <w:rFonts w:ascii="Times New Roman" w:hAnsi="Times New Roman" w:cs="Times New Roman"/>
                <w:lang w:val="sr-Latn-ME"/>
              </w:rPr>
            </w:pPr>
            <w:r w:rsidRPr="00563C93">
              <w:rPr>
                <w:rFonts w:ascii="Times New Roman" w:hAnsi="Times New Roman" w:cs="Times New Roman"/>
                <w:lang w:val="sr-Latn-ME"/>
              </w:rPr>
              <w:t>Medijana (srednja vrijednost) % promjene volumena mozga tokom 24 mjeseca</w:t>
            </w:r>
          </w:p>
        </w:tc>
        <w:tc>
          <w:tcPr>
            <w:tcW w:w="942" w:type="pct"/>
          </w:tcPr>
          <w:p w14:paraId="0821D3FC"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-0,7 (-0,8)**</w:t>
            </w:r>
          </w:p>
        </w:tc>
        <w:tc>
          <w:tcPr>
            <w:tcW w:w="603" w:type="pct"/>
          </w:tcPr>
          <w:p w14:paraId="14CE1795" w14:textId="77777777" w:rsidR="000D3440" w:rsidRPr="00563C93" w:rsidRDefault="000D3440" w:rsidP="00B06B29">
            <w:pPr>
              <w:pStyle w:val="TableParagraph"/>
              <w:ind w:right="-42"/>
              <w:jc w:val="both"/>
              <w:rPr>
                <w:rFonts w:ascii="Times New Roman" w:hAnsi="Times New Roman" w:cs="Times New Roman"/>
                <w:lang w:val="sr-Latn-ME"/>
              </w:rPr>
            </w:pPr>
            <w:r w:rsidRPr="00563C93">
              <w:rPr>
                <w:rFonts w:ascii="Times New Roman" w:hAnsi="Times New Roman" w:cs="Times New Roman"/>
                <w:lang w:val="sr-Latn-ME"/>
              </w:rPr>
              <w:t>-1,0 (-1,3)</w:t>
            </w:r>
          </w:p>
        </w:tc>
      </w:tr>
      <w:tr w:rsidR="000D3440" w:rsidRPr="00563C93" w14:paraId="19F3AE9C" w14:textId="77777777" w:rsidTr="00D718F7">
        <w:trPr>
          <w:trHeight w:val="20"/>
        </w:trPr>
        <w:tc>
          <w:tcPr>
            <w:tcW w:w="5000" w:type="pct"/>
            <w:gridSpan w:val="3"/>
          </w:tcPr>
          <w:p w14:paraId="50A6FAFD" w14:textId="0492C6FD" w:rsidR="000D3440" w:rsidRPr="00563C93" w:rsidRDefault="000D3440" w:rsidP="00D718F7">
            <w:pPr>
              <w:pStyle w:val="TableParagraph"/>
              <w:ind w:right="-42"/>
              <w:rPr>
                <w:rFonts w:ascii="Times New Roman" w:hAnsi="Times New Roman" w:cs="Times New Roman"/>
                <w:lang w:val="sr-Latn-ME"/>
              </w:rPr>
            </w:pPr>
            <w:r w:rsidRPr="00563C93">
              <w:rPr>
                <w:rFonts w:ascii="Times New Roman" w:hAnsi="Times New Roman" w:cs="Times New Roman"/>
                <w:lang w:val="sr-Latn-ME"/>
              </w:rPr>
              <w:t>† Progresija onesposobljenosti definisana kao povećanje od 1 poena na EDSS skali</w:t>
            </w:r>
            <w:r w:rsidR="00124078" w:rsidRPr="00563C93">
              <w:rPr>
                <w:rFonts w:ascii="Times New Roman" w:hAnsi="Times New Roman" w:cs="Times New Roman"/>
                <w:lang w:val="sr-Latn-ME"/>
              </w:rPr>
              <w:t>,</w:t>
            </w:r>
            <w:r w:rsidRPr="00563C93">
              <w:rPr>
                <w:rFonts w:ascii="Times New Roman" w:hAnsi="Times New Roman" w:cs="Times New Roman"/>
                <w:lang w:val="sr-Latn-ME"/>
              </w:rPr>
              <w:t xml:space="preserve"> potvrđena nakon 3 mjeseca </w:t>
            </w:r>
          </w:p>
          <w:p w14:paraId="30F79048" w14:textId="77777777" w:rsidR="000D3440" w:rsidRPr="00563C93" w:rsidRDefault="000D3440" w:rsidP="00D718F7">
            <w:pPr>
              <w:pStyle w:val="TableParagraph"/>
              <w:ind w:right="-42"/>
              <w:rPr>
                <w:rFonts w:ascii="Times New Roman" w:hAnsi="Times New Roman" w:cs="Times New Roman"/>
                <w:lang w:val="sr-Latn-ME"/>
              </w:rPr>
            </w:pPr>
            <w:r w:rsidRPr="00563C93">
              <w:rPr>
                <w:rFonts w:ascii="Times New Roman" w:hAnsi="Times New Roman" w:cs="Times New Roman"/>
                <w:lang w:val="sr-Latn-ME"/>
              </w:rPr>
              <w:t>** p&lt;0,001, *p&lt;0,05 u poređenju sa placebom</w:t>
            </w:r>
          </w:p>
          <w:p w14:paraId="2466E1DD" w14:textId="1FCE7B5E" w:rsidR="000D3440" w:rsidRPr="00563C93" w:rsidRDefault="000D3440" w:rsidP="001A33C9">
            <w:pPr>
              <w:pStyle w:val="TableParagraph"/>
              <w:ind w:right="-42"/>
              <w:rPr>
                <w:rFonts w:ascii="Times New Roman" w:hAnsi="Times New Roman" w:cs="Times New Roman"/>
                <w:lang w:val="sr-Latn-ME"/>
              </w:rPr>
            </w:pPr>
            <w:r w:rsidRPr="00563C93">
              <w:rPr>
                <w:rFonts w:ascii="Times New Roman" w:hAnsi="Times New Roman" w:cs="Times New Roman"/>
                <w:lang w:val="sr-Latn-ME"/>
              </w:rPr>
              <w:t xml:space="preserve">Sve analize kliničkih </w:t>
            </w:r>
            <w:r w:rsidR="00124078" w:rsidRPr="00563C93">
              <w:rPr>
                <w:rFonts w:ascii="Times New Roman" w:hAnsi="Times New Roman" w:cs="Times New Roman"/>
                <w:lang w:val="sr-Latn-ME"/>
              </w:rPr>
              <w:t>parametara praćenja</w:t>
            </w:r>
            <w:r w:rsidRPr="00563C93">
              <w:rPr>
                <w:rFonts w:ascii="Times New Roman" w:hAnsi="Times New Roman" w:cs="Times New Roman"/>
                <w:lang w:val="sr-Latn-ME"/>
              </w:rPr>
              <w:t xml:space="preserve"> zasnovane su na podacima ITT analize (</w:t>
            </w:r>
            <w:r w:rsidR="00124078" w:rsidRPr="00563C93">
              <w:rPr>
                <w:rFonts w:ascii="Times New Roman" w:hAnsi="Times New Roman" w:cs="Times New Roman"/>
                <w:lang w:val="sr-Latn-ME"/>
              </w:rPr>
              <w:t xml:space="preserve">eng. </w:t>
            </w:r>
            <w:r w:rsidRPr="00563C93">
              <w:rPr>
                <w:rFonts w:ascii="Times New Roman" w:hAnsi="Times New Roman" w:cs="Times New Roman"/>
                <w:i/>
                <w:iCs/>
                <w:lang w:val="sr-Latn-ME"/>
              </w:rPr>
              <w:t>intent-to-treat</w:t>
            </w:r>
            <w:r w:rsidRPr="00563C93">
              <w:rPr>
                <w:rFonts w:ascii="Times New Roman" w:hAnsi="Times New Roman" w:cs="Times New Roman"/>
                <w:lang w:val="sr-Latn-ME"/>
              </w:rPr>
              <w:t>). Za analize MRI korišćene su skupovi podataka koji su mogli da se procjene.</w:t>
            </w:r>
          </w:p>
        </w:tc>
      </w:tr>
    </w:tbl>
    <w:p w14:paraId="347E498D"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6BD86682" w14:textId="4F5F7C12"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Pacijenti koji su završili 24-mjesečnu osnovnu studiju FREEDOMS mogli su da se uključe u produžetak studije sa maskiranom dozom (D2301E1) i da primaju fingolimod. Uključeno je ukupno 920 pacijenata (n=331 koji su nastavili da primaju dozu od 0,5 mg, 289 koji su nastavili da primaju dozu od 1,25 mg, 155 koji su prešli sa placeba na dozu od 0,5 mg i 145 koji su prešli sa placeba na dozu od 1,25 mg). Poslije 12 mjeseci (36. mjesec), 856 pacijenata (93%) bilo je još uvek uključeno. Između 24. i 36. mjeseca </w:t>
      </w:r>
      <w:r w:rsidR="00124078" w:rsidRPr="00563C93">
        <w:rPr>
          <w:rFonts w:ascii="Times New Roman" w:hAnsi="Times New Roman" w:cs="Times New Roman"/>
          <w:sz w:val="22"/>
          <w:szCs w:val="22"/>
          <w:lang w:val="sr-Latn-ME"/>
        </w:rPr>
        <w:t xml:space="preserve">godišnja </w:t>
      </w:r>
      <w:r w:rsidRPr="00563C93">
        <w:rPr>
          <w:rFonts w:ascii="Times New Roman" w:hAnsi="Times New Roman" w:cs="Times New Roman"/>
          <w:sz w:val="22"/>
          <w:szCs w:val="22"/>
          <w:lang w:val="sr-Latn-ME"/>
        </w:rPr>
        <w:t xml:space="preserve">stopa relapsa (ARR, engl. </w:t>
      </w:r>
      <w:r w:rsidRPr="00563C93">
        <w:rPr>
          <w:rFonts w:ascii="Times New Roman" w:hAnsi="Times New Roman" w:cs="Times New Roman"/>
          <w:i/>
          <w:iCs/>
          <w:sz w:val="22"/>
          <w:szCs w:val="22"/>
          <w:lang w:val="sr-Latn-ME"/>
        </w:rPr>
        <w:t>annualised relapse rate</w:t>
      </w:r>
      <w:r w:rsidRPr="00563C93">
        <w:rPr>
          <w:rFonts w:ascii="Times New Roman" w:hAnsi="Times New Roman" w:cs="Times New Roman"/>
          <w:sz w:val="22"/>
          <w:szCs w:val="22"/>
          <w:lang w:val="sr-Latn-ME"/>
        </w:rPr>
        <w:t>) za pacijente koji su primali 0,5 mg fingolimoda u osnovnoj studiji i nastavili da primaju dozu od 0,5 mg bila je 0,17 (0,21 u osnovnoj studiji). ARR za pacijente koji su prešli sa placeba na 0,5 mg fingolimoda bila je 0,22 (0,42 u osnovnoj studiji).</w:t>
      </w:r>
    </w:p>
    <w:p w14:paraId="67E18395"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5181DCCB" w14:textId="1D279DDA"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Uporedivi rezultati dobijeni su u repliciranoj dvogodišnjoj, randomizovanoj, dvostruko slijepoj, placebom kontrolisanoj studiji faze III sa fingolimodom sprovedenoj kod 1083 pacijenata (n=358 na 0,5 mg, 370 na 1,25 mg, 355 na placebu) sa RRMS (D2309; FREEDOMS 2). Medijane vrijednosti za početne karakteristike bili su: </w:t>
      </w:r>
      <w:r w:rsidR="00CD31EF" w:rsidRPr="00563C93">
        <w:rPr>
          <w:rFonts w:ascii="Times New Roman" w:hAnsi="Times New Roman" w:cs="Times New Roman"/>
          <w:sz w:val="22"/>
          <w:szCs w:val="22"/>
          <w:lang w:val="sr-Latn-ME"/>
        </w:rPr>
        <w:t xml:space="preserve">uzrast </w:t>
      </w:r>
      <w:r w:rsidRPr="00563C93">
        <w:rPr>
          <w:rFonts w:ascii="Times New Roman" w:hAnsi="Times New Roman" w:cs="Times New Roman"/>
          <w:sz w:val="22"/>
          <w:szCs w:val="22"/>
          <w:lang w:val="sr-Latn-ME"/>
        </w:rPr>
        <w:t>41 godina, trajanje bolesti 8,9 godina i EDSS 2,5.</w:t>
      </w:r>
    </w:p>
    <w:p w14:paraId="7E0046A3"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601C2076" w14:textId="77777777" w:rsidR="00CD31EF" w:rsidRPr="00563C93" w:rsidRDefault="00CD31EF" w:rsidP="00B125B3">
      <w:pPr>
        <w:pStyle w:val="Heading2"/>
        <w:ind w:left="0" w:right="-42" w:firstLine="0"/>
        <w:jc w:val="both"/>
        <w:rPr>
          <w:rFonts w:ascii="Times New Roman" w:eastAsia="Microsoft Sans Serif" w:hAnsi="Times New Roman" w:cs="Times New Roman"/>
          <w:sz w:val="22"/>
          <w:szCs w:val="22"/>
          <w:lang w:val="sr-Latn-ME"/>
        </w:rPr>
      </w:pPr>
    </w:p>
    <w:p w14:paraId="3C023C69" w14:textId="77777777" w:rsidR="00CD31EF" w:rsidRPr="00563C93" w:rsidRDefault="00CD31EF" w:rsidP="00B125B3">
      <w:pPr>
        <w:pStyle w:val="Heading2"/>
        <w:ind w:left="0" w:right="-42" w:firstLine="0"/>
        <w:jc w:val="both"/>
        <w:rPr>
          <w:rFonts w:ascii="Times New Roman" w:eastAsia="Microsoft Sans Serif" w:hAnsi="Times New Roman" w:cs="Times New Roman"/>
          <w:sz w:val="22"/>
          <w:szCs w:val="22"/>
          <w:lang w:val="sr-Latn-ME"/>
        </w:rPr>
      </w:pPr>
    </w:p>
    <w:p w14:paraId="6BA2D4D2" w14:textId="76D09C1F" w:rsidR="000D3440" w:rsidRPr="00563C93" w:rsidRDefault="000D3440" w:rsidP="00B125B3">
      <w:pPr>
        <w:pStyle w:val="Heading2"/>
        <w:ind w:left="0" w:right="-42" w:firstLine="0"/>
        <w:jc w:val="both"/>
        <w:rPr>
          <w:rFonts w:ascii="Times New Roman" w:eastAsia="Microsoft Sans Serif" w:hAnsi="Times New Roman" w:cs="Times New Roman"/>
          <w:sz w:val="22"/>
          <w:szCs w:val="22"/>
          <w:lang w:val="sr-Latn-ME"/>
        </w:rPr>
      </w:pPr>
      <w:r w:rsidRPr="00563C93">
        <w:rPr>
          <w:rFonts w:ascii="Times New Roman" w:eastAsia="Microsoft Sans Serif" w:hAnsi="Times New Roman" w:cs="Times New Roman"/>
          <w:sz w:val="22"/>
          <w:szCs w:val="22"/>
          <w:lang w:val="sr-Latn-ME"/>
        </w:rPr>
        <w:lastRenderedPageBreak/>
        <w:t>Tabela 2 Studija D2309 (FREEDOMS 2): Glavni rezultati</w:t>
      </w:r>
    </w:p>
    <w:p w14:paraId="60CB74FF" w14:textId="77777777" w:rsidR="000D3440" w:rsidRPr="00563C93" w:rsidRDefault="000D3440" w:rsidP="00B06B29">
      <w:pPr>
        <w:pStyle w:val="BodyText"/>
        <w:ind w:left="0" w:right="-42"/>
        <w:jc w:val="both"/>
        <w:rPr>
          <w:rFonts w:ascii="Times New Roman" w:hAnsi="Times New Roman" w:cs="Times New Roman"/>
          <w:b/>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5950"/>
        <w:gridCol w:w="1701"/>
        <w:gridCol w:w="1369"/>
      </w:tblGrid>
      <w:tr w:rsidR="000D3440" w:rsidRPr="00563C93" w14:paraId="10C9929D" w14:textId="77777777" w:rsidTr="0023133A">
        <w:trPr>
          <w:trHeight w:val="20"/>
        </w:trPr>
        <w:tc>
          <w:tcPr>
            <w:tcW w:w="3298" w:type="pct"/>
          </w:tcPr>
          <w:p w14:paraId="78544C73" w14:textId="77777777" w:rsidR="000D3440" w:rsidRPr="00563C93" w:rsidRDefault="000D3440" w:rsidP="00D718F7">
            <w:pPr>
              <w:pStyle w:val="TableParagraph"/>
              <w:ind w:left="0" w:right="-42"/>
              <w:rPr>
                <w:rFonts w:ascii="Times New Roman" w:hAnsi="Times New Roman" w:cs="Times New Roman"/>
                <w:lang w:val="sr-Latn-ME"/>
              </w:rPr>
            </w:pPr>
          </w:p>
        </w:tc>
        <w:tc>
          <w:tcPr>
            <w:tcW w:w="943" w:type="pct"/>
          </w:tcPr>
          <w:p w14:paraId="240389A7" w14:textId="77777777" w:rsidR="0023133A" w:rsidRPr="00563C93" w:rsidRDefault="000D3440" w:rsidP="00D718F7">
            <w:pPr>
              <w:pStyle w:val="TableParagraph"/>
              <w:ind w:right="-42"/>
              <w:rPr>
                <w:rFonts w:ascii="Times New Roman" w:hAnsi="Times New Roman" w:cs="Times New Roman"/>
                <w:b/>
                <w:bCs/>
                <w:lang w:val="sr-Latn-ME"/>
              </w:rPr>
            </w:pPr>
            <w:r w:rsidRPr="00563C93">
              <w:rPr>
                <w:rFonts w:ascii="Times New Roman" w:hAnsi="Times New Roman" w:cs="Times New Roman"/>
                <w:b/>
                <w:bCs/>
                <w:lang w:val="sr-Latn-ME"/>
              </w:rPr>
              <w:t>Fingolimod</w:t>
            </w:r>
          </w:p>
          <w:p w14:paraId="5505D49B" w14:textId="5C6B8614" w:rsidR="000D3440" w:rsidRPr="00563C93" w:rsidRDefault="000D3440" w:rsidP="00D718F7">
            <w:pPr>
              <w:pStyle w:val="TableParagraph"/>
              <w:ind w:right="-42"/>
              <w:rPr>
                <w:rFonts w:ascii="Times New Roman" w:hAnsi="Times New Roman" w:cs="Times New Roman"/>
                <w:b/>
                <w:bCs/>
                <w:lang w:val="sr-Latn-ME"/>
              </w:rPr>
            </w:pPr>
            <w:r w:rsidRPr="00563C93">
              <w:rPr>
                <w:rFonts w:ascii="Times New Roman" w:hAnsi="Times New Roman" w:cs="Times New Roman"/>
                <w:b/>
                <w:bCs/>
                <w:lang w:val="sr-Latn-ME"/>
              </w:rPr>
              <w:t>0,5 mg</w:t>
            </w:r>
          </w:p>
        </w:tc>
        <w:tc>
          <w:tcPr>
            <w:tcW w:w="759" w:type="pct"/>
          </w:tcPr>
          <w:p w14:paraId="5BBA2FD3" w14:textId="77777777" w:rsidR="000D3440" w:rsidRPr="00563C93" w:rsidRDefault="000D3440" w:rsidP="00D718F7">
            <w:pPr>
              <w:pStyle w:val="TableParagraph"/>
              <w:ind w:left="4" w:right="-42"/>
              <w:rPr>
                <w:rFonts w:ascii="Times New Roman" w:hAnsi="Times New Roman" w:cs="Times New Roman"/>
                <w:b/>
                <w:bCs/>
                <w:lang w:val="sr-Latn-ME"/>
              </w:rPr>
            </w:pPr>
            <w:r w:rsidRPr="00563C93">
              <w:rPr>
                <w:rFonts w:ascii="Times New Roman" w:hAnsi="Times New Roman" w:cs="Times New Roman"/>
                <w:b/>
                <w:bCs/>
                <w:lang w:val="sr-Latn-ME"/>
              </w:rPr>
              <w:t>Placebo</w:t>
            </w:r>
          </w:p>
        </w:tc>
      </w:tr>
      <w:tr w:rsidR="000D3440" w:rsidRPr="00563C93" w14:paraId="606ECE9E" w14:textId="77777777" w:rsidTr="0023133A">
        <w:trPr>
          <w:trHeight w:val="20"/>
        </w:trPr>
        <w:tc>
          <w:tcPr>
            <w:tcW w:w="3298" w:type="pct"/>
          </w:tcPr>
          <w:p w14:paraId="200A4629" w14:textId="13DF6979" w:rsidR="000D3440" w:rsidRPr="00563C93" w:rsidRDefault="000D3440" w:rsidP="00D718F7">
            <w:pPr>
              <w:pStyle w:val="TableParagraph"/>
              <w:ind w:right="-42"/>
              <w:rPr>
                <w:rFonts w:ascii="Times New Roman" w:hAnsi="Times New Roman" w:cs="Times New Roman"/>
                <w:b/>
                <w:bCs/>
                <w:lang w:val="sr-Latn-ME"/>
              </w:rPr>
            </w:pPr>
            <w:r w:rsidRPr="00563C93">
              <w:rPr>
                <w:rFonts w:ascii="Times New Roman" w:hAnsi="Times New Roman" w:cs="Times New Roman"/>
                <w:b/>
                <w:bCs/>
                <w:lang w:val="sr-Latn-ME"/>
              </w:rPr>
              <w:t>Kliničk</w:t>
            </w:r>
            <w:r w:rsidR="00CD31EF" w:rsidRPr="00563C93">
              <w:rPr>
                <w:rFonts w:ascii="Times New Roman" w:hAnsi="Times New Roman" w:cs="Times New Roman"/>
                <w:b/>
                <w:bCs/>
                <w:lang w:val="sr-Latn-ME"/>
              </w:rPr>
              <w:t>i parametri praćenja</w:t>
            </w:r>
          </w:p>
        </w:tc>
        <w:tc>
          <w:tcPr>
            <w:tcW w:w="943" w:type="pct"/>
          </w:tcPr>
          <w:p w14:paraId="4532646B" w14:textId="77777777" w:rsidR="000D3440" w:rsidRPr="00563C93" w:rsidRDefault="000D3440" w:rsidP="00D718F7">
            <w:pPr>
              <w:pStyle w:val="TableParagraph"/>
              <w:ind w:left="0" w:right="-42"/>
              <w:rPr>
                <w:rFonts w:ascii="Times New Roman" w:hAnsi="Times New Roman" w:cs="Times New Roman"/>
                <w:lang w:val="sr-Latn-ME"/>
              </w:rPr>
            </w:pPr>
          </w:p>
        </w:tc>
        <w:tc>
          <w:tcPr>
            <w:tcW w:w="759" w:type="pct"/>
          </w:tcPr>
          <w:p w14:paraId="39432853" w14:textId="77777777" w:rsidR="000D3440" w:rsidRPr="00563C93" w:rsidRDefault="000D3440" w:rsidP="00D718F7">
            <w:pPr>
              <w:pStyle w:val="TableParagraph"/>
              <w:ind w:left="0" w:right="-42"/>
              <w:rPr>
                <w:rFonts w:ascii="Times New Roman" w:hAnsi="Times New Roman" w:cs="Times New Roman"/>
                <w:lang w:val="sr-Latn-ME"/>
              </w:rPr>
            </w:pPr>
          </w:p>
        </w:tc>
      </w:tr>
      <w:tr w:rsidR="000D3440" w:rsidRPr="00563C93" w14:paraId="55C51576" w14:textId="77777777" w:rsidTr="0023133A">
        <w:trPr>
          <w:trHeight w:val="20"/>
        </w:trPr>
        <w:tc>
          <w:tcPr>
            <w:tcW w:w="3298" w:type="pct"/>
          </w:tcPr>
          <w:p w14:paraId="15F974C5" w14:textId="6BB4DC4B" w:rsidR="000D3440" w:rsidRPr="00563C93" w:rsidRDefault="00CD31EF" w:rsidP="00D718F7">
            <w:pPr>
              <w:pStyle w:val="TableParagraph"/>
              <w:ind w:right="-42"/>
              <w:rPr>
                <w:rFonts w:ascii="Times New Roman" w:hAnsi="Times New Roman" w:cs="Times New Roman"/>
                <w:lang w:val="sr-Latn-ME"/>
              </w:rPr>
            </w:pPr>
            <w:r w:rsidRPr="00563C93">
              <w:rPr>
                <w:rFonts w:ascii="Times New Roman" w:hAnsi="Times New Roman" w:cs="Times New Roman"/>
                <w:lang w:val="sr-Latn-ME"/>
              </w:rPr>
              <w:t xml:space="preserve">Godišnja </w:t>
            </w:r>
            <w:r w:rsidR="000D3440" w:rsidRPr="00563C93">
              <w:rPr>
                <w:rFonts w:ascii="Times New Roman" w:hAnsi="Times New Roman" w:cs="Times New Roman"/>
                <w:lang w:val="sr-Latn-ME"/>
              </w:rPr>
              <w:t>stopa relapsa (primarn</w:t>
            </w:r>
            <w:r w:rsidRPr="00563C93">
              <w:rPr>
                <w:rFonts w:ascii="Times New Roman" w:hAnsi="Times New Roman" w:cs="Times New Roman"/>
                <w:lang w:val="sr-Latn-ME"/>
              </w:rPr>
              <w:t>i parametar praćenja</w:t>
            </w:r>
            <w:r w:rsidR="000D3440" w:rsidRPr="00563C93">
              <w:rPr>
                <w:rFonts w:ascii="Times New Roman" w:hAnsi="Times New Roman" w:cs="Times New Roman"/>
                <w:lang w:val="sr-Latn-ME"/>
              </w:rPr>
              <w:t>)</w:t>
            </w:r>
          </w:p>
        </w:tc>
        <w:tc>
          <w:tcPr>
            <w:tcW w:w="943" w:type="pct"/>
          </w:tcPr>
          <w:p w14:paraId="1E01563A" w14:textId="77777777" w:rsidR="000D3440" w:rsidRPr="00563C93" w:rsidRDefault="000D3440" w:rsidP="00D718F7">
            <w:pPr>
              <w:pStyle w:val="TableParagraph"/>
              <w:ind w:right="-42"/>
              <w:rPr>
                <w:rFonts w:ascii="Times New Roman" w:hAnsi="Times New Roman" w:cs="Times New Roman"/>
                <w:lang w:val="sr-Latn-ME"/>
              </w:rPr>
            </w:pPr>
            <w:r w:rsidRPr="00563C93">
              <w:rPr>
                <w:rFonts w:ascii="Times New Roman" w:hAnsi="Times New Roman" w:cs="Times New Roman"/>
                <w:lang w:val="sr-Latn-ME"/>
              </w:rPr>
              <w:t>0,21**</w:t>
            </w:r>
          </w:p>
        </w:tc>
        <w:tc>
          <w:tcPr>
            <w:tcW w:w="759" w:type="pct"/>
          </w:tcPr>
          <w:p w14:paraId="3455AC70" w14:textId="77777777" w:rsidR="000D3440" w:rsidRPr="00563C93" w:rsidRDefault="000D3440" w:rsidP="00D718F7">
            <w:pPr>
              <w:pStyle w:val="TableParagraph"/>
              <w:ind w:left="4" w:right="-42"/>
              <w:rPr>
                <w:rFonts w:ascii="Times New Roman" w:hAnsi="Times New Roman" w:cs="Times New Roman"/>
                <w:lang w:val="sr-Latn-ME"/>
              </w:rPr>
            </w:pPr>
            <w:r w:rsidRPr="00563C93">
              <w:rPr>
                <w:rFonts w:ascii="Times New Roman" w:hAnsi="Times New Roman" w:cs="Times New Roman"/>
                <w:lang w:val="sr-Latn-ME"/>
              </w:rPr>
              <w:t>0,40</w:t>
            </w:r>
          </w:p>
        </w:tc>
      </w:tr>
      <w:tr w:rsidR="000D3440" w:rsidRPr="00563C93" w14:paraId="0FE4C058" w14:textId="77777777" w:rsidTr="0023133A">
        <w:trPr>
          <w:trHeight w:val="20"/>
        </w:trPr>
        <w:tc>
          <w:tcPr>
            <w:tcW w:w="3298" w:type="pct"/>
          </w:tcPr>
          <w:p w14:paraId="04D5225E" w14:textId="77777777" w:rsidR="000D3440" w:rsidRPr="00563C93" w:rsidRDefault="000D3440" w:rsidP="00D718F7">
            <w:pPr>
              <w:pStyle w:val="TableParagraph"/>
              <w:ind w:right="-42"/>
              <w:rPr>
                <w:rFonts w:ascii="Times New Roman" w:hAnsi="Times New Roman" w:cs="Times New Roman"/>
                <w:lang w:val="sr-Latn-ME"/>
              </w:rPr>
            </w:pPr>
            <w:r w:rsidRPr="00563C93">
              <w:rPr>
                <w:rFonts w:ascii="Times New Roman" w:hAnsi="Times New Roman" w:cs="Times New Roman"/>
                <w:lang w:val="sr-Latn-ME"/>
              </w:rPr>
              <w:t>Procenat pacijenata bez relapsa nakon 24 mjeseca</w:t>
            </w:r>
          </w:p>
        </w:tc>
        <w:tc>
          <w:tcPr>
            <w:tcW w:w="943" w:type="pct"/>
          </w:tcPr>
          <w:p w14:paraId="7F942319" w14:textId="77777777" w:rsidR="000D3440" w:rsidRPr="00563C93" w:rsidRDefault="000D3440" w:rsidP="00D718F7">
            <w:pPr>
              <w:pStyle w:val="TableParagraph"/>
              <w:ind w:right="-42"/>
              <w:rPr>
                <w:rFonts w:ascii="Times New Roman" w:hAnsi="Times New Roman" w:cs="Times New Roman"/>
                <w:lang w:val="sr-Latn-ME"/>
              </w:rPr>
            </w:pPr>
            <w:r w:rsidRPr="00563C93">
              <w:rPr>
                <w:rFonts w:ascii="Times New Roman" w:hAnsi="Times New Roman" w:cs="Times New Roman"/>
                <w:lang w:val="sr-Latn-ME"/>
              </w:rPr>
              <w:t>71,5%**</w:t>
            </w:r>
          </w:p>
        </w:tc>
        <w:tc>
          <w:tcPr>
            <w:tcW w:w="759" w:type="pct"/>
          </w:tcPr>
          <w:p w14:paraId="711363B3" w14:textId="77777777" w:rsidR="000D3440" w:rsidRPr="00563C93" w:rsidRDefault="000D3440" w:rsidP="00D718F7">
            <w:pPr>
              <w:pStyle w:val="TableParagraph"/>
              <w:ind w:left="4" w:right="-42"/>
              <w:rPr>
                <w:rFonts w:ascii="Times New Roman" w:hAnsi="Times New Roman" w:cs="Times New Roman"/>
                <w:lang w:val="sr-Latn-ME"/>
              </w:rPr>
            </w:pPr>
            <w:r w:rsidRPr="00563C93">
              <w:rPr>
                <w:rFonts w:ascii="Times New Roman" w:hAnsi="Times New Roman" w:cs="Times New Roman"/>
                <w:lang w:val="sr-Latn-ME"/>
              </w:rPr>
              <w:t>52,7%</w:t>
            </w:r>
          </w:p>
        </w:tc>
      </w:tr>
      <w:tr w:rsidR="000D3440" w:rsidRPr="00563C93" w14:paraId="39AED958" w14:textId="77777777" w:rsidTr="0023133A">
        <w:trPr>
          <w:trHeight w:val="20"/>
        </w:trPr>
        <w:tc>
          <w:tcPr>
            <w:tcW w:w="3298" w:type="pct"/>
          </w:tcPr>
          <w:p w14:paraId="6320A047" w14:textId="147426E7" w:rsidR="00DA30B3" w:rsidRPr="00563C93" w:rsidRDefault="00CD31EF" w:rsidP="00DA30B3">
            <w:pPr>
              <w:pStyle w:val="TableParagraph"/>
              <w:ind w:right="-42"/>
              <w:rPr>
                <w:rFonts w:ascii="Times New Roman" w:hAnsi="Times New Roman" w:cs="Times New Roman"/>
                <w:lang w:val="sr-Latn-ME"/>
              </w:rPr>
            </w:pPr>
            <w:r w:rsidRPr="00563C93">
              <w:rPr>
                <w:rFonts w:ascii="Times New Roman" w:hAnsi="Times New Roman" w:cs="Times New Roman"/>
                <w:lang w:val="sr-Latn-ME"/>
              </w:rPr>
              <w:t>Udio</w:t>
            </w:r>
            <w:r w:rsidR="000D3440" w:rsidRPr="00563C93">
              <w:rPr>
                <w:rFonts w:ascii="Times New Roman" w:hAnsi="Times New Roman" w:cs="Times New Roman"/>
                <w:lang w:val="sr-Latn-ME"/>
              </w:rPr>
              <w:t xml:space="preserve"> pacijenata sa progresijom onesposobljenosti potvrđenom nakon 3 mjeseca†</w:t>
            </w:r>
          </w:p>
          <w:p w14:paraId="55B39C40" w14:textId="2E18CEC2" w:rsidR="000D3440" w:rsidRPr="00563C93" w:rsidRDefault="00CD31EF" w:rsidP="001A33C9">
            <w:pPr>
              <w:pStyle w:val="TableParagraph"/>
              <w:ind w:right="-42"/>
              <w:rPr>
                <w:rFonts w:ascii="Times New Roman" w:hAnsi="Times New Roman" w:cs="Times New Roman"/>
                <w:lang w:val="sr-Latn-ME"/>
              </w:rPr>
            </w:pPr>
            <w:r w:rsidRPr="00563C93">
              <w:rPr>
                <w:rFonts w:ascii="Times New Roman" w:hAnsi="Times New Roman" w:cs="Times New Roman"/>
                <w:i/>
                <w:lang w:val="sr-Latn-ME"/>
              </w:rPr>
              <w:t>Hazard ratio</w:t>
            </w:r>
            <w:r w:rsidRPr="00563C93">
              <w:rPr>
                <w:rFonts w:ascii="Times New Roman" w:hAnsi="Times New Roman" w:cs="Times New Roman"/>
                <w:lang w:val="sr-Latn-ME"/>
              </w:rPr>
              <w:t xml:space="preserve"> (odnos </w:t>
            </w:r>
            <w:r w:rsidR="000D3440" w:rsidRPr="00563C93">
              <w:rPr>
                <w:rFonts w:ascii="Times New Roman" w:hAnsi="Times New Roman" w:cs="Times New Roman"/>
                <w:lang w:val="sr-Latn-ME"/>
              </w:rPr>
              <w:t>hazarda</w:t>
            </w:r>
            <w:r w:rsidRPr="00563C93">
              <w:rPr>
                <w:rFonts w:ascii="Times New Roman" w:hAnsi="Times New Roman" w:cs="Times New Roman"/>
                <w:lang w:val="sr-Latn-ME"/>
              </w:rPr>
              <w:t>)</w:t>
            </w:r>
            <w:r w:rsidR="000D3440" w:rsidRPr="00563C93">
              <w:rPr>
                <w:rFonts w:ascii="Times New Roman" w:hAnsi="Times New Roman" w:cs="Times New Roman"/>
                <w:lang w:val="sr-Latn-ME"/>
              </w:rPr>
              <w:t xml:space="preserve"> (95%</w:t>
            </w:r>
            <w:r w:rsidRPr="00563C93">
              <w:rPr>
                <w:rFonts w:ascii="Times New Roman" w:hAnsi="Times New Roman" w:cs="Times New Roman"/>
                <w:lang w:val="sr-Latn-ME"/>
              </w:rPr>
              <w:t xml:space="preserve"> </w:t>
            </w:r>
            <w:r w:rsidR="000D3440" w:rsidRPr="00563C93">
              <w:rPr>
                <w:rFonts w:ascii="Times New Roman" w:hAnsi="Times New Roman" w:cs="Times New Roman"/>
                <w:lang w:val="sr-Latn-ME"/>
              </w:rPr>
              <w:t>CI)</w:t>
            </w:r>
          </w:p>
        </w:tc>
        <w:tc>
          <w:tcPr>
            <w:tcW w:w="943" w:type="pct"/>
          </w:tcPr>
          <w:p w14:paraId="1F0AEA6F" w14:textId="77777777" w:rsidR="00C97451" w:rsidRPr="00563C93" w:rsidRDefault="00C97451" w:rsidP="00D718F7">
            <w:pPr>
              <w:pStyle w:val="TableParagraph"/>
              <w:ind w:right="-42"/>
              <w:rPr>
                <w:rFonts w:ascii="Times New Roman" w:hAnsi="Times New Roman" w:cs="Times New Roman"/>
                <w:lang w:val="sr-Latn-ME"/>
              </w:rPr>
            </w:pPr>
          </w:p>
          <w:p w14:paraId="667E2A80" w14:textId="0CD6947B" w:rsidR="000D3440" w:rsidRPr="00563C93" w:rsidRDefault="000D3440" w:rsidP="00D718F7">
            <w:pPr>
              <w:pStyle w:val="TableParagraph"/>
              <w:ind w:right="-42"/>
              <w:rPr>
                <w:rFonts w:ascii="Times New Roman" w:hAnsi="Times New Roman" w:cs="Times New Roman"/>
                <w:lang w:val="sr-Latn-ME"/>
              </w:rPr>
            </w:pPr>
            <w:r w:rsidRPr="00563C93">
              <w:rPr>
                <w:rFonts w:ascii="Times New Roman" w:hAnsi="Times New Roman" w:cs="Times New Roman"/>
                <w:lang w:val="sr-Latn-ME"/>
              </w:rPr>
              <w:t>25%</w:t>
            </w:r>
          </w:p>
          <w:p w14:paraId="113155E2" w14:textId="77777777" w:rsidR="000D3440" w:rsidRPr="00563C93" w:rsidRDefault="000D3440" w:rsidP="00D718F7">
            <w:pPr>
              <w:pStyle w:val="TableParagraph"/>
              <w:ind w:right="-42"/>
              <w:rPr>
                <w:rFonts w:ascii="Times New Roman" w:hAnsi="Times New Roman" w:cs="Times New Roman"/>
                <w:lang w:val="sr-Latn-ME"/>
              </w:rPr>
            </w:pPr>
            <w:r w:rsidRPr="00563C93">
              <w:rPr>
                <w:rFonts w:ascii="Times New Roman" w:hAnsi="Times New Roman" w:cs="Times New Roman"/>
                <w:lang w:val="sr-Latn-ME"/>
              </w:rPr>
              <w:t>0,83 (0,61, 1,12)</w:t>
            </w:r>
          </w:p>
        </w:tc>
        <w:tc>
          <w:tcPr>
            <w:tcW w:w="759" w:type="pct"/>
          </w:tcPr>
          <w:p w14:paraId="349DA558" w14:textId="77777777" w:rsidR="00C97451" w:rsidRPr="00563C93" w:rsidRDefault="00C97451" w:rsidP="00D718F7">
            <w:pPr>
              <w:pStyle w:val="TableParagraph"/>
              <w:ind w:left="4" w:right="-42"/>
              <w:rPr>
                <w:rFonts w:ascii="Times New Roman" w:hAnsi="Times New Roman" w:cs="Times New Roman"/>
                <w:lang w:val="sr-Latn-ME"/>
              </w:rPr>
            </w:pPr>
          </w:p>
          <w:p w14:paraId="2CB8695D" w14:textId="76FF20E3" w:rsidR="000D3440" w:rsidRPr="00563C93" w:rsidRDefault="000D3440" w:rsidP="00D718F7">
            <w:pPr>
              <w:pStyle w:val="TableParagraph"/>
              <w:ind w:left="4" w:right="-42"/>
              <w:rPr>
                <w:rFonts w:ascii="Times New Roman" w:hAnsi="Times New Roman" w:cs="Times New Roman"/>
                <w:lang w:val="sr-Latn-ME"/>
              </w:rPr>
            </w:pPr>
            <w:r w:rsidRPr="00563C93">
              <w:rPr>
                <w:rFonts w:ascii="Times New Roman" w:hAnsi="Times New Roman" w:cs="Times New Roman"/>
                <w:lang w:val="sr-Latn-ME"/>
              </w:rPr>
              <w:t>29%</w:t>
            </w:r>
          </w:p>
        </w:tc>
      </w:tr>
      <w:tr w:rsidR="000D3440" w:rsidRPr="00563C93" w14:paraId="63B89287" w14:textId="77777777" w:rsidTr="0023133A">
        <w:trPr>
          <w:trHeight w:val="20"/>
        </w:trPr>
        <w:tc>
          <w:tcPr>
            <w:tcW w:w="3298" w:type="pct"/>
          </w:tcPr>
          <w:p w14:paraId="03D4E688" w14:textId="61A7203D" w:rsidR="000D3440" w:rsidRPr="00563C93" w:rsidRDefault="00CD31EF" w:rsidP="00D718F7">
            <w:pPr>
              <w:pStyle w:val="TableParagraph"/>
              <w:ind w:right="-42"/>
              <w:rPr>
                <w:rFonts w:ascii="Times New Roman" w:hAnsi="Times New Roman" w:cs="Times New Roman"/>
                <w:b/>
                <w:bCs/>
                <w:lang w:val="sr-Latn-ME"/>
              </w:rPr>
            </w:pPr>
            <w:r w:rsidRPr="00563C93">
              <w:rPr>
                <w:rFonts w:ascii="Times New Roman" w:hAnsi="Times New Roman" w:cs="Times New Roman"/>
                <w:b/>
                <w:bCs/>
                <w:lang w:val="sr-Latn-ME"/>
              </w:rPr>
              <w:t>Parametri praćenja</w:t>
            </w:r>
            <w:r w:rsidR="000D3440" w:rsidRPr="00563C93">
              <w:rPr>
                <w:rFonts w:ascii="Times New Roman" w:hAnsi="Times New Roman" w:cs="Times New Roman"/>
                <w:b/>
                <w:bCs/>
                <w:lang w:val="sr-Latn-ME"/>
              </w:rPr>
              <w:t xml:space="preserve"> definisan</w:t>
            </w:r>
            <w:r w:rsidRPr="00563C93">
              <w:rPr>
                <w:rFonts w:ascii="Times New Roman" w:hAnsi="Times New Roman" w:cs="Times New Roman"/>
                <w:b/>
                <w:bCs/>
                <w:lang w:val="sr-Latn-ME"/>
              </w:rPr>
              <w:t>i</w:t>
            </w:r>
            <w:r w:rsidR="000D3440" w:rsidRPr="00563C93">
              <w:rPr>
                <w:rFonts w:ascii="Times New Roman" w:hAnsi="Times New Roman" w:cs="Times New Roman"/>
                <w:b/>
                <w:bCs/>
                <w:lang w:val="sr-Latn-ME"/>
              </w:rPr>
              <w:t xml:space="preserve"> magnetnom rezonancom</w:t>
            </w:r>
          </w:p>
        </w:tc>
        <w:tc>
          <w:tcPr>
            <w:tcW w:w="943" w:type="pct"/>
          </w:tcPr>
          <w:p w14:paraId="199C8F8E" w14:textId="77777777" w:rsidR="000D3440" w:rsidRPr="00563C93" w:rsidRDefault="000D3440" w:rsidP="00D718F7">
            <w:pPr>
              <w:pStyle w:val="TableParagraph"/>
              <w:ind w:left="0" w:right="-42"/>
              <w:rPr>
                <w:rFonts w:ascii="Times New Roman" w:hAnsi="Times New Roman" w:cs="Times New Roman"/>
                <w:lang w:val="sr-Latn-ME"/>
              </w:rPr>
            </w:pPr>
          </w:p>
        </w:tc>
        <w:tc>
          <w:tcPr>
            <w:tcW w:w="759" w:type="pct"/>
          </w:tcPr>
          <w:p w14:paraId="263BEB24" w14:textId="77777777" w:rsidR="000D3440" w:rsidRPr="00563C93" w:rsidRDefault="000D3440" w:rsidP="00D718F7">
            <w:pPr>
              <w:pStyle w:val="TableParagraph"/>
              <w:ind w:left="0" w:right="-42"/>
              <w:rPr>
                <w:rFonts w:ascii="Times New Roman" w:hAnsi="Times New Roman" w:cs="Times New Roman"/>
                <w:lang w:val="sr-Latn-ME"/>
              </w:rPr>
            </w:pPr>
          </w:p>
        </w:tc>
      </w:tr>
      <w:tr w:rsidR="000D3440" w:rsidRPr="00563C93" w14:paraId="1CF6E878" w14:textId="77777777" w:rsidTr="0023133A">
        <w:trPr>
          <w:trHeight w:val="20"/>
        </w:trPr>
        <w:tc>
          <w:tcPr>
            <w:tcW w:w="3298" w:type="pct"/>
          </w:tcPr>
          <w:p w14:paraId="3ADA25B3" w14:textId="77777777" w:rsidR="000D3440" w:rsidRPr="00563C93" w:rsidRDefault="000D3440" w:rsidP="00D718F7">
            <w:pPr>
              <w:pStyle w:val="TableParagraph"/>
              <w:ind w:right="-42"/>
              <w:rPr>
                <w:rFonts w:ascii="Times New Roman" w:hAnsi="Times New Roman" w:cs="Times New Roman"/>
                <w:lang w:val="sr-Latn-ME"/>
              </w:rPr>
            </w:pPr>
            <w:r w:rsidRPr="00563C93">
              <w:rPr>
                <w:rFonts w:ascii="Times New Roman" w:hAnsi="Times New Roman" w:cs="Times New Roman"/>
                <w:lang w:val="sr-Latn-ME"/>
              </w:rPr>
              <w:t>Medijana (srednja vrijednost) broja novih ili povećanih T2 lezija tokom 24 mjeseca</w:t>
            </w:r>
          </w:p>
        </w:tc>
        <w:tc>
          <w:tcPr>
            <w:tcW w:w="943" w:type="pct"/>
          </w:tcPr>
          <w:p w14:paraId="5DE52A01" w14:textId="77777777" w:rsidR="000D3440" w:rsidRPr="00563C93" w:rsidRDefault="000D3440" w:rsidP="00D718F7">
            <w:pPr>
              <w:pStyle w:val="TableParagraph"/>
              <w:ind w:right="-42"/>
              <w:rPr>
                <w:rFonts w:ascii="Times New Roman" w:hAnsi="Times New Roman" w:cs="Times New Roman"/>
                <w:lang w:val="sr-Latn-ME"/>
              </w:rPr>
            </w:pPr>
            <w:r w:rsidRPr="00563C93">
              <w:rPr>
                <w:rFonts w:ascii="Times New Roman" w:hAnsi="Times New Roman" w:cs="Times New Roman"/>
                <w:lang w:val="sr-Latn-ME"/>
              </w:rPr>
              <w:t>0,0 (2,3)**</w:t>
            </w:r>
          </w:p>
        </w:tc>
        <w:tc>
          <w:tcPr>
            <w:tcW w:w="759" w:type="pct"/>
          </w:tcPr>
          <w:p w14:paraId="3B894A5F" w14:textId="77777777" w:rsidR="000D3440" w:rsidRPr="00563C93" w:rsidRDefault="000D3440" w:rsidP="00D718F7">
            <w:pPr>
              <w:pStyle w:val="TableParagraph"/>
              <w:ind w:left="4" w:right="-42"/>
              <w:rPr>
                <w:rFonts w:ascii="Times New Roman" w:hAnsi="Times New Roman" w:cs="Times New Roman"/>
                <w:lang w:val="sr-Latn-ME"/>
              </w:rPr>
            </w:pPr>
            <w:r w:rsidRPr="00563C93">
              <w:rPr>
                <w:rFonts w:ascii="Times New Roman" w:hAnsi="Times New Roman" w:cs="Times New Roman"/>
                <w:lang w:val="sr-Latn-ME"/>
              </w:rPr>
              <w:t>4,0 (8,9)</w:t>
            </w:r>
          </w:p>
        </w:tc>
      </w:tr>
      <w:tr w:rsidR="000D3440" w:rsidRPr="00563C93" w14:paraId="4EEEEBF2" w14:textId="77777777" w:rsidTr="0023133A">
        <w:trPr>
          <w:trHeight w:val="20"/>
        </w:trPr>
        <w:tc>
          <w:tcPr>
            <w:tcW w:w="3298" w:type="pct"/>
          </w:tcPr>
          <w:p w14:paraId="474101C9" w14:textId="293C4222" w:rsidR="000D3440" w:rsidRPr="00563C93" w:rsidRDefault="000D3440" w:rsidP="001A33C9">
            <w:pPr>
              <w:pStyle w:val="TableParagraph"/>
              <w:ind w:right="-42"/>
              <w:rPr>
                <w:rFonts w:ascii="Times New Roman" w:hAnsi="Times New Roman" w:cs="Times New Roman"/>
                <w:lang w:val="sr-Latn-ME"/>
              </w:rPr>
            </w:pPr>
            <w:r w:rsidRPr="00563C93">
              <w:rPr>
                <w:rFonts w:ascii="Times New Roman" w:hAnsi="Times New Roman" w:cs="Times New Roman"/>
                <w:lang w:val="sr-Latn-ME"/>
              </w:rPr>
              <w:t xml:space="preserve">Medijana (srednja vrijednost) broja lezija </w:t>
            </w:r>
            <w:r w:rsidR="00CD31EF" w:rsidRPr="00563C93">
              <w:rPr>
                <w:rFonts w:ascii="Times New Roman" w:hAnsi="Times New Roman" w:cs="Times New Roman"/>
                <w:lang w:val="sr-Latn-ME"/>
              </w:rPr>
              <w:t>koje pojačano vezuju</w:t>
            </w:r>
            <w:r w:rsidRPr="00563C93">
              <w:rPr>
                <w:rFonts w:ascii="Times New Roman" w:hAnsi="Times New Roman" w:cs="Times New Roman"/>
                <w:lang w:val="sr-Latn-ME"/>
              </w:rPr>
              <w:t xml:space="preserve"> Gd  nakon 24 mjeseca</w:t>
            </w:r>
          </w:p>
        </w:tc>
        <w:tc>
          <w:tcPr>
            <w:tcW w:w="943" w:type="pct"/>
          </w:tcPr>
          <w:p w14:paraId="23EE4CB8" w14:textId="77777777" w:rsidR="000D3440" w:rsidRPr="00563C93" w:rsidRDefault="000D3440" w:rsidP="00D718F7">
            <w:pPr>
              <w:pStyle w:val="TableParagraph"/>
              <w:ind w:right="-42"/>
              <w:rPr>
                <w:rFonts w:ascii="Times New Roman" w:hAnsi="Times New Roman" w:cs="Times New Roman"/>
                <w:lang w:val="sr-Latn-ME"/>
              </w:rPr>
            </w:pPr>
            <w:r w:rsidRPr="00563C93">
              <w:rPr>
                <w:rFonts w:ascii="Times New Roman" w:hAnsi="Times New Roman" w:cs="Times New Roman"/>
                <w:lang w:val="sr-Latn-ME"/>
              </w:rPr>
              <w:t>0,0 (0,4)**</w:t>
            </w:r>
          </w:p>
        </w:tc>
        <w:tc>
          <w:tcPr>
            <w:tcW w:w="759" w:type="pct"/>
          </w:tcPr>
          <w:p w14:paraId="0801FA60" w14:textId="77777777" w:rsidR="000D3440" w:rsidRPr="00563C93" w:rsidRDefault="000D3440" w:rsidP="00D718F7">
            <w:pPr>
              <w:pStyle w:val="TableParagraph"/>
              <w:ind w:left="4" w:right="-42"/>
              <w:rPr>
                <w:rFonts w:ascii="Times New Roman" w:hAnsi="Times New Roman" w:cs="Times New Roman"/>
                <w:lang w:val="sr-Latn-ME"/>
              </w:rPr>
            </w:pPr>
            <w:r w:rsidRPr="00563C93">
              <w:rPr>
                <w:rFonts w:ascii="Times New Roman" w:hAnsi="Times New Roman" w:cs="Times New Roman"/>
                <w:lang w:val="sr-Latn-ME"/>
              </w:rPr>
              <w:t>0,0 (1,2)</w:t>
            </w:r>
          </w:p>
        </w:tc>
      </w:tr>
      <w:tr w:rsidR="000D3440" w:rsidRPr="00563C93" w14:paraId="174497E4" w14:textId="77777777" w:rsidTr="0023133A">
        <w:trPr>
          <w:trHeight w:val="20"/>
        </w:trPr>
        <w:tc>
          <w:tcPr>
            <w:tcW w:w="3298" w:type="pct"/>
          </w:tcPr>
          <w:p w14:paraId="3EDE9029" w14:textId="77777777" w:rsidR="000D3440" w:rsidRPr="00563C93" w:rsidRDefault="000D3440" w:rsidP="00D718F7">
            <w:pPr>
              <w:pStyle w:val="TableParagraph"/>
              <w:ind w:right="-42"/>
              <w:rPr>
                <w:rFonts w:ascii="Times New Roman" w:hAnsi="Times New Roman" w:cs="Times New Roman"/>
                <w:lang w:val="sr-Latn-ME"/>
              </w:rPr>
            </w:pPr>
            <w:r w:rsidRPr="00563C93">
              <w:rPr>
                <w:rFonts w:ascii="Times New Roman" w:hAnsi="Times New Roman" w:cs="Times New Roman"/>
                <w:lang w:val="sr-Latn-ME"/>
              </w:rPr>
              <w:t>Medijana (srednja vrijednost) % promjene volumena mozga tokom 24 mjeseca</w:t>
            </w:r>
          </w:p>
        </w:tc>
        <w:tc>
          <w:tcPr>
            <w:tcW w:w="943" w:type="pct"/>
          </w:tcPr>
          <w:p w14:paraId="7B4D4849" w14:textId="77777777" w:rsidR="000D3440" w:rsidRPr="00563C93" w:rsidRDefault="000D3440" w:rsidP="00D718F7">
            <w:pPr>
              <w:pStyle w:val="TableParagraph"/>
              <w:ind w:right="-42"/>
              <w:rPr>
                <w:rFonts w:ascii="Times New Roman" w:hAnsi="Times New Roman" w:cs="Times New Roman"/>
                <w:lang w:val="sr-Latn-ME"/>
              </w:rPr>
            </w:pPr>
            <w:r w:rsidRPr="00563C93">
              <w:rPr>
                <w:rFonts w:ascii="Times New Roman" w:hAnsi="Times New Roman" w:cs="Times New Roman"/>
                <w:lang w:val="sr-Latn-ME"/>
              </w:rPr>
              <w:t>-0,71 (-0,86)**</w:t>
            </w:r>
          </w:p>
        </w:tc>
        <w:tc>
          <w:tcPr>
            <w:tcW w:w="759" w:type="pct"/>
          </w:tcPr>
          <w:p w14:paraId="5EDB1F17" w14:textId="77777777" w:rsidR="000D3440" w:rsidRPr="00563C93" w:rsidRDefault="000D3440" w:rsidP="00D718F7">
            <w:pPr>
              <w:pStyle w:val="TableParagraph"/>
              <w:ind w:left="4" w:right="-42"/>
              <w:rPr>
                <w:rFonts w:ascii="Times New Roman" w:hAnsi="Times New Roman" w:cs="Times New Roman"/>
                <w:lang w:val="sr-Latn-ME"/>
              </w:rPr>
            </w:pPr>
            <w:r w:rsidRPr="00563C93">
              <w:rPr>
                <w:rFonts w:ascii="Times New Roman" w:hAnsi="Times New Roman" w:cs="Times New Roman"/>
                <w:lang w:val="sr-Latn-ME"/>
              </w:rPr>
              <w:t>-1,02 (-1,28)</w:t>
            </w:r>
          </w:p>
        </w:tc>
      </w:tr>
      <w:tr w:rsidR="000D3440" w:rsidRPr="00563C93" w14:paraId="650BEB52" w14:textId="77777777" w:rsidTr="00D718F7">
        <w:trPr>
          <w:trHeight w:val="20"/>
        </w:trPr>
        <w:tc>
          <w:tcPr>
            <w:tcW w:w="5000" w:type="pct"/>
            <w:gridSpan w:val="3"/>
          </w:tcPr>
          <w:p w14:paraId="3D83B3D6" w14:textId="77777777" w:rsidR="000D3440" w:rsidRPr="00563C93" w:rsidRDefault="000D3440" w:rsidP="00D718F7">
            <w:pPr>
              <w:pStyle w:val="TableParagraph"/>
              <w:ind w:right="-42"/>
              <w:rPr>
                <w:rFonts w:ascii="Times New Roman" w:hAnsi="Times New Roman" w:cs="Times New Roman"/>
                <w:lang w:val="sr-Latn-ME"/>
              </w:rPr>
            </w:pPr>
            <w:r w:rsidRPr="00563C93">
              <w:rPr>
                <w:rFonts w:ascii="Times New Roman" w:hAnsi="Times New Roman" w:cs="Times New Roman"/>
                <w:lang w:val="sr-Latn-ME"/>
              </w:rPr>
              <w:t xml:space="preserve">† Progresija onesposobljenosti definisana kao povećanje od 1 poena na EDSS potvrđena 3 mjeseca kasnije </w:t>
            </w:r>
          </w:p>
          <w:p w14:paraId="0096E074" w14:textId="77777777" w:rsidR="000D3440" w:rsidRPr="00563C93" w:rsidRDefault="000D3440" w:rsidP="00D718F7">
            <w:pPr>
              <w:pStyle w:val="TableParagraph"/>
              <w:ind w:right="-42"/>
              <w:rPr>
                <w:rFonts w:ascii="Times New Roman" w:hAnsi="Times New Roman" w:cs="Times New Roman"/>
                <w:lang w:val="sr-Latn-ME"/>
              </w:rPr>
            </w:pPr>
            <w:r w:rsidRPr="00563C93">
              <w:rPr>
                <w:rFonts w:ascii="Times New Roman" w:hAnsi="Times New Roman" w:cs="Times New Roman"/>
                <w:lang w:val="sr-Latn-ME"/>
              </w:rPr>
              <w:t>** p&lt;0,001 u poređenju sa placebom</w:t>
            </w:r>
          </w:p>
          <w:p w14:paraId="372D6F19" w14:textId="71CF9776" w:rsidR="000D3440" w:rsidRPr="00563C93" w:rsidRDefault="000D3440" w:rsidP="001A33C9">
            <w:pPr>
              <w:pStyle w:val="TableParagraph"/>
              <w:ind w:right="-42"/>
              <w:rPr>
                <w:rFonts w:ascii="Times New Roman" w:hAnsi="Times New Roman" w:cs="Times New Roman"/>
                <w:lang w:val="sr-Latn-ME"/>
              </w:rPr>
            </w:pPr>
            <w:r w:rsidRPr="00563C93">
              <w:rPr>
                <w:rFonts w:ascii="Times New Roman" w:hAnsi="Times New Roman" w:cs="Times New Roman"/>
                <w:lang w:val="sr-Latn-ME"/>
              </w:rPr>
              <w:t xml:space="preserve">Sve analize kliničkih </w:t>
            </w:r>
            <w:r w:rsidR="00CD31EF" w:rsidRPr="00563C93">
              <w:rPr>
                <w:rFonts w:ascii="Times New Roman" w:hAnsi="Times New Roman" w:cs="Times New Roman"/>
                <w:lang w:val="sr-Latn-ME"/>
              </w:rPr>
              <w:t>parametara praćenja</w:t>
            </w:r>
            <w:r w:rsidRPr="00563C93">
              <w:rPr>
                <w:rFonts w:ascii="Times New Roman" w:hAnsi="Times New Roman" w:cs="Times New Roman"/>
                <w:lang w:val="sr-Latn-ME"/>
              </w:rPr>
              <w:t xml:space="preserve"> zasnivale su se na podacima </w:t>
            </w:r>
            <w:r w:rsidR="00CD31EF" w:rsidRPr="00563C93">
              <w:rPr>
                <w:rFonts w:ascii="Times New Roman" w:hAnsi="Times New Roman" w:cs="Times New Roman"/>
                <w:lang w:val="sr-Latn-ME"/>
              </w:rPr>
              <w:t xml:space="preserve">ITT analize </w:t>
            </w:r>
            <w:r w:rsidRPr="00563C93">
              <w:rPr>
                <w:rFonts w:ascii="Times New Roman" w:hAnsi="Times New Roman" w:cs="Times New Roman"/>
                <w:lang w:val="sr-Latn-ME"/>
              </w:rPr>
              <w:t>(</w:t>
            </w:r>
            <w:r w:rsidR="00CD31EF" w:rsidRPr="00563C93">
              <w:rPr>
                <w:rFonts w:ascii="Times New Roman" w:hAnsi="Times New Roman" w:cs="Times New Roman"/>
                <w:lang w:val="sr-Latn-ME"/>
              </w:rPr>
              <w:t xml:space="preserve">eng. </w:t>
            </w:r>
            <w:r w:rsidRPr="00563C93">
              <w:rPr>
                <w:rFonts w:ascii="Times New Roman" w:hAnsi="Times New Roman" w:cs="Times New Roman"/>
                <w:i/>
                <w:iCs/>
                <w:lang w:val="sr-Latn-ME"/>
              </w:rPr>
              <w:t>intent-to-treat</w:t>
            </w:r>
            <w:r w:rsidRPr="00563C93">
              <w:rPr>
                <w:rFonts w:ascii="Times New Roman" w:hAnsi="Times New Roman" w:cs="Times New Roman"/>
                <w:lang w:val="sr-Latn-ME"/>
              </w:rPr>
              <w:t>). Analize MR</w:t>
            </w:r>
            <w:r w:rsidR="00CD31EF" w:rsidRPr="00563C93">
              <w:rPr>
                <w:rFonts w:ascii="Times New Roman" w:hAnsi="Times New Roman" w:cs="Times New Roman"/>
                <w:lang w:val="sr-Latn-ME"/>
              </w:rPr>
              <w:t>I</w:t>
            </w:r>
            <w:r w:rsidRPr="00563C93">
              <w:rPr>
                <w:rFonts w:ascii="Times New Roman" w:hAnsi="Times New Roman" w:cs="Times New Roman"/>
                <w:lang w:val="sr-Latn-ME"/>
              </w:rPr>
              <w:t xml:space="preserve"> koristile su skup podataka koji su mogli da se procjene.</w:t>
            </w:r>
          </w:p>
        </w:tc>
      </w:tr>
    </w:tbl>
    <w:p w14:paraId="450B20FA" w14:textId="77777777" w:rsidR="00B125B3" w:rsidRPr="00563C93" w:rsidRDefault="00B125B3" w:rsidP="00B125B3">
      <w:pPr>
        <w:pStyle w:val="BodyText"/>
        <w:ind w:left="0" w:right="-42"/>
        <w:jc w:val="both"/>
        <w:rPr>
          <w:rFonts w:ascii="Times New Roman" w:hAnsi="Times New Roman" w:cs="Times New Roman"/>
          <w:sz w:val="22"/>
          <w:szCs w:val="22"/>
          <w:lang w:val="sr-Latn-ME"/>
        </w:rPr>
      </w:pPr>
    </w:p>
    <w:p w14:paraId="29F68243" w14:textId="0305C2BB"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Studija D2302 (TRANSFORMS) bila je jednogodišnja, dvostruko slijepa, dvostruko maskirana studija faze III sa aktivnom kontrolom (interferon beta-1a), sprovedena na 1280 pacijenata (n=429 na 0,5 mg, 420 na 1,25 mg, 431 na interferonu beta-1a, 30 µg intramuskularnom injekcijom jednom ned</w:t>
      </w:r>
      <w:r w:rsidR="00CD31EF" w:rsidRPr="00563C93">
        <w:rPr>
          <w:rFonts w:ascii="Times New Roman" w:hAnsi="Times New Roman" w:cs="Times New Roman"/>
          <w:sz w:val="22"/>
          <w:szCs w:val="22"/>
          <w:lang w:val="sr-Latn-ME"/>
        </w:rPr>
        <w:t>j</w:t>
      </w:r>
      <w:r w:rsidRPr="00563C93">
        <w:rPr>
          <w:rFonts w:ascii="Times New Roman" w:hAnsi="Times New Roman" w:cs="Times New Roman"/>
          <w:sz w:val="22"/>
          <w:szCs w:val="22"/>
          <w:lang w:val="sr-Latn-ME"/>
        </w:rPr>
        <w:t xml:space="preserve">eljno). Medijane vrijednosti za početne karakteristike bile su: </w:t>
      </w:r>
      <w:r w:rsidR="00CD31EF" w:rsidRPr="00563C93">
        <w:rPr>
          <w:rFonts w:ascii="Times New Roman" w:hAnsi="Times New Roman" w:cs="Times New Roman"/>
          <w:sz w:val="22"/>
          <w:szCs w:val="22"/>
          <w:lang w:val="sr-Latn-ME"/>
        </w:rPr>
        <w:t xml:space="preserve">uzrast </w:t>
      </w:r>
      <w:r w:rsidRPr="00563C93">
        <w:rPr>
          <w:rFonts w:ascii="Times New Roman" w:hAnsi="Times New Roman" w:cs="Times New Roman"/>
          <w:sz w:val="22"/>
          <w:szCs w:val="22"/>
          <w:lang w:val="sr-Latn-ME"/>
        </w:rPr>
        <w:t xml:space="preserve">36 godina, trajanje bolesti 5,9 godina i EDSS 2,0. Rezultati su prikazani </w:t>
      </w:r>
      <w:r w:rsidR="00CD31EF" w:rsidRPr="00563C93">
        <w:rPr>
          <w:rFonts w:ascii="Times New Roman" w:hAnsi="Times New Roman" w:cs="Times New Roman"/>
          <w:sz w:val="22"/>
          <w:szCs w:val="22"/>
          <w:lang w:val="sr-Latn-ME"/>
        </w:rPr>
        <w:t xml:space="preserve">u </w:t>
      </w:r>
      <w:r w:rsidRPr="00563C93">
        <w:rPr>
          <w:rFonts w:ascii="Times New Roman" w:hAnsi="Times New Roman" w:cs="Times New Roman"/>
          <w:sz w:val="22"/>
          <w:szCs w:val="22"/>
          <w:lang w:val="sr-Latn-ME"/>
        </w:rPr>
        <w:t xml:space="preserve">Tabeli 3. Nije bilo značajnih razlika između doze od 0,5 mg i doze od 1,25 mg </w:t>
      </w:r>
      <w:r w:rsidR="00CD31EF" w:rsidRPr="00563C93">
        <w:rPr>
          <w:rFonts w:ascii="Times New Roman" w:hAnsi="Times New Roman" w:cs="Times New Roman"/>
          <w:sz w:val="22"/>
          <w:szCs w:val="22"/>
          <w:lang w:val="sr-Latn-ME"/>
        </w:rPr>
        <w:t>u pogledu parametara praćenja</w:t>
      </w:r>
      <w:r w:rsidRPr="00563C93">
        <w:rPr>
          <w:rFonts w:ascii="Times New Roman" w:hAnsi="Times New Roman" w:cs="Times New Roman"/>
          <w:sz w:val="22"/>
          <w:szCs w:val="22"/>
          <w:lang w:val="sr-Latn-ME"/>
        </w:rPr>
        <w:t>.</w:t>
      </w:r>
    </w:p>
    <w:p w14:paraId="70EFFEDB"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42111271" w14:textId="77777777" w:rsidR="000D3440" w:rsidRPr="00563C93" w:rsidRDefault="000D3440" w:rsidP="00B125B3">
      <w:pPr>
        <w:pStyle w:val="Heading2"/>
        <w:ind w:left="0" w:right="-42" w:firstLine="0"/>
        <w:jc w:val="both"/>
        <w:rPr>
          <w:rFonts w:ascii="Times New Roman" w:eastAsia="Microsoft Sans Serif" w:hAnsi="Times New Roman" w:cs="Times New Roman"/>
          <w:sz w:val="22"/>
          <w:szCs w:val="22"/>
          <w:lang w:val="sr-Latn-ME"/>
        </w:rPr>
      </w:pPr>
      <w:r w:rsidRPr="00563C93">
        <w:rPr>
          <w:rFonts w:ascii="Times New Roman" w:eastAsia="Microsoft Sans Serif" w:hAnsi="Times New Roman" w:cs="Times New Roman"/>
          <w:sz w:val="22"/>
          <w:szCs w:val="22"/>
          <w:lang w:val="sr-Latn-ME"/>
        </w:rPr>
        <w:t>Tabela 3 Studija D2302 (TRANSFORMS): glavni rezultati</w:t>
      </w:r>
    </w:p>
    <w:p w14:paraId="60C0752B" w14:textId="77777777" w:rsidR="00B125B3" w:rsidRPr="00563C93" w:rsidRDefault="00B125B3" w:rsidP="00B125B3">
      <w:pPr>
        <w:pStyle w:val="Heading2"/>
        <w:ind w:left="0" w:right="-42" w:firstLine="0"/>
        <w:jc w:val="both"/>
        <w:rPr>
          <w:rFonts w:ascii="Times New Roman" w:eastAsia="Microsoft Sans Serif" w:hAnsi="Times New Roman" w:cs="Times New Roman"/>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5382"/>
        <w:gridCol w:w="1701"/>
        <w:gridCol w:w="1937"/>
      </w:tblGrid>
      <w:tr w:rsidR="000D3440" w:rsidRPr="00563C93" w14:paraId="3C1C6EB3" w14:textId="77777777" w:rsidTr="00583E97">
        <w:trPr>
          <w:trHeight w:val="20"/>
        </w:trPr>
        <w:tc>
          <w:tcPr>
            <w:tcW w:w="2983" w:type="pct"/>
          </w:tcPr>
          <w:p w14:paraId="23FD4EB2" w14:textId="77777777" w:rsidR="000D3440" w:rsidRPr="00563C93" w:rsidRDefault="000D3440" w:rsidP="00F83C3F">
            <w:pPr>
              <w:pStyle w:val="TableParagraph"/>
              <w:ind w:left="0" w:right="-42"/>
              <w:rPr>
                <w:rFonts w:ascii="Times New Roman" w:hAnsi="Times New Roman" w:cs="Times New Roman"/>
                <w:lang w:val="sr-Latn-ME"/>
              </w:rPr>
            </w:pPr>
          </w:p>
        </w:tc>
        <w:tc>
          <w:tcPr>
            <w:tcW w:w="943" w:type="pct"/>
          </w:tcPr>
          <w:p w14:paraId="60D9D571" w14:textId="77777777" w:rsidR="00583E97" w:rsidRPr="00563C93" w:rsidRDefault="000D3440" w:rsidP="00F83C3F">
            <w:pPr>
              <w:pStyle w:val="TableParagraph"/>
              <w:ind w:right="-42"/>
              <w:rPr>
                <w:rFonts w:ascii="Times New Roman" w:hAnsi="Times New Roman" w:cs="Times New Roman"/>
                <w:b/>
                <w:bCs/>
                <w:lang w:val="sr-Latn-ME"/>
              </w:rPr>
            </w:pPr>
            <w:r w:rsidRPr="00563C93">
              <w:rPr>
                <w:rFonts w:ascii="Times New Roman" w:hAnsi="Times New Roman" w:cs="Times New Roman"/>
                <w:b/>
                <w:bCs/>
                <w:lang w:val="sr-Latn-ME"/>
              </w:rPr>
              <w:t xml:space="preserve">Fingolimod </w:t>
            </w:r>
          </w:p>
          <w:p w14:paraId="47C0CDBE" w14:textId="1899D700" w:rsidR="000D3440" w:rsidRPr="00563C93" w:rsidRDefault="000D3440" w:rsidP="00F83C3F">
            <w:pPr>
              <w:pStyle w:val="TableParagraph"/>
              <w:ind w:right="-42"/>
              <w:rPr>
                <w:rFonts w:ascii="Times New Roman" w:hAnsi="Times New Roman" w:cs="Times New Roman"/>
                <w:b/>
                <w:bCs/>
                <w:lang w:val="sr-Latn-ME"/>
              </w:rPr>
            </w:pPr>
            <w:r w:rsidRPr="00563C93">
              <w:rPr>
                <w:rFonts w:ascii="Times New Roman" w:hAnsi="Times New Roman" w:cs="Times New Roman"/>
                <w:b/>
                <w:bCs/>
                <w:lang w:val="sr-Latn-ME"/>
              </w:rPr>
              <w:t>0,5 mg</w:t>
            </w:r>
          </w:p>
        </w:tc>
        <w:tc>
          <w:tcPr>
            <w:tcW w:w="1074" w:type="pct"/>
          </w:tcPr>
          <w:p w14:paraId="7678ECDA" w14:textId="77777777" w:rsidR="00583E97" w:rsidRPr="00563C93" w:rsidRDefault="000D3440" w:rsidP="00F83C3F">
            <w:pPr>
              <w:pStyle w:val="TableParagraph"/>
              <w:ind w:right="-42"/>
              <w:rPr>
                <w:rFonts w:ascii="Times New Roman" w:hAnsi="Times New Roman" w:cs="Times New Roman"/>
                <w:b/>
                <w:bCs/>
                <w:lang w:val="sr-Latn-ME"/>
              </w:rPr>
            </w:pPr>
            <w:r w:rsidRPr="00563C93">
              <w:rPr>
                <w:rFonts w:ascii="Times New Roman" w:hAnsi="Times New Roman" w:cs="Times New Roman"/>
                <w:b/>
                <w:bCs/>
                <w:lang w:val="sr-Latn-ME"/>
              </w:rPr>
              <w:t xml:space="preserve">Interferon beta-1a, </w:t>
            </w:r>
          </w:p>
          <w:p w14:paraId="4AA1CC03" w14:textId="5CD1C4D4" w:rsidR="000D3440" w:rsidRPr="00563C93" w:rsidRDefault="000D3440" w:rsidP="00F83C3F">
            <w:pPr>
              <w:pStyle w:val="TableParagraph"/>
              <w:ind w:right="-42"/>
              <w:rPr>
                <w:rFonts w:ascii="Times New Roman" w:hAnsi="Times New Roman" w:cs="Times New Roman"/>
                <w:b/>
                <w:bCs/>
                <w:lang w:val="sr-Latn-ME"/>
              </w:rPr>
            </w:pPr>
            <w:r w:rsidRPr="00563C93">
              <w:rPr>
                <w:rFonts w:ascii="Times New Roman" w:hAnsi="Times New Roman" w:cs="Times New Roman"/>
                <w:b/>
                <w:bCs/>
                <w:lang w:val="sr-Latn-ME"/>
              </w:rPr>
              <w:t>30 µg</w:t>
            </w:r>
          </w:p>
        </w:tc>
      </w:tr>
      <w:tr w:rsidR="000D3440" w:rsidRPr="00563C93" w14:paraId="04DE826B" w14:textId="77777777" w:rsidTr="00583E97">
        <w:trPr>
          <w:trHeight w:val="20"/>
        </w:trPr>
        <w:tc>
          <w:tcPr>
            <w:tcW w:w="2983" w:type="pct"/>
          </w:tcPr>
          <w:p w14:paraId="29CF9A2D" w14:textId="0F0C2780" w:rsidR="000D3440" w:rsidRPr="00563C93" w:rsidRDefault="000D3440" w:rsidP="00F83C3F">
            <w:pPr>
              <w:pStyle w:val="TableParagraph"/>
              <w:ind w:right="-42"/>
              <w:rPr>
                <w:rFonts w:ascii="Times New Roman" w:hAnsi="Times New Roman" w:cs="Times New Roman"/>
                <w:b/>
                <w:bCs/>
                <w:lang w:val="sr-Latn-ME"/>
              </w:rPr>
            </w:pPr>
            <w:r w:rsidRPr="00563C93">
              <w:rPr>
                <w:rFonts w:ascii="Times New Roman" w:hAnsi="Times New Roman" w:cs="Times New Roman"/>
                <w:b/>
                <w:bCs/>
                <w:lang w:val="sr-Latn-ME"/>
              </w:rPr>
              <w:t>Kliničk</w:t>
            </w:r>
            <w:r w:rsidR="00D52DBB" w:rsidRPr="00563C93">
              <w:rPr>
                <w:rFonts w:ascii="Times New Roman" w:hAnsi="Times New Roman" w:cs="Times New Roman"/>
                <w:b/>
                <w:bCs/>
                <w:lang w:val="sr-Latn-ME"/>
              </w:rPr>
              <w:t>i parametri praćenja</w:t>
            </w:r>
          </w:p>
        </w:tc>
        <w:tc>
          <w:tcPr>
            <w:tcW w:w="943" w:type="pct"/>
          </w:tcPr>
          <w:p w14:paraId="1C5A7F53" w14:textId="77777777" w:rsidR="000D3440" w:rsidRPr="00563C93" w:rsidRDefault="000D3440" w:rsidP="00F83C3F">
            <w:pPr>
              <w:pStyle w:val="TableParagraph"/>
              <w:ind w:left="0" w:right="-42"/>
              <w:rPr>
                <w:rFonts w:ascii="Times New Roman" w:hAnsi="Times New Roman" w:cs="Times New Roman"/>
                <w:lang w:val="sr-Latn-ME"/>
              </w:rPr>
            </w:pPr>
          </w:p>
        </w:tc>
        <w:tc>
          <w:tcPr>
            <w:tcW w:w="1074" w:type="pct"/>
          </w:tcPr>
          <w:p w14:paraId="56D357DC" w14:textId="77777777" w:rsidR="000D3440" w:rsidRPr="00563C93" w:rsidRDefault="000D3440" w:rsidP="00F83C3F">
            <w:pPr>
              <w:pStyle w:val="TableParagraph"/>
              <w:ind w:left="0" w:right="-42"/>
              <w:rPr>
                <w:rFonts w:ascii="Times New Roman" w:hAnsi="Times New Roman" w:cs="Times New Roman"/>
                <w:lang w:val="sr-Latn-ME"/>
              </w:rPr>
            </w:pPr>
          </w:p>
        </w:tc>
      </w:tr>
      <w:tr w:rsidR="000D3440" w:rsidRPr="00563C93" w14:paraId="5520B089" w14:textId="77777777" w:rsidTr="00583E97">
        <w:trPr>
          <w:trHeight w:val="20"/>
        </w:trPr>
        <w:tc>
          <w:tcPr>
            <w:tcW w:w="2983" w:type="pct"/>
          </w:tcPr>
          <w:p w14:paraId="673E0122" w14:textId="6C2BECB5" w:rsidR="000D3440" w:rsidRPr="00563C93" w:rsidRDefault="00D52DBB" w:rsidP="00F83C3F">
            <w:pPr>
              <w:pStyle w:val="TableParagraph"/>
              <w:ind w:right="-42"/>
              <w:rPr>
                <w:rFonts w:ascii="Times New Roman" w:hAnsi="Times New Roman" w:cs="Times New Roman"/>
                <w:lang w:val="sr-Latn-ME"/>
              </w:rPr>
            </w:pPr>
            <w:r w:rsidRPr="00563C93">
              <w:rPr>
                <w:rFonts w:ascii="Times New Roman" w:hAnsi="Times New Roman" w:cs="Times New Roman"/>
                <w:lang w:val="sr-Latn-ME"/>
              </w:rPr>
              <w:t xml:space="preserve">Godišnja </w:t>
            </w:r>
            <w:r w:rsidR="000D3440" w:rsidRPr="00563C93">
              <w:rPr>
                <w:rFonts w:ascii="Times New Roman" w:hAnsi="Times New Roman" w:cs="Times New Roman"/>
                <w:lang w:val="sr-Latn-ME"/>
              </w:rPr>
              <w:t>stopa relapsa (primarn</w:t>
            </w:r>
            <w:r w:rsidRPr="00563C93">
              <w:rPr>
                <w:rFonts w:ascii="Times New Roman" w:hAnsi="Times New Roman" w:cs="Times New Roman"/>
                <w:lang w:val="sr-Latn-ME"/>
              </w:rPr>
              <w:t>i</w:t>
            </w:r>
            <w:r w:rsidR="000D3440" w:rsidRPr="00563C93">
              <w:rPr>
                <w:rFonts w:ascii="Times New Roman" w:hAnsi="Times New Roman" w:cs="Times New Roman"/>
                <w:lang w:val="sr-Latn-ME"/>
              </w:rPr>
              <w:t xml:space="preserve"> </w:t>
            </w:r>
            <w:r w:rsidRPr="00563C93">
              <w:rPr>
                <w:rFonts w:ascii="Times New Roman" w:hAnsi="Times New Roman" w:cs="Times New Roman"/>
                <w:lang w:val="sr-Latn-ME"/>
              </w:rPr>
              <w:t>parametar praćenja</w:t>
            </w:r>
            <w:r w:rsidR="000D3440" w:rsidRPr="00563C93">
              <w:rPr>
                <w:rFonts w:ascii="Times New Roman" w:hAnsi="Times New Roman" w:cs="Times New Roman"/>
                <w:lang w:val="sr-Latn-ME"/>
              </w:rPr>
              <w:t>)</w:t>
            </w:r>
          </w:p>
        </w:tc>
        <w:tc>
          <w:tcPr>
            <w:tcW w:w="943" w:type="pct"/>
          </w:tcPr>
          <w:p w14:paraId="50BE7361" w14:textId="77777777" w:rsidR="000D3440" w:rsidRPr="00563C93" w:rsidRDefault="000D3440" w:rsidP="00F83C3F">
            <w:pPr>
              <w:pStyle w:val="TableParagraph"/>
              <w:ind w:right="-42"/>
              <w:rPr>
                <w:rFonts w:ascii="Times New Roman" w:hAnsi="Times New Roman" w:cs="Times New Roman"/>
                <w:lang w:val="sr-Latn-ME"/>
              </w:rPr>
            </w:pPr>
            <w:r w:rsidRPr="00563C93">
              <w:rPr>
                <w:rFonts w:ascii="Times New Roman" w:hAnsi="Times New Roman" w:cs="Times New Roman"/>
                <w:lang w:val="sr-Latn-ME"/>
              </w:rPr>
              <w:t>0,16**</w:t>
            </w:r>
          </w:p>
        </w:tc>
        <w:tc>
          <w:tcPr>
            <w:tcW w:w="1074" w:type="pct"/>
          </w:tcPr>
          <w:p w14:paraId="355D3E02" w14:textId="77777777" w:rsidR="000D3440" w:rsidRPr="00563C93" w:rsidRDefault="000D3440" w:rsidP="00F83C3F">
            <w:pPr>
              <w:pStyle w:val="TableParagraph"/>
              <w:ind w:right="-42"/>
              <w:rPr>
                <w:rFonts w:ascii="Times New Roman" w:hAnsi="Times New Roman" w:cs="Times New Roman"/>
                <w:lang w:val="sr-Latn-ME"/>
              </w:rPr>
            </w:pPr>
            <w:r w:rsidRPr="00563C93">
              <w:rPr>
                <w:rFonts w:ascii="Times New Roman" w:hAnsi="Times New Roman" w:cs="Times New Roman"/>
                <w:lang w:val="sr-Latn-ME"/>
              </w:rPr>
              <w:t>0,33</w:t>
            </w:r>
          </w:p>
        </w:tc>
      </w:tr>
      <w:tr w:rsidR="000D3440" w:rsidRPr="00563C93" w14:paraId="175C1EA3" w14:textId="77777777" w:rsidTr="00583E97">
        <w:trPr>
          <w:trHeight w:val="20"/>
        </w:trPr>
        <w:tc>
          <w:tcPr>
            <w:tcW w:w="2983" w:type="pct"/>
          </w:tcPr>
          <w:p w14:paraId="6221617E" w14:textId="77777777" w:rsidR="000D3440" w:rsidRPr="00563C93" w:rsidRDefault="000D3440" w:rsidP="00F83C3F">
            <w:pPr>
              <w:pStyle w:val="TableParagraph"/>
              <w:ind w:right="-42"/>
              <w:rPr>
                <w:rFonts w:ascii="Times New Roman" w:hAnsi="Times New Roman" w:cs="Times New Roman"/>
                <w:lang w:val="sr-Latn-ME"/>
              </w:rPr>
            </w:pPr>
            <w:r w:rsidRPr="00563C93">
              <w:rPr>
                <w:rFonts w:ascii="Times New Roman" w:hAnsi="Times New Roman" w:cs="Times New Roman"/>
                <w:lang w:val="sr-Latn-ME"/>
              </w:rPr>
              <w:t>Procenat pacijenata bez relapsa nakon 12 mjeseci</w:t>
            </w:r>
          </w:p>
        </w:tc>
        <w:tc>
          <w:tcPr>
            <w:tcW w:w="943" w:type="pct"/>
          </w:tcPr>
          <w:p w14:paraId="35A603ED" w14:textId="77777777" w:rsidR="000D3440" w:rsidRPr="00563C93" w:rsidRDefault="000D3440" w:rsidP="00F83C3F">
            <w:pPr>
              <w:pStyle w:val="TableParagraph"/>
              <w:ind w:right="-42"/>
              <w:rPr>
                <w:rFonts w:ascii="Times New Roman" w:hAnsi="Times New Roman" w:cs="Times New Roman"/>
                <w:lang w:val="sr-Latn-ME"/>
              </w:rPr>
            </w:pPr>
            <w:r w:rsidRPr="00563C93">
              <w:rPr>
                <w:rFonts w:ascii="Times New Roman" w:hAnsi="Times New Roman" w:cs="Times New Roman"/>
                <w:lang w:val="sr-Latn-ME"/>
              </w:rPr>
              <w:t>83%**</w:t>
            </w:r>
          </w:p>
        </w:tc>
        <w:tc>
          <w:tcPr>
            <w:tcW w:w="1074" w:type="pct"/>
          </w:tcPr>
          <w:p w14:paraId="3CF17D2E" w14:textId="77777777" w:rsidR="000D3440" w:rsidRPr="00563C93" w:rsidRDefault="000D3440" w:rsidP="00F83C3F">
            <w:pPr>
              <w:pStyle w:val="TableParagraph"/>
              <w:ind w:right="-42"/>
              <w:rPr>
                <w:rFonts w:ascii="Times New Roman" w:hAnsi="Times New Roman" w:cs="Times New Roman"/>
                <w:lang w:val="sr-Latn-ME"/>
              </w:rPr>
            </w:pPr>
            <w:r w:rsidRPr="00563C93">
              <w:rPr>
                <w:rFonts w:ascii="Times New Roman" w:hAnsi="Times New Roman" w:cs="Times New Roman"/>
                <w:lang w:val="sr-Latn-ME"/>
              </w:rPr>
              <w:t>71%</w:t>
            </w:r>
          </w:p>
        </w:tc>
      </w:tr>
      <w:tr w:rsidR="00207D23" w:rsidRPr="00563C93" w14:paraId="21D636E7" w14:textId="77777777" w:rsidTr="00583E97">
        <w:trPr>
          <w:trHeight w:val="759"/>
        </w:trPr>
        <w:tc>
          <w:tcPr>
            <w:tcW w:w="2983" w:type="pct"/>
          </w:tcPr>
          <w:p w14:paraId="0E6F6CC7" w14:textId="6C24BF2E" w:rsidR="00207D23" w:rsidRPr="00563C93" w:rsidRDefault="00D52DBB" w:rsidP="00F83C3F">
            <w:pPr>
              <w:pStyle w:val="TableParagraph"/>
              <w:ind w:right="-42"/>
              <w:rPr>
                <w:rFonts w:ascii="Times New Roman" w:hAnsi="Times New Roman" w:cs="Times New Roman"/>
                <w:lang w:val="sr-Latn-ME"/>
              </w:rPr>
            </w:pPr>
            <w:r w:rsidRPr="00563C93">
              <w:rPr>
                <w:rFonts w:ascii="Times New Roman" w:hAnsi="Times New Roman" w:cs="Times New Roman"/>
                <w:lang w:val="sr-Latn-ME"/>
              </w:rPr>
              <w:t xml:space="preserve">Udio </w:t>
            </w:r>
            <w:r w:rsidR="00207D23" w:rsidRPr="00563C93">
              <w:rPr>
                <w:rFonts w:ascii="Times New Roman" w:hAnsi="Times New Roman" w:cs="Times New Roman"/>
                <w:lang w:val="sr-Latn-ME"/>
              </w:rPr>
              <w:t xml:space="preserve"> pacijenata sa progresijom onesposobljenosti potvrđenom nakon 3 mjeseca†</w:t>
            </w:r>
          </w:p>
          <w:p w14:paraId="44100D49" w14:textId="58C74969" w:rsidR="00207D23" w:rsidRPr="00563C93" w:rsidRDefault="00D52DBB" w:rsidP="001A33C9">
            <w:pPr>
              <w:pStyle w:val="TableParagraph"/>
              <w:ind w:right="-42"/>
              <w:rPr>
                <w:rFonts w:ascii="Times New Roman" w:hAnsi="Times New Roman" w:cs="Times New Roman"/>
                <w:lang w:val="sr-Latn-ME"/>
              </w:rPr>
            </w:pPr>
            <w:r w:rsidRPr="00563C93">
              <w:rPr>
                <w:rFonts w:ascii="Times New Roman" w:hAnsi="Times New Roman" w:cs="Times New Roman"/>
                <w:i/>
                <w:lang w:val="sr-Latn-ME"/>
              </w:rPr>
              <w:t>Hazard ratio</w:t>
            </w:r>
            <w:r w:rsidRPr="00563C93">
              <w:rPr>
                <w:rFonts w:ascii="Times New Roman" w:hAnsi="Times New Roman" w:cs="Times New Roman"/>
                <w:lang w:val="sr-Latn-ME"/>
              </w:rPr>
              <w:t xml:space="preserve"> (odnos </w:t>
            </w:r>
            <w:r w:rsidR="00207D23" w:rsidRPr="00563C93">
              <w:rPr>
                <w:rFonts w:ascii="Times New Roman" w:hAnsi="Times New Roman" w:cs="Times New Roman"/>
                <w:lang w:val="sr-Latn-ME"/>
              </w:rPr>
              <w:t>hazarda</w:t>
            </w:r>
            <w:r w:rsidRPr="00563C93">
              <w:rPr>
                <w:rFonts w:ascii="Times New Roman" w:hAnsi="Times New Roman" w:cs="Times New Roman"/>
                <w:lang w:val="sr-Latn-ME"/>
              </w:rPr>
              <w:t>)</w:t>
            </w:r>
            <w:r w:rsidR="00207D23" w:rsidRPr="00563C93">
              <w:rPr>
                <w:rFonts w:ascii="Times New Roman" w:hAnsi="Times New Roman" w:cs="Times New Roman"/>
                <w:lang w:val="sr-Latn-ME"/>
              </w:rPr>
              <w:t xml:space="preserve"> (95% CI)</w:t>
            </w:r>
          </w:p>
        </w:tc>
        <w:tc>
          <w:tcPr>
            <w:tcW w:w="943" w:type="pct"/>
          </w:tcPr>
          <w:p w14:paraId="478D6236" w14:textId="77777777" w:rsidR="00207D23" w:rsidRPr="00563C93" w:rsidRDefault="00207D23" w:rsidP="00F83C3F">
            <w:pPr>
              <w:pStyle w:val="TableParagraph"/>
              <w:ind w:right="-42"/>
              <w:rPr>
                <w:rFonts w:ascii="Times New Roman" w:hAnsi="Times New Roman" w:cs="Times New Roman"/>
                <w:lang w:val="sr-Latn-ME"/>
              </w:rPr>
            </w:pPr>
          </w:p>
          <w:p w14:paraId="29446973" w14:textId="515867A7" w:rsidR="00207D23" w:rsidRPr="00563C93" w:rsidRDefault="00207D23" w:rsidP="00F83C3F">
            <w:pPr>
              <w:pStyle w:val="TableParagraph"/>
              <w:ind w:right="-42"/>
              <w:rPr>
                <w:rFonts w:ascii="Times New Roman" w:hAnsi="Times New Roman" w:cs="Times New Roman"/>
                <w:lang w:val="sr-Latn-ME"/>
              </w:rPr>
            </w:pPr>
            <w:r w:rsidRPr="00563C93">
              <w:rPr>
                <w:rFonts w:ascii="Times New Roman" w:hAnsi="Times New Roman" w:cs="Times New Roman"/>
                <w:lang w:val="sr-Latn-ME"/>
              </w:rPr>
              <w:t>6%</w:t>
            </w:r>
          </w:p>
          <w:p w14:paraId="36DA7A98" w14:textId="408E33B9" w:rsidR="00207D23" w:rsidRPr="00563C93" w:rsidRDefault="00207D23" w:rsidP="00F83C3F">
            <w:pPr>
              <w:pStyle w:val="TableParagraph"/>
              <w:ind w:right="-42"/>
              <w:rPr>
                <w:rFonts w:ascii="Times New Roman" w:hAnsi="Times New Roman" w:cs="Times New Roman"/>
                <w:lang w:val="sr-Latn-ME"/>
              </w:rPr>
            </w:pPr>
            <w:r w:rsidRPr="00563C93">
              <w:rPr>
                <w:rFonts w:ascii="Times New Roman" w:hAnsi="Times New Roman" w:cs="Times New Roman"/>
                <w:lang w:val="sr-Latn-ME"/>
              </w:rPr>
              <w:t>0,71 (0,42, 1,21)</w:t>
            </w:r>
          </w:p>
        </w:tc>
        <w:tc>
          <w:tcPr>
            <w:tcW w:w="1074" w:type="pct"/>
          </w:tcPr>
          <w:p w14:paraId="79C2EDFF" w14:textId="77777777" w:rsidR="00207D23" w:rsidRPr="00563C93" w:rsidRDefault="00207D23" w:rsidP="00F83C3F">
            <w:pPr>
              <w:pStyle w:val="TableParagraph"/>
              <w:ind w:right="-42"/>
              <w:rPr>
                <w:rFonts w:ascii="Times New Roman" w:hAnsi="Times New Roman" w:cs="Times New Roman"/>
                <w:lang w:val="sr-Latn-ME"/>
              </w:rPr>
            </w:pPr>
          </w:p>
          <w:p w14:paraId="769DE139" w14:textId="3D6228C5" w:rsidR="00207D23" w:rsidRPr="00563C93" w:rsidRDefault="00207D23" w:rsidP="00F83C3F">
            <w:pPr>
              <w:pStyle w:val="TableParagraph"/>
              <w:ind w:right="-42"/>
              <w:rPr>
                <w:rFonts w:ascii="Times New Roman" w:hAnsi="Times New Roman" w:cs="Times New Roman"/>
                <w:lang w:val="sr-Latn-ME"/>
              </w:rPr>
            </w:pPr>
            <w:r w:rsidRPr="00563C93">
              <w:rPr>
                <w:rFonts w:ascii="Times New Roman" w:hAnsi="Times New Roman" w:cs="Times New Roman"/>
                <w:lang w:val="sr-Latn-ME"/>
              </w:rPr>
              <w:t>8%</w:t>
            </w:r>
          </w:p>
        </w:tc>
      </w:tr>
      <w:tr w:rsidR="000D3440" w:rsidRPr="00563C93" w14:paraId="1F1BD1EE" w14:textId="77777777" w:rsidTr="00583E97">
        <w:trPr>
          <w:trHeight w:val="20"/>
        </w:trPr>
        <w:tc>
          <w:tcPr>
            <w:tcW w:w="2983" w:type="pct"/>
          </w:tcPr>
          <w:p w14:paraId="643C4FF3" w14:textId="017CEB4A" w:rsidR="000D3440" w:rsidRPr="00563C93" w:rsidRDefault="00D52DBB" w:rsidP="00F83C3F">
            <w:pPr>
              <w:pStyle w:val="TableParagraph"/>
              <w:ind w:right="-42"/>
              <w:rPr>
                <w:rFonts w:ascii="Times New Roman" w:hAnsi="Times New Roman" w:cs="Times New Roman"/>
                <w:b/>
                <w:bCs/>
                <w:lang w:val="sr-Latn-ME"/>
              </w:rPr>
            </w:pPr>
            <w:r w:rsidRPr="00563C93">
              <w:rPr>
                <w:rFonts w:ascii="Times New Roman" w:hAnsi="Times New Roman" w:cs="Times New Roman"/>
                <w:b/>
                <w:bCs/>
                <w:lang w:val="sr-Latn-ME"/>
              </w:rPr>
              <w:t>Parametri praćenja</w:t>
            </w:r>
            <w:r w:rsidR="000D3440" w:rsidRPr="00563C93">
              <w:rPr>
                <w:rFonts w:ascii="Times New Roman" w:hAnsi="Times New Roman" w:cs="Times New Roman"/>
                <w:b/>
                <w:bCs/>
                <w:lang w:val="sr-Latn-ME"/>
              </w:rPr>
              <w:t xml:space="preserve"> definisan</w:t>
            </w:r>
            <w:r w:rsidRPr="00563C93">
              <w:rPr>
                <w:rFonts w:ascii="Times New Roman" w:hAnsi="Times New Roman" w:cs="Times New Roman"/>
                <w:b/>
                <w:bCs/>
                <w:lang w:val="sr-Latn-ME"/>
              </w:rPr>
              <w:t>i</w:t>
            </w:r>
            <w:r w:rsidR="000D3440" w:rsidRPr="00563C93">
              <w:rPr>
                <w:rFonts w:ascii="Times New Roman" w:hAnsi="Times New Roman" w:cs="Times New Roman"/>
                <w:b/>
                <w:bCs/>
                <w:lang w:val="sr-Latn-ME"/>
              </w:rPr>
              <w:t xml:space="preserve"> magnetnom rezonancom</w:t>
            </w:r>
          </w:p>
        </w:tc>
        <w:tc>
          <w:tcPr>
            <w:tcW w:w="943" w:type="pct"/>
          </w:tcPr>
          <w:p w14:paraId="78D3FAEF" w14:textId="77777777" w:rsidR="000D3440" w:rsidRPr="00563C93" w:rsidRDefault="000D3440" w:rsidP="00F83C3F">
            <w:pPr>
              <w:pStyle w:val="TableParagraph"/>
              <w:ind w:left="0" w:right="-42"/>
              <w:rPr>
                <w:rFonts w:ascii="Times New Roman" w:hAnsi="Times New Roman" w:cs="Times New Roman"/>
                <w:lang w:val="sr-Latn-ME"/>
              </w:rPr>
            </w:pPr>
          </w:p>
        </w:tc>
        <w:tc>
          <w:tcPr>
            <w:tcW w:w="1074" w:type="pct"/>
          </w:tcPr>
          <w:p w14:paraId="774EA4F9" w14:textId="77777777" w:rsidR="000D3440" w:rsidRPr="00563C93" w:rsidRDefault="000D3440" w:rsidP="00F83C3F">
            <w:pPr>
              <w:pStyle w:val="TableParagraph"/>
              <w:ind w:left="0" w:right="-42"/>
              <w:rPr>
                <w:rFonts w:ascii="Times New Roman" w:hAnsi="Times New Roman" w:cs="Times New Roman"/>
                <w:lang w:val="sr-Latn-ME"/>
              </w:rPr>
            </w:pPr>
          </w:p>
        </w:tc>
      </w:tr>
      <w:tr w:rsidR="000D3440" w:rsidRPr="00563C93" w14:paraId="0AF3F9A1" w14:textId="77777777" w:rsidTr="00583E97">
        <w:trPr>
          <w:trHeight w:val="20"/>
        </w:trPr>
        <w:tc>
          <w:tcPr>
            <w:tcW w:w="2983" w:type="pct"/>
          </w:tcPr>
          <w:p w14:paraId="0951597A" w14:textId="77777777" w:rsidR="000D3440" w:rsidRPr="00563C93" w:rsidRDefault="000D3440" w:rsidP="00F83C3F">
            <w:pPr>
              <w:pStyle w:val="TableParagraph"/>
              <w:ind w:right="-42"/>
              <w:rPr>
                <w:rFonts w:ascii="Times New Roman" w:hAnsi="Times New Roman" w:cs="Times New Roman"/>
                <w:lang w:val="sr-Latn-ME"/>
              </w:rPr>
            </w:pPr>
            <w:r w:rsidRPr="00563C93">
              <w:rPr>
                <w:rFonts w:ascii="Times New Roman" w:hAnsi="Times New Roman" w:cs="Times New Roman"/>
                <w:lang w:val="sr-Latn-ME"/>
              </w:rPr>
              <w:t>Medijana (srednja vrijednost) broja novih ili povećanih T2 lezija tokom 12 mjeseci</w:t>
            </w:r>
          </w:p>
        </w:tc>
        <w:tc>
          <w:tcPr>
            <w:tcW w:w="943" w:type="pct"/>
          </w:tcPr>
          <w:p w14:paraId="10E251C6" w14:textId="77777777" w:rsidR="000D3440" w:rsidRPr="00563C93" w:rsidRDefault="000D3440" w:rsidP="00F83C3F">
            <w:pPr>
              <w:pStyle w:val="TableParagraph"/>
              <w:ind w:right="-42"/>
              <w:rPr>
                <w:rFonts w:ascii="Times New Roman" w:hAnsi="Times New Roman" w:cs="Times New Roman"/>
                <w:lang w:val="sr-Latn-ME"/>
              </w:rPr>
            </w:pPr>
            <w:r w:rsidRPr="00563C93">
              <w:rPr>
                <w:rFonts w:ascii="Times New Roman" w:hAnsi="Times New Roman" w:cs="Times New Roman"/>
                <w:lang w:val="sr-Latn-ME"/>
              </w:rPr>
              <w:t>0,0 (1,7)*</w:t>
            </w:r>
          </w:p>
        </w:tc>
        <w:tc>
          <w:tcPr>
            <w:tcW w:w="1074" w:type="pct"/>
          </w:tcPr>
          <w:p w14:paraId="5567D219" w14:textId="77777777" w:rsidR="000D3440" w:rsidRPr="00563C93" w:rsidRDefault="000D3440" w:rsidP="00F83C3F">
            <w:pPr>
              <w:pStyle w:val="TableParagraph"/>
              <w:ind w:right="-42"/>
              <w:rPr>
                <w:rFonts w:ascii="Times New Roman" w:hAnsi="Times New Roman" w:cs="Times New Roman"/>
                <w:lang w:val="sr-Latn-ME"/>
              </w:rPr>
            </w:pPr>
            <w:r w:rsidRPr="00563C93">
              <w:rPr>
                <w:rFonts w:ascii="Times New Roman" w:hAnsi="Times New Roman" w:cs="Times New Roman"/>
                <w:lang w:val="sr-Latn-ME"/>
              </w:rPr>
              <w:t>1,0 (2,6)</w:t>
            </w:r>
          </w:p>
        </w:tc>
      </w:tr>
      <w:tr w:rsidR="000D3440" w:rsidRPr="00563C93" w14:paraId="7D9C6E3F" w14:textId="77777777" w:rsidTr="00583E97">
        <w:trPr>
          <w:trHeight w:val="20"/>
        </w:trPr>
        <w:tc>
          <w:tcPr>
            <w:tcW w:w="2983" w:type="pct"/>
          </w:tcPr>
          <w:p w14:paraId="4CBC4238" w14:textId="33180E10" w:rsidR="000D3440" w:rsidRPr="00563C93" w:rsidRDefault="000D3440" w:rsidP="001A33C9">
            <w:pPr>
              <w:pStyle w:val="TableParagraph"/>
              <w:ind w:right="-42"/>
              <w:rPr>
                <w:rFonts w:ascii="Times New Roman" w:hAnsi="Times New Roman" w:cs="Times New Roman"/>
                <w:lang w:val="sr-Latn-ME"/>
              </w:rPr>
            </w:pPr>
            <w:r w:rsidRPr="00563C93">
              <w:rPr>
                <w:rFonts w:ascii="Times New Roman" w:hAnsi="Times New Roman" w:cs="Times New Roman"/>
                <w:lang w:val="sr-Latn-ME"/>
              </w:rPr>
              <w:t xml:space="preserve">Medijana (srednja vrijednost) broja lezija </w:t>
            </w:r>
            <w:r w:rsidR="00D52DBB" w:rsidRPr="00563C93">
              <w:rPr>
                <w:rFonts w:ascii="Times New Roman" w:hAnsi="Times New Roman" w:cs="Times New Roman"/>
                <w:lang w:val="sr-Latn-ME"/>
              </w:rPr>
              <w:t xml:space="preserve">koje pojačano vezuju </w:t>
            </w:r>
            <w:r w:rsidRPr="00563C93">
              <w:rPr>
                <w:rFonts w:ascii="Times New Roman" w:hAnsi="Times New Roman" w:cs="Times New Roman"/>
                <w:lang w:val="sr-Latn-ME"/>
              </w:rPr>
              <w:t xml:space="preserve"> Gd nakon 12 mjeseci</w:t>
            </w:r>
          </w:p>
        </w:tc>
        <w:tc>
          <w:tcPr>
            <w:tcW w:w="943" w:type="pct"/>
          </w:tcPr>
          <w:p w14:paraId="6D45490A" w14:textId="77777777" w:rsidR="000D3440" w:rsidRPr="00563C93" w:rsidRDefault="000D3440" w:rsidP="00F83C3F">
            <w:pPr>
              <w:pStyle w:val="TableParagraph"/>
              <w:ind w:right="-42"/>
              <w:rPr>
                <w:rFonts w:ascii="Times New Roman" w:hAnsi="Times New Roman" w:cs="Times New Roman"/>
                <w:lang w:val="sr-Latn-ME"/>
              </w:rPr>
            </w:pPr>
            <w:r w:rsidRPr="00563C93">
              <w:rPr>
                <w:rFonts w:ascii="Times New Roman" w:hAnsi="Times New Roman" w:cs="Times New Roman"/>
                <w:lang w:val="sr-Latn-ME"/>
              </w:rPr>
              <w:t>0,0 (0,2)**</w:t>
            </w:r>
          </w:p>
        </w:tc>
        <w:tc>
          <w:tcPr>
            <w:tcW w:w="1074" w:type="pct"/>
          </w:tcPr>
          <w:p w14:paraId="160FF7A7" w14:textId="77777777" w:rsidR="000D3440" w:rsidRPr="00563C93" w:rsidRDefault="000D3440" w:rsidP="00F83C3F">
            <w:pPr>
              <w:pStyle w:val="TableParagraph"/>
              <w:ind w:right="-42"/>
              <w:rPr>
                <w:rFonts w:ascii="Times New Roman" w:hAnsi="Times New Roman" w:cs="Times New Roman"/>
                <w:lang w:val="sr-Latn-ME"/>
              </w:rPr>
            </w:pPr>
            <w:r w:rsidRPr="00563C93">
              <w:rPr>
                <w:rFonts w:ascii="Times New Roman" w:hAnsi="Times New Roman" w:cs="Times New Roman"/>
                <w:lang w:val="sr-Latn-ME"/>
              </w:rPr>
              <w:t>0,0 (0,5)</w:t>
            </w:r>
          </w:p>
        </w:tc>
      </w:tr>
      <w:tr w:rsidR="000D3440" w:rsidRPr="00563C93" w14:paraId="4A1422AF" w14:textId="77777777" w:rsidTr="00583E97">
        <w:trPr>
          <w:trHeight w:val="20"/>
        </w:trPr>
        <w:tc>
          <w:tcPr>
            <w:tcW w:w="2983" w:type="pct"/>
          </w:tcPr>
          <w:p w14:paraId="753E6A02" w14:textId="77777777" w:rsidR="000D3440" w:rsidRPr="00563C93" w:rsidRDefault="000D3440" w:rsidP="00F83C3F">
            <w:pPr>
              <w:pStyle w:val="TableParagraph"/>
              <w:ind w:right="-42"/>
              <w:rPr>
                <w:rFonts w:ascii="Times New Roman" w:hAnsi="Times New Roman" w:cs="Times New Roman"/>
                <w:lang w:val="sr-Latn-ME"/>
              </w:rPr>
            </w:pPr>
            <w:r w:rsidRPr="00563C93">
              <w:rPr>
                <w:rFonts w:ascii="Times New Roman" w:hAnsi="Times New Roman" w:cs="Times New Roman"/>
                <w:lang w:val="sr-Latn-ME"/>
              </w:rPr>
              <w:t>Medijana (srednja vrijednost) % promjene volumena mozga tokom 12 mjeseci</w:t>
            </w:r>
          </w:p>
        </w:tc>
        <w:tc>
          <w:tcPr>
            <w:tcW w:w="943" w:type="pct"/>
          </w:tcPr>
          <w:p w14:paraId="7675CA21" w14:textId="77777777" w:rsidR="000D3440" w:rsidRPr="00563C93" w:rsidRDefault="000D3440" w:rsidP="00F83C3F">
            <w:pPr>
              <w:pStyle w:val="TableParagraph"/>
              <w:ind w:right="-42"/>
              <w:rPr>
                <w:rFonts w:ascii="Times New Roman" w:hAnsi="Times New Roman" w:cs="Times New Roman"/>
                <w:lang w:val="sr-Latn-ME"/>
              </w:rPr>
            </w:pPr>
            <w:r w:rsidRPr="00563C93">
              <w:rPr>
                <w:rFonts w:ascii="Times New Roman" w:hAnsi="Times New Roman" w:cs="Times New Roman"/>
                <w:lang w:val="sr-Latn-ME"/>
              </w:rPr>
              <w:t>-0,2 (-0,3)**</w:t>
            </w:r>
          </w:p>
        </w:tc>
        <w:tc>
          <w:tcPr>
            <w:tcW w:w="1074" w:type="pct"/>
          </w:tcPr>
          <w:p w14:paraId="1FD85A7D" w14:textId="77777777" w:rsidR="000D3440" w:rsidRPr="00563C93" w:rsidRDefault="000D3440" w:rsidP="00F83C3F">
            <w:pPr>
              <w:pStyle w:val="TableParagraph"/>
              <w:ind w:right="-42"/>
              <w:rPr>
                <w:rFonts w:ascii="Times New Roman" w:hAnsi="Times New Roman" w:cs="Times New Roman"/>
                <w:lang w:val="sr-Latn-ME"/>
              </w:rPr>
            </w:pPr>
            <w:r w:rsidRPr="00563C93">
              <w:rPr>
                <w:rFonts w:ascii="Times New Roman" w:hAnsi="Times New Roman" w:cs="Times New Roman"/>
                <w:lang w:val="sr-Latn-ME"/>
              </w:rPr>
              <w:t>-0,4 (-0,5)</w:t>
            </w:r>
          </w:p>
        </w:tc>
      </w:tr>
      <w:tr w:rsidR="000D3440" w:rsidRPr="00563C93" w14:paraId="28F2B962" w14:textId="77777777" w:rsidTr="00207D23">
        <w:trPr>
          <w:trHeight w:val="20"/>
        </w:trPr>
        <w:tc>
          <w:tcPr>
            <w:tcW w:w="5000" w:type="pct"/>
            <w:gridSpan w:val="3"/>
          </w:tcPr>
          <w:p w14:paraId="01837309" w14:textId="4ADF2AC8" w:rsidR="000D3440" w:rsidRPr="00563C93" w:rsidRDefault="000D3440" w:rsidP="00F83C3F">
            <w:pPr>
              <w:pStyle w:val="TableParagraph"/>
              <w:ind w:right="-42"/>
              <w:rPr>
                <w:rFonts w:ascii="Times New Roman" w:hAnsi="Times New Roman" w:cs="Times New Roman"/>
                <w:lang w:val="sr-Latn-ME"/>
              </w:rPr>
            </w:pPr>
            <w:r w:rsidRPr="00563C93">
              <w:rPr>
                <w:rFonts w:ascii="Times New Roman" w:hAnsi="Times New Roman" w:cs="Times New Roman"/>
                <w:lang w:val="sr-Latn-ME"/>
              </w:rPr>
              <w:t>†Progresija onesposobljenosti definisana kao povećanje od 1 poena na EDSS</w:t>
            </w:r>
            <w:r w:rsidR="00D52DBB" w:rsidRPr="00563C93">
              <w:rPr>
                <w:rFonts w:ascii="Times New Roman" w:hAnsi="Times New Roman" w:cs="Times New Roman"/>
                <w:lang w:val="sr-Latn-ME"/>
              </w:rPr>
              <w:t>,</w:t>
            </w:r>
            <w:r w:rsidRPr="00563C93">
              <w:rPr>
                <w:rFonts w:ascii="Times New Roman" w:hAnsi="Times New Roman" w:cs="Times New Roman"/>
                <w:lang w:val="sr-Latn-ME"/>
              </w:rPr>
              <w:t xml:space="preserve"> potvrđena nakon 3 mjeseca </w:t>
            </w:r>
          </w:p>
          <w:p w14:paraId="2AE0E37B" w14:textId="77777777" w:rsidR="000D3440" w:rsidRPr="00563C93" w:rsidRDefault="000D3440" w:rsidP="00F83C3F">
            <w:pPr>
              <w:pStyle w:val="TableParagraph"/>
              <w:ind w:right="-42"/>
              <w:rPr>
                <w:rFonts w:ascii="Times New Roman" w:hAnsi="Times New Roman" w:cs="Times New Roman"/>
                <w:lang w:val="sr-Latn-ME"/>
              </w:rPr>
            </w:pPr>
            <w:r w:rsidRPr="00563C93">
              <w:rPr>
                <w:rFonts w:ascii="Times New Roman" w:hAnsi="Times New Roman" w:cs="Times New Roman"/>
                <w:lang w:val="sr-Latn-ME"/>
              </w:rPr>
              <w:t xml:space="preserve"> * p&lt;0,01,** p&lt;0,001, u poređenju sa interferonom beta-1a</w:t>
            </w:r>
          </w:p>
          <w:p w14:paraId="1083BCE8" w14:textId="1542B923" w:rsidR="000D3440" w:rsidRPr="00563C93" w:rsidRDefault="000D3440" w:rsidP="001A33C9">
            <w:pPr>
              <w:pStyle w:val="TableParagraph"/>
              <w:ind w:right="-42"/>
              <w:rPr>
                <w:rFonts w:ascii="Times New Roman" w:hAnsi="Times New Roman" w:cs="Times New Roman"/>
                <w:lang w:val="sr-Latn-ME"/>
              </w:rPr>
            </w:pPr>
            <w:r w:rsidRPr="00563C93">
              <w:rPr>
                <w:rFonts w:ascii="Times New Roman" w:hAnsi="Times New Roman" w:cs="Times New Roman"/>
                <w:lang w:val="sr-Latn-ME"/>
              </w:rPr>
              <w:t xml:space="preserve">Sve analize kliničkih </w:t>
            </w:r>
            <w:r w:rsidR="00D52DBB" w:rsidRPr="00563C93">
              <w:rPr>
                <w:rFonts w:ascii="Times New Roman" w:hAnsi="Times New Roman" w:cs="Times New Roman"/>
                <w:lang w:val="sr-Latn-ME"/>
              </w:rPr>
              <w:t>parametara praćenja</w:t>
            </w:r>
            <w:r w:rsidRPr="00563C93">
              <w:rPr>
                <w:rFonts w:ascii="Times New Roman" w:hAnsi="Times New Roman" w:cs="Times New Roman"/>
                <w:lang w:val="sr-Latn-ME"/>
              </w:rPr>
              <w:t xml:space="preserve"> zasnivale su se na </w:t>
            </w:r>
            <w:r w:rsidR="00D52DBB" w:rsidRPr="00563C93">
              <w:rPr>
                <w:rFonts w:ascii="Times New Roman" w:hAnsi="Times New Roman" w:cs="Times New Roman"/>
                <w:lang w:val="sr-Latn-ME"/>
              </w:rPr>
              <w:t xml:space="preserve">podacima </w:t>
            </w:r>
            <w:r w:rsidRPr="00563C93">
              <w:rPr>
                <w:rFonts w:ascii="Times New Roman" w:hAnsi="Times New Roman" w:cs="Times New Roman"/>
                <w:lang w:val="sr-Latn-ME"/>
              </w:rPr>
              <w:t>ITT</w:t>
            </w:r>
            <w:r w:rsidR="00D52DBB" w:rsidRPr="00563C93">
              <w:rPr>
                <w:rFonts w:ascii="Times New Roman" w:hAnsi="Times New Roman" w:cs="Times New Roman"/>
                <w:lang w:val="sr-Latn-ME"/>
              </w:rPr>
              <w:t xml:space="preserve"> analize</w:t>
            </w:r>
            <w:r w:rsidRPr="00563C93">
              <w:rPr>
                <w:rFonts w:ascii="Times New Roman" w:hAnsi="Times New Roman" w:cs="Times New Roman"/>
                <w:lang w:val="sr-Latn-ME"/>
              </w:rPr>
              <w:t xml:space="preserve"> (</w:t>
            </w:r>
            <w:r w:rsidRPr="00563C93">
              <w:rPr>
                <w:rFonts w:ascii="Times New Roman" w:hAnsi="Times New Roman" w:cs="Times New Roman"/>
                <w:i/>
                <w:iCs/>
                <w:lang w:val="sr-Latn-ME"/>
              </w:rPr>
              <w:t>intent-to-treat</w:t>
            </w:r>
            <w:r w:rsidRPr="00563C93">
              <w:rPr>
                <w:rFonts w:ascii="Times New Roman" w:hAnsi="Times New Roman" w:cs="Times New Roman"/>
                <w:lang w:val="sr-Latn-ME"/>
              </w:rPr>
              <w:t>). Analize MRI koristile su skup podataka koji su mogli da se procjene.</w:t>
            </w:r>
          </w:p>
        </w:tc>
      </w:tr>
    </w:tbl>
    <w:p w14:paraId="02BE9D10"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1B2A772E" w14:textId="77777777" w:rsidR="00563C93" w:rsidRDefault="00563C93" w:rsidP="00B125B3">
      <w:pPr>
        <w:pStyle w:val="BodyText"/>
        <w:ind w:left="0" w:right="-42"/>
        <w:jc w:val="both"/>
        <w:rPr>
          <w:rFonts w:ascii="Times New Roman" w:hAnsi="Times New Roman" w:cs="Times New Roman"/>
          <w:sz w:val="22"/>
          <w:szCs w:val="22"/>
          <w:lang w:val="sr-Latn-ME"/>
        </w:rPr>
      </w:pPr>
    </w:p>
    <w:p w14:paraId="659C3056" w14:textId="6B00DCFB"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lastRenderedPageBreak/>
        <w:t>Pacijenti koji su završili 12-mjesečnu osnovnu studiju TRANSFORMS mogli su da se uključe u produžetak studije sa maskiranom dozom (D2302E1) i da primaju fingolimod. Ukupno je uključeno 1030 pacijenata, međutim, 3 od tih pacijenata nije primalo terapiju (n=356 koji su nastavili da primaju 0,5 mg, 330 koji su nastavili da primaju 1,25 mg, 167 koji su prešli sa interferona beta-1a na 0,5 mg i 174 koji su prešli sa interferona beta-1a na 1,25 mg). Poslije 12 mjeseci (24. mjesec), 882 pacijenta (86%) još uvek je bilo uključeno. Između 12. i 24. mjeseca, ARR za pacijente koji su primali 0,5 mg fingolimoda u osnovnoj studiji i koji su ostali na dozi od 0,5 mg bila je 0,20 (0,19 u osnovnoj studiji). ARR za pacijente koji su prešli sa interferona beta-1a na 0,5 mg fingolimoda bila je 0,33 (0,48 u osnovnoj studiji).</w:t>
      </w:r>
    </w:p>
    <w:p w14:paraId="33F73A4F"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2E84C071" w14:textId="3BC53C79"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Objedinjeni rezultati studija D2301 i D2302 pokazali su konzistentno i statistički značajno smanjenje godišnje stope relapsa u poređenju sa komparatorom kod podgrupa koje su definisane prema polu, </w:t>
      </w:r>
      <w:r w:rsidR="00D52DBB" w:rsidRPr="00563C93">
        <w:rPr>
          <w:rFonts w:ascii="Times New Roman" w:hAnsi="Times New Roman" w:cs="Times New Roman"/>
          <w:sz w:val="22"/>
          <w:szCs w:val="22"/>
          <w:lang w:val="sr-Latn-ME"/>
        </w:rPr>
        <w:t>uzrastu</w:t>
      </w:r>
      <w:r w:rsidRPr="00563C93">
        <w:rPr>
          <w:rFonts w:ascii="Times New Roman" w:hAnsi="Times New Roman" w:cs="Times New Roman"/>
          <w:sz w:val="22"/>
          <w:szCs w:val="22"/>
          <w:lang w:val="sr-Latn-ME"/>
        </w:rPr>
        <w:t>, prethodnoj terapiji za multiplu sklerozu, aktivnosti bolesti ili nivoima onesposobljenosti na početku.</w:t>
      </w:r>
    </w:p>
    <w:p w14:paraId="35D77D6D"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26F3984A"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Dalje analize podataka iz kliničkih studija pokazuju konzistentan uticaj terapije kod visoko aktivnih podgrupa pacijenata sa relapsno-remitentnom multiplom sklerozom.</w:t>
      </w:r>
    </w:p>
    <w:p w14:paraId="6A26129E"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51A51907"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Pedijatrijska</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populacija</w:t>
      </w:r>
    </w:p>
    <w:p w14:paraId="45BE1562" w14:textId="5FD4FE09" w:rsidR="000D3440" w:rsidRPr="00563C93" w:rsidRDefault="00460852" w:rsidP="00B125B3">
      <w:pPr>
        <w:pStyle w:val="BodyText"/>
        <w:ind w:left="0" w:right="-42"/>
        <w:jc w:val="both"/>
        <w:rPr>
          <w:rFonts w:ascii="Times New Roman" w:hAnsi="Times New Roman" w:cs="Times New Roman"/>
          <w:sz w:val="22"/>
          <w:szCs w:val="22"/>
          <w:lang w:val="sr-Latn-ME"/>
        </w:rPr>
      </w:pPr>
      <w:r>
        <w:rPr>
          <w:rFonts w:ascii="Times New Roman" w:hAnsi="Times New Roman" w:cs="Times New Roman"/>
          <w:sz w:val="22"/>
          <w:szCs w:val="22"/>
          <w:lang w:val="sr-Latn-ME"/>
        </w:rPr>
        <w:t>Efikasnost i bezb</w:t>
      </w:r>
      <w:r w:rsidR="000D3440" w:rsidRPr="00563C93">
        <w:rPr>
          <w:rFonts w:ascii="Times New Roman" w:hAnsi="Times New Roman" w:cs="Times New Roman"/>
          <w:sz w:val="22"/>
          <w:szCs w:val="22"/>
          <w:lang w:val="sr-Latn-ME"/>
        </w:rPr>
        <w:t>jednost doze fingolimoda od 0,25 mg ili 0,5 mg koja je primjenjivana jednom dnevno (doza izabrana na osnovu</w:t>
      </w:r>
      <w:bookmarkStart w:id="2" w:name="_GoBack"/>
      <w:bookmarkEnd w:id="2"/>
      <w:r w:rsidR="000D3440" w:rsidRPr="00563C93">
        <w:rPr>
          <w:rFonts w:ascii="Times New Roman" w:hAnsi="Times New Roman" w:cs="Times New Roman"/>
          <w:sz w:val="22"/>
          <w:szCs w:val="22"/>
          <w:lang w:val="sr-Latn-ME"/>
        </w:rPr>
        <w:t xml:space="preserve"> tjelesne </w:t>
      </w:r>
      <w:r w:rsidR="0015532D" w:rsidRPr="00563C93">
        <w:rPr>
          <w:rFonts w:ascii="Times New Roman" w:hAnsi="Times New Roman" w:cs="Times New Roman"/>
          <w:sz w:val="22"/>
          <w:szCs w:val="22"/>
          <w:lang w:val="sr-Latn-ME"/>
        </w:rPr>
        <w:t xml:space="preserve">mase </w:t>
      </w:r>
      <w:r w:rsidR="000D3440" w:rsidRPr="00563C93">
        <w:rPr>
          <w:rFonts w:ascii="Times New Roman" w:hAnsi="Times New Roman" w:cs="Times New Roman"/>
          <w:sz w:val="22"/>
          <w:szCs w:val="22"/>
          <w:lang w:val="sr-Latn-ME"/>
        </w:rPr>
        <w:t xml:space="preserve">i mjerenja izloženosti) utvrđena je kod pedijatrijskih pacijenata sa relapsno-remitentnom multiplom sklerozom </w:t>
      </w:r>
      <w:r w:rsidR="0015532D" w:rsidRPr="00563C93">
        <w:rPr>
          <w:rFonts w:ascii="Times New Roman" w:hAnsi="Times New Roman" w:cs="Times New Roman"/>
          <w:sz w:val="22"/>
          <w:szCs w:val="22"/>
          <w:lang w:val="sr-Latn-ME"/>
        </w:rPr>
        <w:t>uzrasta</w:t>
      </w:r>
      <w:r w:rsidR="000D3440" w:rsidRPr="00563C93">
        <w:rPr>
          <w:rFonts w:ascii="Times New Roman" w:hAnsi="Times New Roman" w:cs="Times New Roman"/>
          <w:sz w:val="22"/>
          <w:szCs w:val="22"/>
          <w:lang w:val="sr-Latn-ME"/>
        </w:rPr>
        <w:t xml:space="preserve"> od 10 do &lt;18 godina.</w:t>
      </w:r>
    </w:p>
    <w:p w14:paraId="28472366"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49D6E4BF" w14:textId="49B14124"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Studija D2311 (PARADIGMS) bila je dvostruko slijepa studija sa dvostrukim placebom i aktivnom kontrolom i fleksibilnim trajanjem do 24 mjeseca, sa 215 pacijenata </w:t>
      </w:r>
      <w:r w:rsidR="0015532D" w:rsidRPr="00563C93">
        <w:rPr>
          <w:rFonts w:ascii="Times New Roman" w:hAnsi="Times New Roman" w:cs="Times New Roman"/>
          <w:sz w:val="22"/>
          <w:szCs w:val="22"/>
          <w:lang w:val="sr-Latn-ME"/>
        </w:rPr>
        <w:t>uzrasta</w:t>
      </w:r>
      <w:r w:rsidRPr="00563C93">
        <w:rPr>
          <w:rFonts w:ascii="Times New Roman" w:hAnsi="Times New Roman" w:cs="Times New Roman"/>
          <w:sz w:val="22"/>
          <w:szCs w:val="22"/>
          <w:lang w:val="sr-Latn-ME"/>
        </w:rPr>
        <w:t xml:space="preserve"> od 10 do &lt;18 godina</w:t>
      </w:r>
      <w:r w:rsidR="00B125B3" w:rsidRPr="00563C93">
        <w:rPr>
          <w:rFonts w:ascii="Times New Roman" w:hAnsi="Times New Roman" w:cs="Times New Roman"/>
          <w:sz w:val="22"/>
          <w:szCs w:val="22"/>
          <w:lang w:val="sr-Latn-ME"/>
        </w:rPr>
        <w:t xml:space="preserve"> </w:t>
      </w:r>
      <w:r w:rsidRPr="00563C93">
        <w:rPr>
          <w:rFonts w:ascii="Times New Roman" w:hAnsi="Times New Roman" w:cs="Times New Roman"/>
          <w:sz w:val="22"/>
          <w:szCs w:val="22"/>
          <w:lang w:val="sr-Latn-ME"/>
        </w:rPr>
        <w:t>(n=107 koji su primali fingolimod, 108 koji su primali interferon beta-1a 30 µg intramuskularnom injekcijom jednom nedjeljno).</w:t>
      </w:r>
    </w:p>
    <w:p w14:paraId="54125744"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5EAAAA69" w14:textId="301CF17F"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Medijane vrijednosti za početne karakteristike bile su: </w:t>
      </w:r>
      <w:r w:rsidR="0015532D" w:rsidRPr="00563C93">
        <w:rPr>
          <w:rFonts w:ascii="Times New Roman" w:hAnsi="Times New Roman" w:cs="Times New Roman"/>
          <w:sz w:val="22"/>
          <w:szCs w:val="22"/>
          <w:lang w:val="sr-Latn-ME"/>
        </w:rPr>
        <w:t>uzrast</w:t>
      </w:r>
      <w:r w:rsidRPr="00563C93">
        <w:rPr>
          <w:rFonts w:ascii="Times New Roman" w:hAnsi="Times New Roman" w:cs="Times New Roman"/>
          <w:sz w:val="22"/>
          <w:szCs w:val="22"/>
          <w:lang w:val="sr-Latn-ME"/>
        </w:rPr>
        <w:t xml:space="preserve"> 16 godina, medijana trajanja bolesti 1,5 godina i EDSS skor 1,5. Većina pacijenata je imala Tanner stadijum 2 ili viši i imali su &gt;40 kg (95,3%). Sveukupno, 180 (84%) pacijenata završilo je osnovnu fazu sa ispitivanim lijekom (n=99 [92,5%] sa fingolimodom, 81 [75%] sa interferonom beta-1a). Rezultati ishoda prikazani su na Tabeli 4.</w:t>
      </w:r>
    </w:p>
    <w:p w14:paraId="54586EC3"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5F9E08E7" w14:textId="77777777" w:rsidR="000D3440" w:rsidRPr="00563C93" w:rsidRDefault="000D3440" w:rsidP="00B125B3">
      <w:pPr>
        <w:pStyle w:val="Heading2"/>
        <w:ind w:left="0" w:right="-42" w:firstLine="0"/>
        <w:jc w:val="both"/>
        <w:rPr>
          <w:rFonts w:ascii="Times New Roman" w:eastAsia="Microsoft Sans Serif" w:hAnsi="Times New Roman" w:cs="Times New Roman"/>
          <w:sz w:val="22"/>
          <w:szCs w:val="22"/>
          <w:lang w:val="sr-Latn-ME"/>
        </w:rPr>
      </w:pPr>
      <w:r w:rsidRPr="00563C93">
        <w:rPr>
          <w:rFonts w:ascii="Times New Roman" w:eastAsia="Microsoft Sans Serif" w:hAnsi="Times New Roman" w:cs="Times New Roman"/>
          <w:sz w:val="22"/>
          <w:szCs w:val="22"/>
          <w:lang w:val="sr-Latn-ME"/>
        </w:rPr>
        <w:t>Tabela 4 Studija D2311 (PARADIGMS): glavni rezultati</w:t>
      </w:r>
    </w:p>
    <w:p w14:paraId="4CC86C7F" w14:textId="77777777" w:rsidR="000D3440" w:rsidRPr="00563C93" w:rsidRDefault="000D3440" w:rsidP="00B06B29">
      <w:pPr>
        <w:pStyle w:val="BodyText"/>
        <w:ind w:left="0" w:right="-42"/>
        <w:jc w:val="both"/>
        <w:rPr>
          <w:rFonts w:ascii="Times New Roman" w:hAnsi="Times New Roman" w:cs="Times New Roman"/>
          <w:b/>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5240"/>
        <w:gridCol w:w="1844"/>
        <w:gridCol w:w="1936"/>
      </w:tblGrid>
      <w:tr w:rsidR="000D3440" w:rsidRPr="00563C93" w14:paraId="5E808ECF" w14:textId="77777777" w:rsidTr="00AB1B4D">
        <w:trPr>
          <w:trHeight w:val="20"/>
        </w:trPr>
        <w:tc>
          <w:tcPr>
            <w:tcW w:w="2905" w:type="pct"/>
          </w:tcPr>
          <w:p w14:paraId="3FF7112A" w14:textId="77777777" w:rsidR="000D3440" w:rsidRPr="00563C93" w:rsidRDefault="000D3440" w:rsidP="00115E2D">
            <w:pPr>
              <w:pStyle w:val="TableParagraph"/>
              <w:ind w:left="0" w:right="-42"/>
              <w:rPr>
                <w:rFonts w:ascii="Times New Roman" w:hAnsi="Times New Roman" w:cs="Times New Roman"/>
                <w:lang w:val="sr-Latn-ME"/>
              </w:rPr>
            </w:pPr>
          </w:p>
        </w:tc>
        <w:tc>
          <w:tcPr>
            <w:tcW w:w="1022" w:type="pct"/>
          </w:tcPr>
          <w:p w14:paraId="1729C7A8" w14:textId="77777777" w:rsidR="00115E2D" w:rsidRPr="00563C93" w:rsidRDefault="000D3440" w:rsidP="00115E2D">
            <w:pPr>
              <w:pStyle w:val="TableParagraph"/>
              <w:ind w:right="-42"/>
              <w:rPr>
                <w:rFonts w:ascii="Times New Roman" w:hAnsi="Times New Roman" w:cs="Times New Roman"/>
                <w:b/>
                <w:bCs/>
                <w:lang w:val="sr-Latn-ME"/>
              </w:rPr>
            </w:pPr>
            <w:r w:rsidRPr="00563C93">
              <w:rPr>
                <w:rFonts w:ascii="Times New Roman" w:hAnsi="Times New Roman" w:cs="Times New Roman"/>
                <w:b/>
                <w:bCs/>
                <w:lang w:val="sr-Latn-ME"/>
              </w:rPr>
              <w:t xml:space="preserve">Fingolimod </w:t>
            </w:r>
          </w:p>
          <w:p w14:paraId="045A479C" w14:textId="4429EB04" w:rsidR="000D3440" w:rsidRPr="00563C93" w:rsidRDefault="000D3440" w:rsidP="00115E2D">
            <w:pPr>
              <w:pStyle w:val="TableParagraph"/>
              <w:ind w:right="-42"/>
              <w:rPr>
                <w:rFonts w:ascii="Times New Roman" w:hAnsi="Times New Roman" w:cs="Times New Roman"/>
                <w:b/>
                <w:bCs/>
                <w:lang w:val="sr-Latn-ME"/>
              </w:rPr>
            </w:pPr>
            <w:r w:rsidRPr="00563C93">
              <w:rPr>
                <w:rFonts w:ascii="Times New Roman" w:hAnsi="Times New Roman" w:cs="Times New Roman"/>
                <w:b/>
                <w:bCs/>
                <w:lang w:val="sr-Latn-ME"/>
              </w:rPr>
              <w:t>0,25 mg ili 0,5 mg</w:t>
            </w:r>
          </w:p>
        </w:tc>
        <w:tc>
          <w:tcPr>
            <w:tcW w:w="1074" w:type="pct"/>
          </w:tcPr>
          <w:p w14:paraId="2DF1188D" w14:textId="77777777" w:rsidR="00115E2D" w:rsidRPr="00563C93" w:rsidRDefault="000D3440" w:rsidP="00115E2D">
            <w:pPr>
              <w:pStyle w:val="TableParagraph"/>
              <w:ind w:right="-42"/>
              <w:rPr>
                <w:rFonts w:ascii="Times New Roman" w:hAnsi="Times New Roman" w:cs="Times New Roman"/>
                <w:b/>
                <w:bCs/>
                <w:lang w:val="sr-Latn-ME"/>
              </w:rPr>
            </w:pPr>
            <w:r w:rsidRPr="00563C93">
              <w:rPr>
                <w:rFonts w:ascii="Times New Roman" w:hAnsi="Times New Roman" w:cs="Times New Roman"/>
                <w:b/>
                <w:bCs/>
                <w:lang w:val="sr-Latn-ME"/>
              </w:rPr>
              <w:t>Interferon beta-1a</w:t>
            </w:r>
            <w:r w:rsidR="00115E2D" w:rsidRPr="00563C93">
              <w:rPr>
                <w:rFonts w:ascii="Times New Roman" w:hAnsi="Times New Roman" w:cs="Times New Roman"/>
                <w:b/>
                <w:bCs/>
                <w:lang w:val="sr-Latn-ME"/>
              </w:rPr>
              <w:t>,</w:t>
            </w:r>
            <w:r w:rsidRPr="00563C93">
              <w:rPr>
                <w:rFonts w:ascii="Times New Roman" w:hAnsi="Times New Roman" w:cs="Times New Roman"/>
                <w:b/>
                <w:bCs/>
                <w:lang w:val="sr-Latn-ME"/>
              </w:rPr>
              <w:t xml:space="preserve"> </w:t>
            </w:r>
          </w:p>
          <w:p w14:paraId="1679ECDD" w14:textId="7E160600" w:rsidR="000D3440" w:rsidRPr="00563C93" w:rsidRDefault="000D3440" w:rsidP="00115E2D">
            <w:pPr>
              <w:pStyle w:val="TableParagraph"/>
              <w:ind w:right="-42"/>
              <w:rPr>
                <w:rFonts w:ascii="Times New Roman" w:hAnsi="Times New Roman" w:cs="Times New Roman"/>
                <w:b/>
                <w:bCs/>
                <w:lang w:val="sr-Latn-ME"/>
              </w:rPr>
            </w:pPr>
            <w:r w:rsidRPr="00563C93">
              <w:rPr>
                <w:rFonts w:ascii="Times New Roman" w:hAnsi="Times New Roman" w:cs="Times New Roman"/>
                <w:b/>
                <w:bCs/>
                <w:lang w:val="sr-Latn-ME"/>
              </w:rPr>
              <w:t>30 µg</w:t>
            </w:r>
          </w:p>
        </w:tc>
      </w:tr>
      <w:tr w:rsidR="000D3440" w:rsidRPr="00563C93" w14:paraId="3EFD4710" w14:textId="77777777" w:rsidTr="00AB1B4D">
        <w:trPr>
          <w:trHeight w:val="20"/>
        </w:trPr>
        <w:tc>
          <w:tcPr>
            <w:tcW w:w="2905" w:type="pct"/>
          </w:tcPr>
          <w:p w14:paraId="04F381B4" w14:textId="616972CC" w:rsidR="000D3440" w:rsidRPr="00563C93" w:rsidRDefault="000D3440" w:rsidP="00115E2D">
            <w:pPr>
              <w:pStyle w:val="TableParagraph"/>
              <w:ind w:right="-42"/>
              <w:rPr>
                <w:rFonts w:ascii="Times New Roman" w:hAnsi="Times New Roman" w:cs="Times New Roman"/>
                <w:b/>
                <w:bCs/>
                <w:lang w:val="sr-Latn-ME"/>
              </w:rPr>
            </w:pPr>
            <w:r w:rsidRPr="00563C93">
              <w:rPr>
                <w:rFonts w:ascii="Times New Roman" w:hAnsi="Times New Roman" w:cs="Times New Roman"/>
                <w:b/>
                <w:bCs/>
                <w:lang w:val="sr-Latn-ME"/>
              </w:rPr>
              <w:t>Kliničk</w:t>
            </w:r>
            <w:r w:rsidR="0015532D" w:rsidRPr="00563C93">
              <w:rPr>
                <w:rFonts w:ascii="Times New Roman" w:hAnsi="Times New Roman" w:cs="Times New Roman"/>
                <w:b/>
                <w:bCs/>
                <w:lang w:val="sr-Latn-ME"/>
              </w:rPr>
              <w:t>i parametri praćenja</w:t>
            </w:r>
          </w:p>
        </w:tc>
        <w:tc>
          <w:tcPr>
            <w:tcW w:w="1022" w:type="pct"/>
          </w:tcPr>
          <w:p w14:paraId="0CC39C74" w14:textId="77777777" w:rsidR="000D3440" w:rsidRPr="00563C93" w:rsidRDefault="000D3440"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N=107</w:t>
            </w:r>
          </w:p>
        </w:tc>
        <w:tc>
          <w:tcPr>
            <w:tcW w:w="1074" w:type="pct"/>
          </w:tcPr>
          <w:p w14:paraId="4755BB3F" w14:textId="77777777" w:rsidR="000D3440" w:rsidRPr="00563C93" w:rsidRDefault="000D3440"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N=107#</w:t>
            </w:r>
          </w:p>
        </w:tc>
      </w:tr>
      <w:tr w:rsidR="000D3440" w:rsidRPr="00563C93" w14:paraId="0F60053C" w14:textId="77777777" w:rsidTr="00AB1B4D">
        <w:trPr>
          <w:trHeight w:val="20"/>
        </w:trPr>
        <w:tc>
          <w:tcPr>
            <w:tcW w:w="2905" w:type="pct"/>
          </w:tcPr>
          <w:p w14:paraId="159C0F3A" w14:textId="7431B0D2" w:rsidR="000D3440" w:rsidRPr="00563C93" w:rsidRDefault="0015532D"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 xml:space="preserve">Godišnja </w:t>
            </w:r>
            <w:r w:rsidR="000D3440" w:rsidRPr="00563C93">
              <w:rPr>
                <w:rFonts w:ascii="Times New Roman" w:hAnsi="Times New Roman" w:cs="Times New Roman"/>
                <w:lang w:val="sr-Latn-ME"/>
              </w:rPr>
              <w:t>stopa relapsa (primarn</w:t>
            </w:r>
            <w:r w:rsidRPr="00563C93">
              <w:rPr>
                <w:rFonts w:ascii="Times New Roman" w:hAnsi="Times New Roman" w:cs="Times New Roman"/>
                <w:lang w:val="sr-Latn-ME"/>
              </w:rPr>
              <w:t>i parametar praćenja</w:t>
            </w:r>
            <w:r w:rsidR="000D3440" w:rsidRPr="00563C93">
              <w:rPr>
                <w:rFonts w:ascii="Times New Roman" w:hAnsi="Times New Roman" w:cs="Times New Roman"/>
                <w:lang w:val="sr-Latn-ME"/>
              </w:rPr>
              <w:t>)</w:t>
            </w:r>
          </w:p>
        </w:tc>
        <w:tc>
          <w:tcPr>
            <w:tcW w:w="1022" w:type="pct"/>
          </w:tcPr>
          <w:p w14:paraId="1F00D274" w14:textId="77777777" w:rsidR="000D3440" w:rsidRPr="00563C93" w:rsidRDefault="000D3440"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0,122**</w:t>
            </w:r>
          </w:p>
        </w:tc>
        <w:tc>
          <w:tcPr>
            <w:tcW w:w="1074" w:type="pct"/>
          </w:tcPr>
          <w:p w14:paraId="7D967052" w14:textId="77777777" w:rsidR="000D3440" w:rsidRPr="00563C93" w:rsidRDefault="000D3440"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0,675</w:t>
            </w:r>
          </w:p>
        </w:tc>
      </w:tr>
      <w:tr w:rsidR="000D3440" w:rsidRPr="00563C93" w14:paraId="3F8F1A9E" w14:textId="77777777" w:rsidTr="00AB1B4D">
        <w:trPr>
          <w:trHeight w:val="20"/>
        </w:trPr>
        <w:tc>
          <w:tcPr>
            <w:tcW w:w="2905" w:type="pct"/>
          </w:tcPr>
          <w:p w14:paraId="71B5839E" w14:textId="77777777" w:rsidR="000D3440" w:rsidRPr="00563C93" w:rsidRDefault="000D3440"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Procenat pacijenata bez relapsa nakon 24 mjeseca</w:t>
            </w:r>
          </w:p>
        </w:tc>
        <w:tc>
          <w:tcPr>
            <w:tcW w:w="1022" w:type="pct"/>
          </w:tcPr>
          <w:p w14:paraId="5B8746C6" w14:textId="77777777" w:rsidR="000D3440" w:rsidRPr="00563C93" w:rsidRDefault="000D3440"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85,7**</w:t>
            </w:r>
          </w:p>
        </w:tc>
        <w:tc>
          <w:tcPr>
            <w:tcW w:w="1074" w:type="pct"/>
          </w:tcPr>
          <w:p w14:paraId="6FB2F5DD" w14:textId="77777777" w:rsidR="000D3440" w:rsidRPr="00563C93" w:rsidRDefault="000D3440"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38,8</w:t>
            </w:r>
          </w:p>
        </w:tc>
      </w:tr>
      <w:tr w:rsidR="000D3440" w:rsidRPr="00563C93" w14:paraId="57BFFFE9" w14:textId="77777777" w:rsidTr="00AB1B4D">
        <w:trPr>
          <w:trHeight w:val="20"/>
        </w:trPr>
        <w:tc>
          <w:tcPr>
            <w:tcW w:w="2905" w:type="pct"/>
          </w:tcPr>
          <w:p w14:paraId="6FFCF8A3" w14:textId="4DC29ED4" w:rsidR="000D3440" w:rsidRPr="00563C93" w:rsidRDefault="0015532D" w:rsidP="00115E2D">
            <w:pPr>
              <w:pStyle w:val="TableParagraph"/>
              <w:ind w:right="-42"/>
              <w:rPr>
                <w:rFonts w:ascii="Times New Roman" w:hAnsi="Times New Roman" w:cs="Times New Roman"/>
                <w:b/>
                <w:bCs/>
                <w:lang w:val="sr-Latn-ME"/>
              </w:rPr>
            </w:pPr>
            <w:r w:rsidRPr="00563C93">
              <w:rPr>
                <w:rFonts w:ascii="Times New Roman" w:hAnsi="Times New Roman" w:cs="Times New Roman"/>
                <w:b/>
                <w:bCs/>
                <w:lang w:val="sr-Latn-ME"/>
              </w:rPr>
              <w:t>Parametri praćenja</w:t>
            </w:r>
            <w:r w:rsidR="000D3440" w:rsidRPr="00563C93">
              <w:rPr>
                <w:rFonts w:ascii="Times New Roman" w:hAnsi="Times New Roman" w:cs="Times New Roman"/>
                <w:b/>
                <w:bCs/>
                <w:lang w:val="sr-Latn-ME"/>
              </w:rPr>
              <w:t xml:space="preserve"> definisan</w:t>
            </w:r>
            <w:r w:rsidRPr="00563C93">
              <w:rPr>
                <w:rFonts w:ascii="Times New Roman" w:hAnsi="Times New Roman" w:cs="Times New Roman"/>
                <w:b/>
                <w:bCs/>
                <w:lang w:val="sr-Latn-ME"/>
              </w:rPr>
              <w:t>i</w:t>
            </w:r>
            <w:r w:rsidR="000D3440" w:rsidRPr="00563C93">
              <w:rPr>
                <w:rFonts w:ascii="Times New Roman" w:hAnsi="Times New Roman" w:cs="Times New Roman"/>
                <w:b/>
                <w:bCs/>
                <w:lang w:val="sr-Latn-ME"/>
              </w:rPr>
              <w:t xml:space="preserve"> magnetnom rezonancom</w:t>
            </w:r>
          </w:p>
        </w:tc>
        <w:tc>
          <w:tcPr>
            <w:tcW w:w="1022" w:type="pct"/>
          </w:tcPr>
          <w:p w14:paraId="56DB6BDE" w14:textId="77777777" w:rsidR="000D3440" w:rsidRPr="00563C93" w:rsidRDefault="000D3440" w:rsidP="00115E2D">
            <w:pPr>
              <w:pStyle w:val="TableParagraph"/>
              <w:ind w:left="0" w:right="-42"/>
              <w:rPr>
                <w:rFonts w:ascii="Times New Roman" w:hAnsi="Times New Roman" w:cs="Times New Roman"/>
                <w:lang w:val="sr-Latn-ME"/>
              </w:rPr>
            </w:pPr>
          </w:p>
        </w:tc>
        <w:tc>
          <w:tcPr>
            <w:tcW w:w="1074" w:type="pct"/>
          </w:tcPr>
          <w:p w14:paraId="3AC5F7CB" w14:textId="77777777" w:rsidR="000D3440" w:rsidRPr="00563C93" w:rsidRDefault="000D3440" w:rsidP="00115E2D">
            <w:pPr>
              <w:pStyle w:val="TableParagraph"/>
              <w:ind w:left="0" w:right="-42"/>
              <w:rPr>
                <w:rFonts w:ascii="Times New Roman" w:hAnsi="Times New Roman" w:cs="Times New Roman"/>
                <w:lang w:val="sr-Latn-ME"/>
              </w:rPr>
            </w:pPr>
          </w:p>
        </w:tc>
      </w:tr>
      <w:tr w:rsidR="000D3440" w:rsidRPr="00563C93" w14:paraId="366990EA" w14:textId="77777777" w:rsidTr="00AB1B4D">
        <w:trPr>
          <w:trHeight w:val="20"/>
        </w:trPr>
        <w:tc>
          <w:tcPr>
            <w:tcW w:w="2905" w:type="pct"/>
          </w:tcPr>
          <w:p w14:paraId="7BC96D53" w14:textId="3E540647" w:rsidR="000D3440" w:rsidRPr="00563C93" w:rsidRDefault="0015532D"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 xml:space="preserve">Godišnja </w:t>
            </w:r>
            <w:r w:rsidR="000D3440" w:rsidRPr="00563C93">
              <w:rPr>
                <w:rFonts w:ascii="Times New Roman" w:hAnsi="Times New Roman" w:cs="Times New Roman"/>
                <w:lang w:val="sr-Latn-ME"/>
              </w:rPr>
              <w:t>stopa broja novih ili novo povećanih T2 lezija</w:t>
            </w:r>
          </w:p>
        </w:tc>
        <w:tc>
          <w:tcPr>
            <w:tcW w:w="1022" w:type="pct"/>
          </w:tcPr>
          <w:p w14:paraId="797407A1" w14:textId="77777777" w:rsidR="000D3440" w:rsidRPr="00563C93" w:rsidRDefault="000D3440"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n=106</w:t>
            </w:r>
          </w:p>
        </w:tc>
        <w:tc>
          <w:tcPr>
            <w:tcW w:w="1074" w:type="pct"/>
          </w:tcPr>
          <w:p w14:paraId="73559CB4" w14:textId="77777777" w:rsidR="000D3440" w:rsidRPr="00563C93" w:rsidRDefault="000D3440"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n=102</w:t>
            </w:r>
          </w:p>
        </w:tc>
      </w:tr>
      <w:tr w:rsidR="000D3440" w:rsidRPr="00563C93" w14:paraId="2B18C627" w14:textId="77777777" w:rsidTr="00AB1B4D">
        <w:trPr>
          <w:trHeight w:val="20"/>
        </w:trPr>
        <w:tc>
          <w:tcPr>
            <w:tcW w:w="2905" w:type="pct"/>
          </w:tcPr>
          <w:p w14:paraId="0AE92DAA" w14:textId="77777777" w:rsidR="000D3440" w:rsidRPr="00563C93" w:rsidRDefault="000D3440"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Prilagođena srednja vrijednost</w:t>
            </w:r>
          </w:p>
        </w:tc>
        <w:tc>
          <w:tcPr>
            <w:tcW w:w="1022" w:type="pct"/>
          </w:tcPr>
          <w:p w14:paraId="2E897F44" w14:textId="77777777" w:rsidR="000D3440" w:rsidRPr="00563C93" w:rsidRDefault="000D3440"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4 393**</w:t>
            </w:r>
          </w:p>
        </w:tc>
        <w:tc>
          <w:tcPr>
            <w:tcW w:w="1074" w:type="pct"/>
          </w:tcPr>
          <w:p w14:paraId="6BE4297E" w14:textId="77777777" w:rsidR="000D3440" w:rsidRPr="00563C93" w:rsidRDefault="000D3440"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9 269</w:t>
            </w:r>
          </w:p>
        </w:tc>
      </w:tr>
      <w:tr w:rsidR="000D3440" w:rsidRPr="00563C93" w14:paraId="4AF9D57B" w14:textId="77777777" w:rsidTr="00AB1B4D">
        <w:trPr>
          <w:trHeight w:val="20"/>
        </w:trPr>
        <w:tc>
          <w:tcPr>
            <w:tcW w:w="2905" w:type="pct"/>
          </w:tcPr>
          <w:p w14:paraId="707697E9" w14:textId="5FB05E80" w:rsidR="000D3440" w:rsidRPr="00563C93" w:rsidRDefault="000D3440" w:rsidP="001A33C9">
            <w:pPr>
              <w:pStyle w:val="TableParagraph"/>
              <w:ind w:right="-42"/>
              <w:rPr>
                <w:rFonts w:ascii="Times New Roman" w:hAnsi="Times New Roman" w:cs="Times New Roman"/>
                <w:lang w:val="sr-Latn-ME"/>
              </w:rPr>
            </w:pPr>
            <w:r w:rsidRPr="00563C93">
              <w:rPr>
                <w:rFonts w:ascii="Times New Roman" w:hAnsi="Times New Roman" w:cs="Times New Roman"/>
                <w:lang w:val="sr-Latn-ME"/>
              </w:rPr>
              <w:t xml:space="preserve">Broj </w:t>
            </w:r>
            <w:r w:rsidR="00817A6C" w:rsidRPr="00563C93">
              <w:rPr>
                <w:rFonts w:ascii="Times New Roman" w:hAnsi="Times New Roman" w:cs="Times New Roman"/>
                <w:lang w:val="sr-Latn-ME"/>
              </w:rPr>
              <w:t xml:space="preserve">T1 </w:t>
            </w:r>
            <w:r w:rsidRPr="00563C93">
              <w:rPr>
                <w:rFonts w:ascii="Times New Roman" w:hAnsi="Times New Roman" w:cs="Times New Roman"/>
                <w:lang w:val="sr-Latn-ME"/>
              </w:rPr>
              <w:t xml:space="preserve">lezija </w:t>
            </w:r>
            <w:r w:rsidR="0015532D" w:rsidRPr="00563C93">
              <w:rPr>
                <w:rFonts w:ascii="Times New Roman" w:hAnsi="Times New Roman" w:cs="Times New Roman"/>
                <w:lang w:val="sr-Latn-ME"/>
              </w:rPr>
              <w:t xml:space="preserve">pojačanih </w:t>
            </w:r>
            <w:r w:rsidRPr="00563C93">
              <w:rPr>
                <w:rFonts w:ascii="Times New Roman" w:hAnsi="Times New Roman" w:cs="Times New Roman"/>
                <w:lang w:val="sr-Latn-ME"/>
              </w:rPr>
              <w:t xml:space="preserve"> Gd po snimanju do 24. mjeseca</w:t>
            </w:r>
          </w:p>
        </w:tc>
        <w:tc>
          <w:tcPr>
            <w:tcW w:w="1022" w:type="pct"/>
          </w:tcPr>
          <w:p w14:paraId="10AECC5E" w14:textId="77777777" w:rsidR="000D3440" w:rsidRPr="00563C93" w:rsidRDefault="000D3440"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n=105</w:t>
            </w:r>
          </w:p>
        </w:tc>
        <w:tc>
          <w:tcPr>
            <w:tcW w:w="1074" w:type="pct"/>
          </w:tcPr>
          <w:p w14:paraId="1CE2FC68" w14:textId="77777777" w:rsidR="000D3440" w:rsidRPr="00563C93" w:rsidRDefault="000D3440"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n=95</w:t>
            </w:r>
          </w:p>
        </w:tc>
      </w:tr>
      <w:tr w:rsidR="000D3440" w:rsidRPr="00563C93" w14:paraId="683B7DAF" w14:textId="77777777" w:rsidTr="00AB1B4D">
        <w:trPr>
          <w:trHeight w:val="20"/>
        </w:trPr>
        <w:tc>
          <w:tcPr>
            <w:tcW w:w="2905" w:type="pct"/>
          </w:tcPr>
          <w:p w14:paraId="6D7FB642" w14:textId="77777777" w:rsidR="000D3440" w:rsidRPr="00563C93" w:rsidRDefault="000D3440"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Prilagođena srednja vrijednost</w:t>
            </w:r>
          </w:p>
        </w:tc>
        <w:tc>
          <w:tcPr>
            <w:tcW w:w="1022" w:type="pct"/>
          </w:tcPr>
          <w:p w14:paraId="577FF55D" w14:textId="77777777" w:rsidR="000D3440" w:rsidRPr="00563C93" w:rsidRDefault="000D3440"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0,436**</w:t>
            </w:r>
          </w:p>
        </w:tc>
        <w:tc>
          <w:tcPr>
            <w:tcW w:w="1074" w:type="pct"/>
          </w:tcPr>
          <w:p w14:paraId="62F4E67F" w14:textId="77777777" w:rsidR="000D3440" w:rsidRPr="00563C93" w:rsidRDefault="000D3440"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1,282</w:t>
            </w:r>
          </w:p>
        </w:tc>
      </w:tr>
      <w:tr w:rsidR="000D3440" w:rsidRPr="00563C93" w14:paraId="4C224453" w14:textId="77777777" w:rsidTr="00AB1B4D">
        <w:trPr>
          <w:trHeight w:val="20"/>
        </w:trPr>
        <w:tc>
          <w:tcPr>
            <w:tcW w:w="2905" w:type="pct"/>
          </w:tcPr>
          <w:p w14:paraId="4D51A3D3" w14:textId="0C263EFA" w:rsidR="000D3440" w:rsidRPr="00563C93" w:rsidRDefault="00817A6C"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 xml:space="preserve">Godišnja </w:t>
            </w:r>
            <w:r w:rsidR="000D3440" w:rsidRPr="00563C93">
              <w:rPr>
                <w:rFonts w:ascii="Times New Roman" w:hAnsi="Times New Roman" w:cs="Times New Roman"/>
                <w:lang w:val="sr-Latn-ME"/>
              </w:rPr>
              <w:t>stopa atrofije mozga u odnosu na početne vrijednosti do 24. mjeseca</w:t>
            </w:r>
          </w:p>
        </w:tc>
        <w:tc>
          <w:tcPr>
            <w:tcW w:w="1022" w:type="pct"/>
          </w:tcPr>
          <w:p w14:paraId="5006BC27" w14:textId="77777777" w:rsidR="000D3440" w:rsidRPr="00563C93" w:rsidRDefault="000D3440"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n=96</w:t>
            </w:r>
          </w:p>
        </w:tc>
        <w:tc>
          <w:tcPr>
            <w:tcW w:w="1074" w:type="pct"/>
          </w:tcPr>
          <w:p w14:paraId="2D6D1097" w14:textId="77777777" w:rsidR="000D3440" w:rsidRPr="00563C93" w:rsidRDefault="000D3440"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n=89</w:t>
            </w:r>
          </w:p>
        </w:tc>
      </w:tr>
      <w:tr w:rsidR="000D3440" w:rsidRPr="00563C93" w14:paraId="403965A7" w14:textId="77777777" w:rsidTr="00AB1B4D">
        <w:trPr>
          <w:trHeight w:val="20"/>
        </w:trPr>
        <w:tc>
          <w:tcPr>
            <w:tcW w:w="2905" w:type="pct"/>
          </w:tcPr>
          <w:p w14:paraId="59A40B54" w14:textId="77777777" w:rsidR="000D3440" w:rsidRPr="00563C93" w:rsidRDefault="000D3440"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Srednje vrijednosti dobijene metodom najmanjih kvadrata</w:t>
            </w:r>
          </w:p>
        </w:tc>
        <w:tc>
          <w:tcPr>
            <w:tcW w:w="1022" w:type="pct"/>
          </w:tcPr>
          <w:p w14:paraId="055373EE" w14:textId="77777777" w:rsidR="000D3440" w:rsidRPr="00563C93" w:rsidRDefault="000D3440"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-0,48*</w:t>
            </w:r>
          </w:p>
        </w:tc>
        <w:tc>
          <w:tcPr>
            <w:tcW w:w="1074" w:type="pct"/>
          </w:tcPr>
          <w:p w14:paraId="6D931FD7" w14:textId="77777777" w:rsidR="000D3440" w:rsidRPr="00563C93" w:rsidRDefault="000D3440"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-0,80</w:t>
            </w:r>
          </w:p>
        </w:tc>
      </w:tr>
      <w:tr w:rsidR="000D3440" w:rsidRPr="00563C93" w14:paraId="4EA93C48" w14:textId="77777777" w:rsidTr="00115E2D">
        <w:trPr>
          <w:trHeight w:val="20"/>
        </w:trPr>
        <w:tc>
          <w:tcPr>
            <w:tcW w:w="5000" w:type="pct"/>
            <w:gridSpan w:val="3"/>
          </w:tcPr>
          <w:p w14:paraId="74FD9CE5" w14:textId="77777777" w:rsidR="000D3440" w:rsidRPr="00563C93" w:rsidRDefault="000D3440"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#Jedan pacijent koji je bio randomizovan da primi interferon beta-1a intramuskularnom injekcijom nije mogao da proguta „dvostruki placebo" lijek i bio je isključen iz studije. Pacijent je isključen iz potpunog skupa podataka za analizu i skupa za bezbjednosnu analizu.</w:t>
            </w:r>
          </w:p>
          <w:p w14:paraId="7925A579" w14:textId="77777777" w:rsidR="000D3440" w:rsidRPr="00563C93" w:rsidRDefault="000D3440" w:rsidP="00115E2D">
            <w:pPr>
              <w:pStyle w:val="TableParagraph"/>
              <w:ind w:right="-42"/>
              <w:rPr>
                <w:rFonts w:ascii="Times New Roman" w:hAnsi="Times New Roman" w:cs="Times New Roman"/>
                <w:lang w:val="sr-Latn-ME"/>
              </w:rPr>
            </w:pPr>
            <w:r w:rsidRPr="00563C93">
              <w:rPr>
                <w:rFonts w:ascii="Times New Roman" w:hAnsi="Times New Roman" w:cs="Times New Roman"/>
                <w:lang w:val="sr-Latn-ME"/>
              </w:rPr>
              <w:t>*p&lt;0,05, ** p&lt;0,001, u poređenju sa interferonom beta-1a.</w:t>
            </w:r>
          </w:p>
          <w:p w14:paraId="16301BDA" w14:textId="324AB491" w:rsidR="000D3440" w:rsidRPr="00563C93" w:rsidRDefault="000D3440" w:rsidP="001A33C9">
            <w:pPr>
              <w:pStyle w:val="TableParagraph"/>
              <w:ind w:right="-42"/>
              <w:rPr>
                <w:rFonts w:ascii="Times New Roman" w:hAnsi="Times New Roman" w:cs="Times New Roman"/>
                <w:lang w:val="sr-Latn-ME"/>
              </w:rPr>
            </w:pPr>
            <w:r w:rsidRPr="00563C93">
              <w:rPr>
                <w:rFonts w:ascii="Times New Roman" w:hAnsi="Times New Roman" w:cs="Times New Roman"/>
                <w:lang w:val="sr-Latn-ME"/>
              </w:rPr>
              <w:lastRenderedPageBreak/>
              <w:t xml:space="preserve">Sve analize kliničkih </w:t>
            </w:r>
            <w:r w:rsidR="00817A6C" w:rsidRPr="00563C93">
              <w:rPr>
                <w:rFonts w:ascii="Times New Roman" w:hAnsi="Times New Roman" w:cs="Times New Roman"/>
                <w:lang w:val="sr-Latn-ME"/>
              </w:rPr>
              <w:t xml:space="preserve">parametara praćenja </w:t>
            </w:r>
            <w:r w:rsidRPr="00563C93">
              <w:rPr>
                <w:rFonts w:ascii="Times New Roman" w:hAnsi="Times New Roman" w:cs="Times New Roman"/>
                <w:lang w:val="sr-Latn-ME"/>
              </w:rPr>
              <w:t xml:space="preserve">sprovedene su na potpunom skupu </w:t>
            </w:r>
            <w:r w:rsidR="00817A6C" w:rsidRPr="00563C93">
              <w:rPr>
                <w:rFonts w:ascii="Times New Roman" w:hAnsi="Times New Roman" w:cs="Times New Roman"/>
                <w:lang w:val="sr-Latn-ME"/>
              </w:rPr>
              <w:t xml:space="preserve">svih </w:t>
            </w:r>
            <w:r w:rsidRPr="00563C93">
              <w:rPr>
                <w:rFonts w:ascii="Times New Roman" w:hAnsi="Times New Roman" w:cs="Times New Roman"/>
                <w:lang w:val="sr-Latn-ME"/>
              </w:rPr>
              <w:t>podataka za analizu.</w:t>
            </w:r>
          </w:p>
        </w:tc>
      </w:tr>
    </w:tbl>
    <w:p w14:paraId="4D7A77F0" w14:textId="77777777" w:rsidR="000D3440" w:rsidRPr="00563C93" w:rsidRDefault="000D3440" w:rsidP="00B06B29">
      <w:pPr>
        <w:pStyle w:val="BodyText"/>
        <w:ind w:left="0" w:right="-42"/>
        <w:jc w:val="both"/>
        <w:rPr>
          <w:rFonts w:ascii="Times New Roman" w:hAnsi="Times New Roman" w:cs="Times New Roman"/>
          <w:b/>
          <w:sz w:val="22"/>
          <w:szCs w:val="22"/>
          <w:lang w:val="sr-Latn-ME"/>
        </w:rPr>
      </w:pPr>
    </w:p>
    <w:p w14:paraId="002F5004" w14:textId="4A89514E" w:rsidR="0037523A" w:rsidRPr="00563C93" w:rsidRDefault="0037523A" w:rsidP="00B06B29">
      <w:pPr>
        <w:widowControl/>
        <w:tabs>
          <w:tab w:val="left" w:pos="540"/>
          <w:tab w:val="left" w:pos="569"/>
        </w:tabs>
        <w:autoSpaceDE/>
        <w:autoSpaceDN/>
        <w:ind w:right="-42"/>
        <w:jc w:val="both"/>
        <w:rPr>
          <w:rFonts w:ascii="Times New Roman" w:eastAsia="Times New Roman" w:hAnsi="Times New Roman" w:cs="Times New Roman"/>
          <w:b/>
          <w:bCs/>
          <w:lang w:val="sr-Latn-ME"/>
        </w:rPr>
      </w:pPr>
      <w:r w:rsidRPr="00563C93">
        <w:rPr>
          <w:rFonts w:ascii="Times New Roman" w:eastAsia="Times New Roman" w:hAnsi="Times New Roman" w:cs="Times New Roman"/>
          <w:b/>
          <w:bCs/>
          <w:lang w:val="sr-Latn-ME"/>
        </w:rPr>
        <w:t xml:space="preserve">5.2. </w:t>
      </w:r>
      <w:r w:rsidRPr="00563C93">
        <w:rPr>
          <w:rFonts w:ascii="Times New Roman" w:eastAsia="Times New Roman" w:hAnsi="Times New Roman" w:cs="Times New Roman"/>
          <w:b/>
          <w:bCs/>
          <w:lang w:val="sr-Latn-ME"/>
        </w:rPr>
        <w:tab/>
        <w:t xml:space="preserve">Farmakokinetički podaci </w:t>
      </w:r>
    </w:p>
    <w:p w14:paraId="430E9780"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21D6D927" w14:textId="76FDFDE8"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Farmakokinetički podaci dobijeni su</w:t>
      </w:r>
      <w:r w:rsidR="00817A6C" w:rsidRPr="00563C93">
        <w:rPr>
          <w:rFonts w:ascii="Times New Roman" w:hAnsi="Times New Roman" w:cs="Times New Roman"/>
          <w:sz w:val="22"/>
          <w:szCs w:val="22"/>
          <w:lang w:val="sr-Latn-ME"/>
        </w:rPr>
        <w:t xml:space="preserve"> </w:t>
      </w:r>
      <w:r w:rsidRPr="00563C93">
        <w:rPr>
          <w:rFonts w:ascii="Times New Roman" w:hAnsi="Times New Roman" w:cs="Times New Roman"/>
          <w:sz w:val="22"/>
          <w:szCs w:val="22"/>
          <w:lang w:val="sr-Latn-ME"/>
        </w:rPr>
        <w:t>od zdravih odraslih dobrovoljaca, odraslih pacijenata sa transplantiranim bubregom i odraslih pacijenata sa multiplom sklerozom.</w:t>
      </w:r>
    </w:p>
    <w:p w14:paraId="6EC397BF" w14:textId="77777777" w:rsidR="00B125B3"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Farmakološki aktivan metabolit odgovoran za efikasnost je fingolimod fosfat.</w:t>
      </w:r>
    </w:p>
    <w:p w14:paraId="2DCEE5D8" w14:textId="77777777" w:rsidR="00B125B3" w:rsidRPr="00563C93" w:rsidRDefault="00B125B3" w:rsidP="00B125B3">
      <w:pPr>
        <w:pStyle w:val="BodyText"/>
        <w:ind w:left="0" w:right="-42"/>
        <w:jc w:val="both"/>
        <w:rPr>
          <w:rFonts w:ascii="Times New Roman" w:hAnsi="Times New Roman" w:cs="Times New Roman"/>
          <w:sz w:val="22"/>
          <w:szCs w:val="22"/>
          <w:lang w:val="sr-Latn-ME"/>
        </w:rPr>
      </w:pPr>
    </w:p>
    <w:p w14:paraId="4A5563DE" w14:textId="0902A851"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pacing w:val="-51"/>
          <w:sz w:val="22"/>
          <w:szCs w:val="22"/>
          <w:lang w:val="sr-Latn-ME"/>
        </w:rPr>
        <w:t xml:space="preserve"> </w:t>
      </w:r>
      <w:r w:rsidR="00817A6C" w:rsidRPr="00563C93">
        <w:rPr>
          <w:rFonts w:ascii="Times New Roman" w:hAnsi="Times New Roman" w:cs="Times New Roman"/>
          <w:sz w:val="22"/>
          <w:szCs w:val="22"/>
          <w:u w:val="single"/>
          <w:lang w:val="sr-Latn-ME"/>
        </w:rPr>
        <w:t>Resorpcija</w:t>
      </w:r>
    </w:p>
    <w:p w14:paraId="48E5060D" w14:textId="5A0F68E0" w:rsidR="000D3440" w:rsidRPr="00563C93" w:rsidRDefault="00817A6C"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Resorpcija </w:t>
      </w:r>
      <w:r w:rsidR="000D3440" w:rsidRPr="00563C93">
        <w:rPr>
          <w:rFonts w:ascii="Times New Roman" w:hAnsi="Times New Roman" w:cs="Times New Roman"/>
          <w:sz w:val="22"/>
          <w:szCs w:val="22"/>
          <w:lang w:val="sr-Latn-ME"/>
        </w:rPr>
        <w:t>fingolimoda je spora (t</w:t>
      </w:r>
      <w:r w:rsidR="000D3440" w:rsidRPr="00563C93">
        <w:rPr>
          <w:rFonts w:ascii="Times New Roman" w:hAnsi="Times New Roman" w:cs="Times New Roman"/>
          <w:sz w:val="22"/>
          <w:szCs w:val="22"/>
          <w:vertAlign w:val="subscript"/>
          <w:lang w:val="sr-Latn-ME"/>
        </w:rPr>
        <w:t>max</w:t>
      </w:r>
      <w:r w:rsidR="000D3440" w:rsidRPr="00563C93">
        <w:rPr>
          <w:rFonts w:ascii="Times New Roman" w:hAnsi="Times New Roman" w:cs="Times New Roman"/>
          <w:sz w:val="22"/>
          <w:szCs w:val="22"/>
          <w:lang w:val="sr-Latn-ME"/>
        </w:rPr>
        <w:t xml:space="preserve"> 12-16 sati) i </w:t>
      </w:r>
      <w:r w:rsidRPr="00563C93">
        <w:rPr>
          <w:rFonts w:ascii="Times New Roman" w:hAnsi="Times New Roman" w:cs="Times New Roman"/>
          <w:sz w:val="22"/>
          <w:szCs w:val="22"/>
          <w:lang w:val="sr-Latn-ME"/>
        </w:rPr>
        <w:t xml:space="preserve">opsežna </w:t>
      </w:r>
      <w:r w:rsidR="000D3440" w:rsidRPr="00563C93">
        <w:rPr>
          <w:rFonts w:ascii="Times New Roman" w:hAnsi="Times New Roman" w:cs="Times New Roman"/>
          <w:sz w:val="22"/>
          <w:szCs w:val="22"/>
          <w:lang w:val="sr-Latn-ME"/>
        </w:rPr>
        <w:t xml:space="preserve">(≥85%). Prividna </w:t>
      </w:r>
      <w:r w:rsidR="001A33C9" w:rsidRPr="00563C93">
        <w:rPr>
          <w:rFonts w:ascii="Times New Roman" w:hAnsi="Times New Roman" w:cs="Times New Roman"/>
          <w:sz w:val="22"/>
          <w:szCs w:val="22"/>
          <w:lang w:val="sr-Latn-ME"/>
        </w:rPr>
        <w:t>a</w:t>
      </w:r>
      <w:r w:rsidR="000D3440" w:rsidRPr="00563C93">
        <w:rPr>
          <w:rFonts w:ascii="Times New Roman" w:hAnsi="Times New Roman" w:cs="Times New Roman"/>
          <w:sz w:val="22"/>
          <w:szCs w:val="22"/>
          <w:lang w:val="sr-Latn-ME"/>
        </w:rPr>
        <w:t>psolutna</w:t>
      </w:r>
      <w:r w:rsidRPr="00563C93">
        <w:rPr>
          <w:rFonts w:ascii="Times New Roman" w:hAnsi="Times New Roman" w:cs="Times New Roman"/>
          <w:sz w:val="22"/>
          <w:szCs w:val="22"/>
          <w:lang w:val="sr-Latn-ME"/>
        </w:rPr>
        <w:t xml:space="preserve"> oralna</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bioraspoloživost</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iznosi</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93%</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(95%</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interval</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pouzdanosti:</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79-111%).</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Koncentracije</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u</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krvi</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u</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stanju</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ravnoteže dostižu se u roku od 1 ili 2 mjeseca pri primjeni jednom dnevno, a koncentracija u stanju</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ravnoteže</w:t>
      </w:r>
      <w:r w:rsidR="000D3440" w:rsidRPr="00563C93">
        <w:rPr>
          <w:rFonts w:ascii="Times New Roman" w:hAnsi="Times New Roman" w:cs="Times New Roman"/>
          <w:spacing w:val="-2"/>
          <w:sz w:val="22"/>
          <w:szCs w:val="22"/>
          <w:lang w:val="sr-Latn-ME"/>
        </w:rPr>
        <w:t xml:space="preserve"> </w:t>
      </w:r>
      <w:r w:rsidR="000D3440" w:rsidRPr="00563C93">
        <w:rPr>
          <w:rFonts w:ascii="Times New Roman" w:hAnsi="Times New Roman" w:cs="Times New Roman"/>
          <w:sz w:val="22"/>
          <w:szCs w:val="22"/>
          <w:lang w:val="sr-Latn-ME"/>
        </w:rPr>
        <w:t>približno</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je</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10</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puta</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veća</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nego</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poslije</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inicijalne</w:t>
      </w:r>
      <w:r w:rsidR="000D3440" w:rsidRPr="00563C93">
        <w:rPr>
          <w:rFonts w:ascii="Times New Roman" w:hAnsi="Times New Roman" w:cs="Times New Roman"/>
          <w:spacing w:val="-1"/>
          <w:sz w:val="22"/>
          <w:szCs w:val="22"/>
          <w:lang w:val="sr-Latn-ME"/>
        </w:rPr>
        <w:t xml:space="preserve"> </w:t>
      </w:r>
      <w:r w:rsidR="000D3440" w:rsidRPr="00563C93">
        <w:rPr>
          <w:rFonts w:ascii="Times New Roman" w:hAnsi="Times New Roman" w:cs="Times New Roman"/>
          <w:sz w:val="22"/>
          <w:szCs w:val="22"/>
          <w:lang w:val="sr-Latn-ME"/>
        </w:rPr>
        <w:t>doze.</w:t>
      </w:r>
    </w:p>
    <w:p w14:paraId="152608BA"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6F297F8A" w14:textId="220999CB"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Unos hrane ne mijenja C</w:t>
      </w:r>
      <w:r w:rsidRPr="00563C93">
        <w:rPr>
          <w:rFonts w:ascii="Times New Roman" w:hAnsi="Times New Roman" w:cs="Times New Roman"/>
          <w:sz w:val="22"/>
          <w:szCs w:val="22"/>
          <w:vertAlign w:val="subscript"/>
          <w:lang w:val="sr-Latn-ME"/>
        </w:rPr>
        <w:t>max</w:t>
      </w:r>
      <w:r w:rsidRPr="00563C93">
        <w:rPr>
          <w:rFonts w:ascii="Times New Roman" w:hAnsi="Times New Roman" w:cs="Times New Roman"/>
          <w:sz w:val="22"/>
          <w:szCs w:val="22"/>
          <w:lang w:val="sr-Latn-ME"/>
        </w:rPr>
        <w:t xml:space="preserve"> ili izloženost (PIK) fingolimodu. C</w:t>
      </w:r>
      <w:r w:rsidRPr="00563C93">
        <w:rPr>
          <w:rFonts w:ascii="Times New Roman" w:hAnsi="Times New Roman" w:cs="Times New Roman"/>
          <w:sz w:val="22"/>
          <w:szCs w:val="22"/>
          <w:vertAlign w:val="subscript"/>
          <w:lang w:val="sr-Latn-ME"/>
        </w:rPr>
        <w:t>max</w:t>
      </w:r>
      <w:r w:rsidRPr="00563C93">
        <w:rPr>
          <w:rFonts w:ascii="Times New Roman" w:hAnsi="Times New Roman" w:cs="Times New Roman"/>
          <w:sz w:val="22"/>
          <w:szCs w:val="22"/>
          <w:lang w:val="sr-Latn-ME"/>
        </w:rPr>
        <w:t xml:space="preserve"> fingolimod fosfata bila je blago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 xml:space="preserve">snižena za 34%, ali </w:t>
      </w:r>
      <w:r w:rsidR="001A33C9" w:rsidRPr="00563C93">
        <w:rPr>
          <w:rFonts w:ascii="Times New Roman" w:hAnsi="Times New Roman" w:cs="Times New Roman"/>
          <w:sz w:val="22"/>
          <w:szCs w:val="22"/>
          <w:lang w:val="sr-Latn-ME"/>
        </w:rPr>
        <w:t xml:space="preserve">vrijednost </w:t>
      </w:r>
      <w:r w:rsidRPr="00563C93">
        <w:rPr>
          <w:rFonts w:ascii="Times New Roman" w:hAnsi="Times New Roman" w:cs="Times New Roman"/>
          <w:sz w:val="22"/>
          <w:szCs w:val="22"/>
          <w:lang w:val="sr-Latn-ME"/>
        </w:rPr>
        <w:t>PIK je bila nepromijenjen</w:t>
      </w:r>
      <w:r w:rsidR="001A33C9" w:rsidRPr="00563C93">
        <w:rPr>
          <w:rFonts w:ascii="Times New Roman" w:hAnsi="Times New Roman" w:cs="Times New Roman"/>
          <w:sz w:val="22"/>
          <w:szCs w:val="22"/>
          <w:lang w:val="sr-Latn-ME"/>
        </w:rPr>
        <w:t>a</w:t>
      </w:r>
      <w:r w:rsidRPr="00563C93">
        <w:rPr>
          <w:rFonts w:ascii="Times New Roman" w:hAnsi="Times New Roman" w:cs="Times New Roman"/>
          <w:sz w:val="22"/>
          <w:szCs w:val="22"/>
          <w:lang w:val="sr-Latn-ME"/>
        </w:rPr>
        <w:t>. Stoga se fingolimod može uzimati bez obzira na obroke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pacing w:val="-2"/>
          <w:sz w:val="22"/>
          <w:szCs w:val="22"/>
          <w:lang w:val="sr-Latn-ME"/>
        </w:rPr>
        <w:t xml:space="preserve"> </w:t>
      </w:r>
      <w:r w:rsidR="00691726" w:rsidRPr="00563C93">
        <w:rPr>
          <w:rFonts w:ascii="Times New Roman" w:hAnsi="Times New Roman" w:cs="Times New Roman"/>
          <w:sz w:val="22"/>
          <w:szCs w:val="22"/>
          <w:lang w:val="sr-Latn-ME"/>
        </w:rPr>
        <w:t>dio</w:t>
      </w:r>
      <w:r w:rsidR="00691726"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4.2).</w:t>
      </w:r>
    </w:p>
    <w:p w14:paraId="260EC546"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1FB2D6E3"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Distribucija</w:t>
      </w:r>
    </w:p>
    <w:p w14:paraId="0372E56B" w14:textId="3FA19131"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Fingolimod se u velikoj mjeri distribuira u crven</w:t>
      </w:r>
      <w:r w:rsidR="001A33C9" w:rsidRPr="00563C93">
        <w:rPr>
          <w:rFonts w:ascii="Times New Roman" w:hAnsi="Times New Roman" w:cs="Times New Roman"/>
          <w:sz w:val="22"/>
          <w:szCs w:val="22"/>
          <w:lang w:val="sr-Latn-ME"/>
        </w:rPr>
        <w:t>e</w:t>
      </w:r>
      <w:r w:rsidRPr="00563C93">
        <w:rPr>
          <w:rFonts w:ascii="Times New Roman" w:hAnsi="Times New Roman" w:cs="Times New Roman"/>
          <w:sz w:val="22"/>
          <w:szCs w:val="22"/>
          <w:lang w:val="sr-Latn-ME"/>
        </w:rPr>
        <w:t xml:space="preserve"> krvn</w:t>
      </w:r>
      <w:r w:rsidR="001A33C9" w:rsidRPr="00563C93">
        <w:rPr>
          <w:rFonts w:ascii="Times New Roman" w:hAnsi="Times New Roman" w:cs="Times New Roman"/>
          <w:sz w:val="22"/>
          <w:szCs w:val="22"/>
          <w:lang w:val="sr-Latn-ME"/>
        </w:rPr>
        <w:t>e</w:t>
      </w:r>
      <w:r w:rsidRPr="00563C93">
        <w:rPr>
          <w:rFonts w:ascii="Times New Roman" w:hAnsi="Times New Roman" w:cs="Times New Roman"/>
          <w:sz w:val="22"/>
          <w:szCs w:val="22"/>
          <w:lang w:val="sr-Latn-ME"/>
        </w:rPr>
        <w:t xml:space="preserve"> </w:t>
      </w:r>
      <w:r w:rsidR="001A33C9" w:rsidRPr="00563C93">
        <w:rPr>
          <w:rFonts w:ascii="Times New Roman" w:hAnsi="Times New Roman" w:cs="Times New Roman"/>
          <w:sz w:val="22"/>
          <w:szCs w:val="22"/>
          <w:lang w:val="sr-Latn-ME"/>
        </w:rPr>
        <w:t>ćelije</w:t>
      </w:r>
      <w:r w:rsidRPr="00563C93">
        <w:rPr>
          <w:rFonts w:ascii="Times New Roman" w:hAnsi="Times New Roman" w:cs="Times New Roman"/>
          <w:sz w:val="22"/>
          <w:szCs w:val="22"/>
          <w:lang w:val="sr-Latn-ME"/>
        </w:rPr>
        <w:t>, sa frakcijom u krvnim ćelijama od 86%.</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Preuzimanje fingolimod fosfata u krvne ćelije iznosi &lt;17%. Fingolimod i fingolimod fosfat se u velikoj</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mjeri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vezuju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za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proteine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(&gt;99%).</w:t>
      </w:r>
    </w:p>
    <w:p w14:paraId="69D7FDE7"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1E34846D" w14:textId="71BC4F4D"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Fingolimod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se</w:t>
      </w:r>
      <w:r w:rsidRPr="00563C93">
        <w:rPr>
          <w:rFonts w:ascii="Times New Roman" w:hAnsi="Times New Roman" w:cs="Times New Roman"/>
          <w:spacing w:val="1"/>
          <w:sz w:val="22"/>
          <w:szCs w:val="22"/>
          <w:lang w:val="sr-Latn-ME"/>
        </w:rPr>
        <w:t xml:space="preserve"> </w:t>
      </w:r>
      <w:r w:rsidR="001A33C9" w:rsidRPr="00563C93">
        <w:rPr>
          <w:rFonts w:ascii="Times New Roman" w:hAnsi="Times New Roman" w:cs="Times New Roman"/>
          <w:sz w:val="22"/>
          <w:szCs w:val="22"/>
          <w:lang w:val="sr-Latn-ME"/>
        </w:rPr>
        <w:t>u velikoj mjeri</w:t>
      </w:r>
      <w:r w:rsidR="001A33C9"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distribuira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tjelesna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tkiva,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volumenom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distribucije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od</w:t>
      </w:r>
      <w:r w:rsidRPr="00563C93">
        <w:rPr>
          <w:rFonts w:ascii="Times New Roman" w:hAnsi="Times New Roman" w:cs="Times New Roman"/>
          <w:spacing w:val="53"/>
          <w:sz w:val="22"/>
          <w:szCs w:val="22"/>
          <w:lang w:val="sr-Latn-ME"/>
        </w:rPr>
        <w:t xml:space="preserve"> </w:t>
      </w:r>
      <w:r w:rsidRPr="00563C93">
        <w:rPr>
          <w:rFonts w:ascii="Times New Roman" w:hAnsi="Times New Roman" w:cs="Times New Roman"/>
          <w:sz w:val="22"/>
          <w:szCs w:val="22"/>
          <w:lang w:val="sr-Latn-ME"/>
        </w:rPr>
        <w:t>približno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1200±260</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litara.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Jedna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studija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sprovedena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četiri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zdrava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ispitanika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koji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dobili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jednokratnu</w:t>
      </w:r>
      <w:r w:rsidRPr="00563C93">
        <w:rPr>
          <w:rFonts w:ascii="Times New Roman" w:hAnsi="Times New Roman" w:cs="Times New Roman"/>
          <w:spacing w:val="-51"/>
          <w:sz w:val="22"/>
          <w:szCs w:val="22"/>
          <w:lang w:val="sr-Latn-ME"/>
        </w:rPr>
        <w:t xml:space="preserve"> </w:t>
      </w:r>
      <w:r w:rsidRPr="00563C93">
        <w:rPr>
          <w:rFonts w:ascii="Times New Roman" w:hAnsi="Times New Roman" w:cs="Times New Roman"/>
          <w:sz w:val="22"/>
          <w:szCs w:val="22"/>
          <w:lang w:val="sr-Latn-ME"/>
        </w:rPr>
        <w:t>intravensku dozu radioob</w:t>
      </w:r>
      <w:r w:rsidR="00563C93">
        <w:rPr>
          <w:rFonts w:ascii="Times New Roman" w:hAnsi="Times New Roman" w:cs="Times New Roman"/>
          <w:sz w:val="22"/>
          <w:szCs w:val="22"/>
          <w:lang w:val="sr-Latn-ME"/>
        </w:rPr>
        <w:t>i</w:t>
      </w:r>
      <w:r w:rsidRPr="00563C93">
        <w:rPr>
          <w:rFonts w:ascii="Times New Roman" w:hAnsi="Times New Roman" w:cs="Times New Roman"/>
          <w:sz w:val="22"/>
          <w:szCs w:val="22"/>
          <w:lang w:val="sr-Latn-ME"/>
        </w:rPr>
        <w:t>l</w:t>
      </w:r>
      <w:r w:rsidR="00563C93">
        <w:rPr>
          <w:rFonts w:ascii="Times New Roman" w:hAnsi="Times New Roman" w:cs="Times New Roman"/>
          <w:sz w:val="22"/>
          <w:szCs w:val="22"/>
          <w:lang w:val="sr-Latn-ME"/>
        </w:rPr>
        <w:t>j</w:t>
      </w:r>
      <w:r w:rsidRPr="00563C93">
        <w:rPr>
          <w:rFonts w:ascii="Times New Roman" w:hAnsi="Times New Roman" w:cs="Times New Roman"/>
          <w:sz w:val="22"/>
          <w:szCs w:val="22"/>
          <w:lang w:val="sr-Latn-ME"/>
        </w:rPr>
        <w:t>eženog analoga fingolimoda pokazala je da fingolimod prodire u mozak. 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studiji na 13 pacijenata muškog pola oboljelih od multiple skleroze koji su primali fingolimod u dozi 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0,5 mg/dan, srednja količina fingolimoda (i fingolimod fosfata) u ejakulatu u stanju ravnoteže, bila 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otprilike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10 000 puta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manja 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prim</w:t>
      </w:r>
      <w:r w:rsidR="00563C93">
        <w:rPr>
          <w:rFonts w:ascii="Times New Roman" w:hAnsi="Times New Roman" w:cs="Times New Roman"/>
          <w:sz w:val="22"/>
          <w:szCs w:val="22"/>
          <w:lang w:val="sr-Latn-ME"/>
        </w:rPr>
        <w:t>i</w:t>
      </w:r>
      <w:r w:rsidRPr="00563C93">
        <w:rPr>
          <w:rFonts w:ascii="Times New Roman" w:hAnsi="Times New Roman" w:cs="Times New Roman"/>
          <w:sz w:val="22"/>
          <w:szCs w:val="22"/>
          <w:lang w:val="sr-Latn-ME"/>
        </w:rPr>
        <w:t>jenjene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oralne doze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(0,5</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mg).</w:t>
      </w:r>
    </w:p>
    <w:p w14:paraId="5FC90696"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3E0EA326" w14:textId="7DE43FB1" w:rsidR="000D3440" w:rsidRPr="00563C93" w:rsidRDefault="004B257E"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Metabolizam</w:t>
      </w:r>
      <w:r w:rsidR="00037183" w:rsidRPr="00563C93">
        <w:rPr>
          <w:rFonts w:ascii="Times New Roman" w:hAnsi="Times New Roman" w:cs="Times New Roman"/>
          <w:sz w:val="22"/>
          <w:szCs w:val="22"/>
          <w:u w:val="single"/>
          <w:lang w:val="sr-Latn-ME"/>
        </w:rPr>
        <w:t xml:space="preserve"> (biotransformacija)</w:t>
      </w:r>
    </w:p>
    <w:p w14:paraId="5295CFE8" w14:textId="386C6AED"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Fingolimod se kod ljudi </w:t>
      </w:r>
      <w:r w:rsidR="00211997" w:rsidRPr="00563C93">
        <w:rPr>
          <w:rFonts w:ascii="Times New Roman" w:hAnsi="Times New Roman" w:cs="Times New Roman"/>
          <w:sz w:val="22"/>
          <w:szCs w:val="22"/>
          <w:lang w:val="sr-Latn-ME"/>
        </w:rPr>
        <w:t xml:space="preserve">metaboliše </w:t>
      </w:r>
      <w:r w:rsidRPr="00563C93">
        <w:rPr>
          <w:rFonts w:ascii="Times New Roman" w:hAnsi="Times New Roman" w:cs="Times New Roman"/>
          <w:sz w:val="22"/>
          <w:szCs w:val="22"/>
          <w:lang w:val="sr-Latn-ME"/>
        </w:rPr>
        <w:t>reverzibilnom stereoselektivnom fosforilacijom u farmakološki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aktivni (S)-enantiomer fingolimod fosfata. Fingolimod se eliminiše oksidativnom biotransformacijom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katalizovanom uglavnom putem CYP4F2 i moguće drugim izoenzimima, a zatim degradacijom sličnoj</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onoj</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masnih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kiselina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neaktivne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metabolite.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Takođe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zabilježeno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formiranje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farmakološki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neaktivnih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nepolarnih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ceramidnih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analoga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fingolimoda.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Glavni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enzim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uključen</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metabolizam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fingolimoda</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djelimično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identifikovan</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može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biti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ili CYP4F2 ili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CYP3A4.</w:t>
      </w:r>
    </w:p>
    <w:p w14:paraId="5855CEB9"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6EE86812" w14:textId="75E9C238"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Nakon</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jednokratne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oralne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primjene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w:t>
      </w:r>
      <w:r w:rsidRPr="00563C93">
        <w:rPr>
          <w:rFonts w:ascii="Times New Roman" w:hAnsi="Times New Roman" w:cs="Times New Roman"/>
          <w:sz w:val="22"/>
          <w:szCs w:val="22"/>
          <w:vertAlign w:val="superscript"/>
          <w:lang w:val="sr-Latn-ME"/>
        </w:rPr>
        <w:t>14</w:t>
      </w:r>
      <w:r w:rsidRPr="00563C93">
        <w:rPr>
          <w:rFonts w:ascii="Times New Roman" w:hAnsi="Times New Roman" w:cs="Times New Roman"/>
          <w:sz w:val="22"/>
          <w:szCs w:val="22"/>
          <w:lang w:val="sr-Latn-ME"/>
        </w:rPr>
        <w:t>C]</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fingolimoda,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glavne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komponente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krvi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povezane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 xml:space="preserve">fingolimodom, što je procijenjeno na osnovu njihovog </w:t>
      </w:r>
      <w:r w:rsidR="001A33C9" w:rsidRPr="00563C93">
        <w:rPr>
          <w:rFonts w:ascii="Times New Roman" w:hAnsi="Times New Roman" w:cs="Times New Roman"/>
          <w:sz w:val="22"/>
          <w:szCs w:val="22"/>
          <w:lang w:val="sr-Latn-ME"/>
        </w:rPr>
        <w:t xml:space="preserve">doprinosa vrijednosti </w:t>
      </w:r>
      <w:r w:rsidRPr="00563C93">
        <w:rPr>
          <w:rFonts w:ascii="Times New Roman" w:hAnsi="Times New Roman" w:cs="Times New Roman"/>
          <w:sz w:val="22"/>
          <w:szCs w:val="22"/>
          <w:lang w:val="sr-Latn-ME"/>
        </w:rPr>
        <w:t>PIK do 34 dana nakon doze ukupnih radi</w:t>
      </w:r>
      <w:r w:rsidR="001A33C9" w:rsidRPr="00563C93">
        <w:rPr>
          <w:rFonts w:ascii="Times New Roman" w:hAnsi="Times New Roman" w:cs="Times New Roman"/>
          <w:sz w:val="22"/>
          <w:szCs w:val="22"/>
          <w:lang w:val="sr-Latn-ME"/>
        </w:rPr>
        <w:t>oaktivno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obilježenih komponenti, su sam fingolimod (23%), fingolimod fosfat (10%) i neaktivni metaboliti (M3</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metabolit</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karboksilne kiseline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(8%),</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M29</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ceramidni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metabolit</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(9%) 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M30</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ceramidni metabolit (7%)).</w:t>
      </w:r>
    </w:p>
    <w:p w14:paraId="64ED64B6"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023D82CC"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Eliminacija</w:t>
      </w:r>
    </w:p>
    <w:p w14:paraId="0CCF7613" w14:textId="56E73C83"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Klirens fingolimoda iz krvi iznosi 6,3±2,3 l/h, a prosječno prividno poluvrijeme eliminacije (t</w:t>
      </w:r>
      <w:r w:rsidRPr="00563C93">
        <w:rPr>
          <w:rFonts w:ascii="Times New Roman" w:hAnsi="Times New Roman" w:cs="Times New Roman"/>
          <w:sz w:val="22"/>
          <w:szCs w:val="22"/>
          <w:vertAlign w:val="subscript"/>
          <w:lang w:val="sr-Latn-ME"/>
        </w:rPr>
        <w:t xml:space="preserve">1/2 </w:t>
      </w:r>
      <w:r w:rsidRPr="00563C93">
        <w:rPr>
          <w:rFonts w:ascii="Times New Roman" w:hAnsi="Times New Roman" w:cs="Times New Roman"/>
          <w:sz w:val="22"/>
          <w:szCs w:val="22"/>
          <w:lang w:val="sr-Latn-ME"/>
        </w:rPr>
        <w:t>) je 6-9</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dana. Nivoi fingolimoda i fingolimod fosfata u krvi se smanjuju paralelno u terminalnoj fazi, što dovodi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do</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sličnog polu</w:t>
      </w:r>
      <w:r w:rsidR="001A33C9" w:rsidRPr="00563C93">
        <w:rPr>
          <w:rFonts w:ascii="Times New Roman" w:hAnsi="Times New Roman" w:cs="Times New Roman"/>
          <w:sz w:val="22"/>
          <w:szCs w:val="22"/>
          <w:lang w:val="sr-Latn-ME"/>
        </w:rPr>
        <w:t>vremena eliminacije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za obje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komponente.</w:t>
      </w:r>
    </w:p>
    <w:p w14:paraId="0DF15F98"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7FED0686" w14:textId="7DBC1D9B"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Nakon oralne primjene, oko 81% doze polako se izlučuje u urinu u vidu neaktivnih metabolita. Fingolimod i fingolimod fosfat se ne izlučuju neprom</w:t>
      </w:r>
      <w:r w:rsidR="00563C93">
        <w:rPr>
          <w:rFonts w:ascii="Times New Roman" w:hAnsi="Times New Roman" w:cs="Times New Roman"/>
          <w:sz w:val="22"/>
          <w:szCs w:val="22"/>
          <w:lang w:val="sr-Latn-ME"/>
        </w:rPr>
        <w:t>i</w:t>
      </w:r>
      <w:r w:rsidRPr="00563C93">
        <w:rPr>
          <w:rFonts w:ascii="Times New Roman" w:hAnsi="Times New Roman" w:cs="Times New Roman"/>
          <w:sz w:val="22"/>
          <w:szCs w:val="22"/>
          <w:lang w:val="sr-Latn-ME"/>
        </w:rPr>
        <w:t>jenjeni u urinu već su glavne komponente u fecesu, svaki u količini manjoj od 2,5% doze. Nakon 34 dana, izluči se 89% primijenjene doze.</w:t>
      </w:r>
    </w:p>
    <w:p w14:paraId="43203C1A" w14:textId="69605EFF" w:rsidR="000D3440" w:rsidRDefault="000D3440" w:rsidP="00B06B29">
      <w:pPr>
        <w:pStyle w:val="BodyText"/>
        <w:ind w:left="0" w:right="-42"/>
        <w:jc w:val="both"/>
        <w:rPr>
          <w:rFonts w:ascii="Times New Roman" w:hAnsi="Times New Roman" w:cs="Times New Roman"/>
          <w:sz w:val="22"/>
          <w:szCs w:val="22"/>
          <w:lang w:val="sr-Latn-ME"/>
        </w:rPr>
      </w:pPr>
    </w:p>
    <w:p w14:paraId="31293CC5" w14:textId="77777777" w:rsidR="00563C93" w:rsidRPr="00563C93" w:rsidRDefault="00563C93" w:rsidP="00B06B29">
      <w:pPr>
        <w:pStyle w:val="BodyText"/>
        <w:ind w:left="0" w:right="-42"/>
        <w:jc w:val="both"/>
        <w:rPr>
          <w:rFonts w:ascii="Times New Roman" w:hAnsi="Times New Roman" w:cs="Times New Roman"/>
          <w:sz w:val="22"/>
          <w:szCs w:val="22"/>
          <w:lang w:val="sr-Latn-ME"/>
        </w:rPr>
      </w:pPr>
    </w:p>
    <w:p w14:paraId="46AE8597"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lastRenderedPageBreak/>
        <w:t>Linearnost</w:t>
      </w:r>
    </w:p>
    <w:p w14:paraId="3047CB05" w14:textId="0A6B926F"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Koncentracije</w:t>
      </w:r>
      <w:r w:rsidRPr="00563C93">
        <w:rPr>
          <w:rFonts w:ascii="Times New Roman" w:hAnsi="Times New Roman" w:cs="Times New Roman"/>
          <w:spacing w:val="19"/>
          <w:sz w:val="22"/>
          <w:szCs w:val="22"/>
          <w:lang w:val="sr-Latn-ME"/>
        </w:rPr>
        <w:t xml:space="preserve"> </w:t>
      </w:r>
      <w:r w:rsidRPr="00563C93">
        <w:rPr>
          <w:rFonts w:ascii="Times New Roman" w:hAnsi="Times New Roman" w:cs="Times New Roman"/>
          <w:sz w:val="22"/>
          <w:szCs w:val="22"/>
          <w:lang w:val="sr-Latn-ME"/>
        </w:rPr>
        <w:t>fingolimoda</w:t>
      </w:r>
      <w:r w:rsidRPr="00563C93">
        <w:rPr>
          <w:rFonts w:ascii="Times New Roman" w:hAnsi="Times New Roman" w:cs="Times New Roman"/>
          <w:spacing w:val="20"/>
          <w:sz w:val="22"/>
          <w:szCs w:val="22"/>
          <w:lang w:val="sr-Latn-ME"/>
        </w:rPr>
        <w:t xml:space="preserve"> </w:t>
      </w:r>
      <w:r w:rsidRPr="00563C93">
        <w:rPr>
          <w:rFonts w:ascii="Times New Roman" w:hAnsi="Times New Roman" w:cs="Times New Roman"/>
          <w:sz w:val="22"/>
          <w:szCs w:val="22"/>
          <w:lang w:val="sr-Latn-ME"/>
        </w:rPr>
        <w:t>i</w:t>
      </w:r>
      <w:r w:rsidRPr="00563C93">
        <w:rPr>
          <w:rFonts w:ascii="Times New Roman" w:hAnsi="Times New Roman" w:cs="Times New Roman"/>
          <w:spacing w:val="19"/>
          <w:sz w:val="22"/>
          <w:szCs w:val="22"/>
          <w:lang w:val="sr-Latn-ME"/>
        </w:rPr>
        <w:t xml:space="preserve"> </w:t>
      </w:r>
      <w:r w:rsidRPr="00563C93">
        <w:rPr>
          <w:rFonts w:ascii="Times New Roman" w:hAnsi="Times New Roman" w:cs="Times New Roman"/>
          <w:sz w:val="22"/>
          <w:szCs w:val="22"/>
          <w:lang w:val="sr-Latn-ME"/>
        </w:rPr>
        <w:t>fingolimod</w:t>
      </w:r>
      <w:r w:rsidRPr="00563C93">
        <w:rPr>
          <w:rFonts w:ascii="Times New Roman" w:hAnsi="Times New Roman" w:cs="Times New Roman"/>
          <w:spacing w:val="20"/>
          <w:sz w:val="22"/>
          <w:szCs w:val="22"/>
          <w:lang w:val="sr-Latn-ME"/>
        </w:rPr>
        <w:t xml:space="preserve"> </w:t>
      </w:r>
      <w:r w:rsidRPr="00563C93">
        <w:rPr>
          <w:rFonts w:ascii="Times New Roman" w:hAnsi="Times New Roman" w:cs="Times New Roman"/>
          <w:sz w:val="22"/>
          <w:szCs w:val="22"/>
          <w:lang w:val="sr-Latn-ME"/>
        </w:rPr>
        <w:t>fosfata</w:t>
      </w:r>
      <w:r w:rsidRPr="00563C93">
        <w:rPr>
          <w:rFonts w:ascii="Times New Roman" w:hAnsi="Times New Roman" w:cs="Times New Roman"/>
          <w:spacing w:val="20"/>
          <w:sz w:val="22"/>
          <w:szCs w:val="22"/>
          <w:lang w:val="sr-Latn-ME"/>
        </w:rPr>
        <w:t xml:space="preserve"> </w:t>
      </w:r>
      <w:r w:rsidRPr="00563C93">
        <w:rPr>
          <w:rFonts w:ascii="Times New Roman" w:hAnsi="Times New Roman" w:cs="Times New Roman"/>
          <w:sz w:val="22"/>
          <w:szCs w:val="22"/>
          <w:lang w:val="sr-Latn-ME"/>
        </w:rPr>
        <w:t>povećavaju</w:t>
      </w:r>
      <w:r w:rsidRPr="00563C93">
        <w:rPr>
          <w:rFonts w:ascii="Times New Roman" w:hAnsi="Times New Roman" w:cs="Times New Roman"/>
          <w:spacing w:val="20"/>
          <w:sz w:val="22"/>
          <w:szCs w:val="22"/>
          <w:lang w:val="sr-Latn-ME"/>
        </w:rPr>
        <w:t xml:space="preserve"> </w:t>
      </w:r>
      <w:r w:rsidRPr="00563C93">
        <w:rPr>
          <w:rFonts w:ascii="Times New Roman" w:hAnsi="Times New Roman" w:cs="Times New Roman"/>
          <w:sz w:val="22"/>
          <w:szCs w:val="22"/>
          <w:lang w:val="sr-Latn-ME"/>
        </w:rPr>
        <w:t>se</w:t>
      </w:r>
      <w:r w:rsidRPr="00563C93">
        <w:rPr>
          <w:rFonts w:ascii="Times New Roman" w:hAnsi="Times New Roman" w:cs="Times New Roman"/>
          <w:spacing w:val="19"/>
          <w:sz w:val="22"/>
          <w:szCs w:val="22"/>
          <w:lang w:val="sr-Latn-ME"/>
        </w:rPr>
        <w:t xml:space="preserve"> </w:t>
      </w:r>
      <w:r w:rsidRPr="00563C93">
        <w:rPr>
          <w:rFonts w:ascii="Times New Roman" w:hAnsi="Times New Roman" w:cs="Times New Roman"/>
          <w:sz w:val="22"/>
          <w:szCs w:val="22"/>
          <w:lang w:val="sr-Latn-ME"/>
        </w:rPr>
        <w:t>proporcionalno</w:t>
      </w:r>
      <w:r w:rsidRPr="00563C93">
        <w:rPr>
          <w:rFonts w:ascii="Times New Roman" w:hAnsi="Times New Roman" w:cs="Times New Roman"/>
          <w:spacing w:val="20"/>
          <w:sz w:val="22"/>
          <w:szCs w:val="22"/>
          <w:lang w:val="sr-Latn-ME"/>
        </w:rPr>
        <w:t xml:space="preserve"> </w:t>
      </w:r>
      <w:r w:rsidRPr="00563C93">
        <w:rPr>
          <w:rFonts w:ascii="Times New Roman" w:hAnsi="Times New Roman" w:cs="Times New Roman"/>
          <w:sz w:val="22"/>
          <w:szCs w:val="22"/>
          <w:lang w:val="sr-Latn-ME"/>
        </w:rPr>
        <w:t>visin</w:t>
      </w:r>
      <w:r w:rsidR="00387DC7" w:rsidRPr="00563C93">
        <w:rPr>
          <w:rFonts w:ascii="Times New Roman" w:hAnsi="Times New Roman" w:cs="Times New Roman"/>
          <w:sz w:val="22"/>
          <w:szCs w:val="22"/>
          <w:lang w:val="sr-Latn-ME"/>
        </w:rPr>
        <w:t>i</w:t>
      </w:r>
      <w:r w:rsidRPr="00563C93">
        <w:rPr>
          <w:rFonts w:ascii="Times New Roman" w:hAnsi="Times New Roman" w:cs="Times New Roman"/>
          <w:spacing w:val="20"/>
          <w:sz w:val="22"/>
          <w:szCs w:val="22"/>
          <w:lang w:val="sr-Latn-ME"/>
        </w:rPr>
        <w:t xml:space="preserve"> </w:t>
      </w:r>
      <w:r w:rsidRPr="00563C93">
        <w:rPr>
          <w:rFonts w:ascii="Times New Roman" w:hAnsi="Times New Roman" w:cs="Times New Roman"/>
          <w:sz w:val="22"/>
          <w:szCs w:val="22"/>
          <w:lang w:val="sr-Latn-ME"/>
        </w:rPr>
        <w:t>doze</w:t>
      </w:r>
      <w:r w:rsidRPr="00563C93">
        <w:rPr>
          <w:rFonts w:ascii="Times New Roman" w:hAnsi="Times New Roman" w:cs="Times New Roman"/>
          <w:spacing w:val="20"/>
          <w:sz w:val="22"/>
          <w:szCs w:val="22"/>
          <w:lang w:val="sr-Latn-ME"/>
        </w:rPr>
        <w:t xml:space="preserve"> </w:t>
      </w:r>
      <w:r w:rsidRPr="00563C93">
        <w:rPr>
          <w:rFonts w:ascii="Times New Roman" w:hAnsi="Times New Roman" w:cs="Times New Roman"/>
          <w:sz w:val="22"/>
          <w:szCs w:val="22"/>
          <w:lang w:val="sr-Latn-ME"/>
        </w:rPr>
        <w:t>nakon</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višestrukih</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doza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0,5 mg</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ili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1,25</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mg jednom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dnevno.</w:t>
      </w:r>
    </w:p>
    <w:p w14:paraId="4D445E80"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52EA2C9D"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Karakteristike</w:t>
      </w:r>
      <w:r w:rsidRPr="00563C93">
        <w:rPr>
          <w:rFonts w:ascii="Times New Roman" w:hAnsi="Times New Roman" w:cs="Times New Roman"/>
          <w:spacing w:val="-2"/>
          <w:sz w:val="22"/>
          <w:szCs w:val="22"/>
          <w:u w:val="single"/>
          <w:lang w:val="sr-Latn-ME"/>
        </w:rPr>
        <w:t xml:space="preserve"> </w:t>
      </w:r>
      <w:r w:rsidRPr="00563C93">
        <w:rPr>
          <w:rFonts w:ascii="Times New Roman" w:hAnsi="Times New Roman" w:cs="Times New Roman"/>
          <w:sz w:val="22"/>
          <w:szCs w:val="22"/>
          <w:u w:val="single"/>
          <w:lang w:val="sr-Latn-ME"/>
        </w:rPr>
        <w:t>kod</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specifičnih grupa</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pacijenata</w:t>
      </w:r>
    </w:p>
    <w:p w14:paraId="7CBE7440"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317EA6B3" w14:textId="77777777" w:rsidR="000D3440" w:rsidRPr="00563C93" w:rsidRDefault="000D3440" w:rsidP="00E35B43">
      <w:pPr>
        <w:pStyle w:val="BodyText"/>
        <w:ind w:left="0" w:right="-42"/>
        <w:jc w:val="both"/>
        <w:rPr>
          <w:rFonts w:ascii="Times New Roman" w:hAnsi="Times New Roman" w:cs="Times New Roman"/>
          <w:i/>
          <w:iCs/>
          <w:sz w:val="22"/>
          <w:szCs w:val="22"/>
          <w:u w:val="single"/>
          <w:lang w:val="sr-Latn-ME"/>
        </w:rPr>
      </w:pPr>
      <w:r w:rsidRPr="00563C93">
        <w:rPr>
          <w:rFonts w:ascii="Times New Roman" w:hAnsi="Times New Roman" w:cs="Times New Roman"/>
          <w:i/>
          <w:iCs/>
          <w:sz w:val="22"/>
          <w:szCs w:val="22"/>
          <w:u w:val="single"/>
          <w:lang w:val="sr-Latn-ME"/>
        </w:rPr>
        <w:t>Pol, etnička pripadnost i oštećenje bubrega</w:t>
      </w:r>
    </w:p>
    <w:p w14:paraId="62CDE6C9"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Farmakokinetika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fingolimoda</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i</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fingolimod</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fosfata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se</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ne</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razlikuju</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kod</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muškaraca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žena,</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kod</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pacijenata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različitog</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etničkog</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porijekla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ili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pacijenata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blagim do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umjerenim oštećenjem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bubrega.</w:t>
      </w:r>
    </w:p>
    <w:p w14:paraId="101B8AFC"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0BAF907C" w14:textId="77777777" w:rsidR="000D3440" w:rsidRPr="00563C93" w:rsidRDefault="000D3440" w:rsidP="00E35B43">
      <w:pPr>
        <w:pStyle w:val="BodyText"/>
        <w:ind w:left="0" w:right="-42"/>
        <w:jc w:val="both"/>
        <w:rPr>
          <w:rFonts w:ascii="Times New Roman" w:hAnsi="Times New Roman" w:cs="Times New Roman"/>
          <w:i/>
          <w:iCs/>
          <w:sz w:val="22"/>
          <w:szCs w:val="22"/>
          <w:u w:val="single"/>
          <w:lang w:val="sr-Latn-ME"/>
        </w:rPr>
      </w:pPr>
      <w:r w:rsidRPr="00563C93">
        <w:rPr>
          <w:rFonts w:ascii="Times New Roman" w:hAnsi="Times New Roman" w:cs="Times New Roman"/>
          <w:i/>
          <w:iCs/>
          <w:sz w:val="22"/>
          <w:szCs w:val="22"/>
          <w:u w:val="single"/>
          <w:lang w:val="sr-Latn-ME"/>
        </w:rPr>
        <w:t>Oštećenje jetre</w:t>
      </w:r>
    </w:p>
    <w:p w14:paraId="69469B98" w14:textId="135F309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Kod ispitanika sa blagim, umjerenim ili teškim oštećenjem jetre (</w:t>
      </w:r>
      <w:r w:rsidRPr="00563C93">
        <w:rPr>
          <w:rFonts w:ascii="Times New Roman" w:hAnsi="Times New Roman" w:cs="Times New Roman"/>
          <w:i/>
          <w:iCs/>
          <w:sz w:val="22"/>
          <w:szCs w:val="22"/>
          <w:lang w:val="sr-Latn-ME"/>
        </w:rPr>
        <w:t>Child-Pugh</w:t>
      </w:r>
      <w:r w:rsidRPr="00563C93">
        <w:rPr>
          <w:rFonts w:ascii="Times New Roman" w:hAnsi="Times New Roman" w:cs="Times New Roman"/>
          <w:sz w:val="22"/>
          <w:szCs w:val="22"/>
          <w:lang w:val="sr-Latn-ME"/>
        </w:rPr>
        <w:t xml:space="preserve"> klasa A, B, i C) nije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prim</w:t>
      </w:r>
      <w:r w:rsidR="00387DC7" w:rsidRPr="00563C93">
        <w:rPr>
          <w:rFonts w:ascii="Times New Roman" w:hAnsi="Times New Roman" w:cs="Times New Roman"/>
          <w:sz w:val="22"/>
          <w:szCs w:val="22"/>
          <w:lang w:val="sr-Latn-ME"/>
        </w:rPr>
        <w:t>ij</w:t>
      </w:r>
      <w:r w:rsidRPr="00563C93">
        <w:rPr>
          <w:rFonts w:ascii="Times New Roman" w:hAnsi="Times New Roman" w:cs="Times New Roman"/>
          <w:sz w:val="22"/>
          <w:szCs w:val="22"/>
          <w:lang w:val="sr-Latn-ME"/>
        </w:rPr>
        <w:t>ećena bilo kakva promjena u C</w:t>
      </w:r>
      <w:r w:rsidRPr="00563C93">
        <w:rPr>
          <w:rFonts w:ascii="Times New Roman" w:hAnsi="Times New Roman" w:cs="Times New Roman"/>
          <w:sz w:val="22"/>
          <w:szCs w:val="22"/>
          <w:vertAlign w:val="subscript"/>
          <w:lang w:val="sr-Latn-ME"/>
        </w:rPr>
        <w:t>max</w:t>
      </w:r>
      <w:r w:rsidRPr="00563C93">
        <w:rPr>
          <w:rFonts w:ascii="Times New Roman" w:hAnsi="Times New Roman" w:cs="Times New Roman"/>
          <w:sz w:val="22"/>
          <w:szCs w:val="22"/>
          <w:lang w:val="sr-Latn-ME"/>
        </w:rPr>
        <w:t xml:space="preserve"> fingolimoda, ali </w:t>
      </w:r>
      <w:r w:rsidR="00387DC7" w:rsidRPr="00563C93">
        <w:rPr>
          <w:rFonts w:ascii="Times New Roman" w:hAnsi="Times New Roman" w:cs="Times New Roman"/>
          <w:sz w:val="22"/>
          <w:szCs w:val="22"/>
          <w:lang w:val="sr-Latn-ME"/>
        </w:rPr>
        <w:t xml:space="preserve">vrijednost </w:t>
      </w:r>
      <w:r w:rsidRPr="00563C93">
        <w:rPr>
          <w:rFonts w:ascii="Times New Roman" w:hAnsi="Times New Roman" w:cs="Times New Roman"/>
          <w:sz w:val="22"/>
          <w:szCs w:val="22"/>
          <w:lang w:val="sr-Latn-ME"/>
        </w:rPr>
        <w:t>PIK fingolimoda bila je povećana za 12%, 44%,</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odnosno 103%. Kod pacijenata sa teškim oštećenjem jetre (</w:t>
      </w:r>
      <w:r w:rsidRPr="00563C93">
        <w:rPr>
          <w:rFonts w:ascii="Times New Roman" w:hAnsi="Times New Roman" w:cs="Times New Roman"/>
          <w:i/>
          <w:iCs/>
          <w:sz w:val="22"/>
          <w:szCs w:val="22"/>
          <w:lang w:val="sr-Latn-ME"/>
        </w:rPr>
        <w:t>Child-Pugh</w:t>
      </w:r>
      <w:r w:rsidRPr="00563C93">
        <w:rPr>
          <w:rFonts w:ascii="Times New Roman" w:hAnsi="Times New Roman" w:cs="Times New Roman"/>
          <w:sz w:val="22"/>
          <w:szCs w:val="22"/>
          <w:lang w:val="sr-Latn-ME"/>
        </w:rPr>
        <w:t xml:space="preserve"> klasa C), C</w:t>
      </w:r>
      <w:r w:rsidRPr="00563C93">
        <w:rPr>
          <w:rFonts w:ascii="Times New Roman" w:hAnsi="Times New Roman" w:cs="Times New Roman"/>
          <w:sz w:val="22"/>
          <w:szCs w:val="22"/>
          <w:vertAlign w:val="subscript"/>
          <w:lang w:val="sr-Latn-ME"/>
        </w:rPr>
        <w:t>max</w:t>
      </w:r>
      <w:r w:rsidRPr="00563C93">
        <w:rPr>
          <w:rFonts w:ascii="Times New Roman" w:hAnsi="Times New Roman" w:cs="Times New Roman"/>
          <w:sz w:val="22"/>
          <w:szCs w:val="22"/>
          <w:lang w:val="sr-Latn-ME"/>
        </w:rPr>
        <w:t xml:space="preserve"> fingolimod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fosfata bila je smanjena za 22%, a</w:t>
      </w:r>
      <w:r w:rsidR="00387DC7" w:rsidRPr="00563C93">
        <w:rPr>
          <w:rFonts w:ascii="Times New Roman" w:hAnsi="Times New Roman" w:cs="Times New Roman"/>
          <w:sz w:val="22"/>
          <w:szCs w:val="22"/>
          <w:lang w:val="sr-Latn-ME"/>
        </w:rPr>
        <w:t xml:space="preserve"> vrijednost</w:t>
      </w:r>
      <w:r w:rsidRPr="00563C93">
        <w:rPr>
          <w:rFonts w:ascii="Times New Roman" w:hAnsi="Times New Roman" w:cs="Times New Roman"/>
          <w:sz w:val="22"/>
          <w:szCs w:val="22"/>
          <w:lang w:val="sr-Latn-ME"/>
        </w:rPr>
        <w:t xml:space="preserve"> PIK nije bila znatno promijenjena. Farmakokinetika fingolimod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fosfata nije bila procjenjivana kod pacijenata sa blagim do umjerenim oštećenjem jetre. Prividno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poluvrijeme eliminacije fingolimoda je nepromijenjeno kod ispitanika sa blagim oštećenjem jetre, ali 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produženo</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za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oko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50%</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pacijenata sa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umjerenim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do teškim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oštećenjem jetre.</w:t>
      </w:r>
    </w:p>
    <w:p w14:paraId="54CBF90C"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301E319A" w14:textId="5C71F46E"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Fingolimod ne treba koristiti kod pacijenata sa teškim oštećenjem jetre (</w:t>
      </w:r>
      <w:r w:rsidRPr="00563C93">
        <w:rPr>
          <w:rFonts w:ascii="Times New Roman" w:hAnsi="Times New Roman" w:cs="Times New Roman"/>
          <w:i/>
          <w:iCs/>
          <w:sz w:val="22"/>
          <w:szCs w:val="22"/>
          <w:lang w:val="sr-Latn-ME"/>
        </w:rPr>
        <w:t>Child-Pugh</w:t>
      </w:r>
      <w:r w:rsidRPr="00563C93">
        <w:rPr>
          <w:rFonts w:ascii="Times New Roman" w:hAnsi="Times New Roman" w:cs="Times New Roman"/>
          <w:sz w:val="22"/>
          <w:szCs w:val="22"/>
          <w:lang w:val="sr-Latn-ME"/>
        </w:rPr>
        <w:t xml:space="preserve"> klasa C) (</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pacing w:val="1"/>
          <w:sz w:val="22"/>
          <w:szCs w:val="22"/>
          <w:lang w:val="sr-Latn-ME"/>
        </w:rPr>
        <w:t xml:space="preserve"> </w:t>
      </w:r>
      <w:r w:rsidR="002B1876" w:rsidRPr="00563C93">
        <w:rPr>
          <w:rFonts w:ascii="Times New Roman" w:hAnsi="Times New Roman" w:cs="Times New Roman"/>
          <w:sz w:val="22"/>
          <w:szCs w:val="22"/>
          <w:lang w:val="sr-Latn-ME"/>
        </w:rPr>
        <w:t xml:space="preserve">dio </w:t>
      </w:r>
      <w:r w:rsidRPr="00563C93">
        <w:rPr>
          <w:rFonts w:ascii="Times New Roman" w:hAnsi="Times New Roman" w:cs="Times New Roman"/>
          <w:sz w:val="22"/>
          <w:szCs w:val="22"/>
          <w:lang w:val="sr-Latn-ME"/>
        </w:rPr>
        <w:t>4.3). Fingolimod treba uvoditi oprezno kod pacijenata sa blagim i umjerenim oštećenjem jetre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pacing w:val="-2"/>
          <w:sz w:val="22"/>
          <w:szCs w:val="22"/>
          <w:lang w:val="sr-Latn-ME"/>
        </w:rPr>
        <w:t xml:space="preserve"> </w:t>
      </w:r>
      <w:r w:rsidR="002B1876" w:rsidRPr="00563C93">
        <w:rPr>
          <w:rFonts w:ascii="Times New Roman" w:hAnsi="Times New Roman" w:cs="Times New Roman"/>
          <w:sz w:val="22"/>
          <w:szCs w:val="22"/>
          <w:lang w:val="sr-Latn-ME"/>
        </w:rPr>
        <w:t>dio</w:t>
      </w:r>
      <w:r w:rsidR="002B1876"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4.2).</w:t>
      </w:r>
    </w:p>
    <w:p w14:paraId="1161BE89"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6DD73C39" w14:textId="77777777" w:rsidR="000D3440" w:rsidRPr="00563C93" w:rsidRDefault="000D3440" w:rsidP="00E35B43">
      <w:pPr>
        <w:pStyle w:val="BodyText"/>
        <w:ind w:left="0" w:right="-42"/>
        <w:jc w:val="both"/>
        <w:rPr>
          <w:rFonts w:ascii="Times New Roman" w:hAnsi="Times New Roman" w:cs="Times New Roman"/>
          <w:i/>
          <w:iCs/>
          <w:sz w:val="22"/>
          <w:szCs w:val="22"/>
          <w:u w:val="single"/>
          <w:lang w:val="sr-Latn-ME"/>
        </w:rPr>
      </w:pPr>
      <w:r w:rsidRPr="00563C93">
        <w:rPr>
          <w:rFonts w:ascii="Times New Roman" w:hAnsi="Times New Roman" w:cs="Times New Roman"/>
          <w:i/>
          <w:iCs/>
          <w:sz w:val="22"/>
          <w:szCs w:val="22"/>
          <w:u w:val="single"/>
          <w:lang w:val="sr-Latn-ME"/>
        </w:rPr>
        <w:t>Starija populacija</w:t>
      </w:r>
    </w:p>
    <w:p w14:paraId="752E4838" w14:textId="137DEE98"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Kliničko iskustvo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farmakokinetičke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informacije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pacijenata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starijih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65</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ograničeni.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Fingolimod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treba</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koristiti oprezno kod pacijenata starih 65</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ili više godina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w:t>
      </w:r>
      <w:r w:rsidR="00450A48" w:rsidRPr="00563C93">
        <w:rPr>
          <w:rFonts w:ascii="Times New Roman" w:hAnsi="Times New Roman" w:cs="Times New Roman"/>
          <w:sz w:val="22"/>
          <w:szCs w:val="22"/>
          <w:lang w:val="sr-Latn-ME"/>
        </w:rPr>
        <w:t>pogledati</w:t>
      </w:r>
      <w:r w:rsidRPr="00563C93">
        <w:rPr>
          <w:rFonts w:ascii="Times New Roman" w:hAnsi="Times New Roman" w:cs="Times New Roman"/>
          <w:spacing w:val="-1"/>
          <w:sz w:val="22"/>
          <w:szCs w:val="22"/>
          <w:lang w:val="sr-Latn-ME"/>
        </w:rPr>
        <w:t xml:space="preserve"> </w:t>
      </w:r>
      <w:r w:rsidR="002B1876" w:rsidRPr="00563C93">
        <w:rPr>
          <w:rFonts w:ascii="Times New Roman" w:hAnsi="Times New Roman" w:cs="Times New Roman"/>
          <w:sz w:val="22"/>
          <w:szCs w:val="22"/>
          <w:lang w:val="sr-Latn-ME"/>
        </w:rPr>
        <w:t>dio</w:t>
      </w:r>
      <w:r w:rsidR="002B1876"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4.2).</w:t>
      </w:r>
    </w:p>
    <w:p w14:paraId="0B9593BE"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04519C32"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Pedijatrijska</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populacija</w:t>
      </w:r>
    </w:p>
    <w:p w14:paraId="782ED7B0" w14:textId="6C7E6D7E"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Kod</w:t>
      </w:r>
      <w:r w:rsidRPr="00563C93">
        <w:rPr>
          <w:rFonts w:ascii="Times New Roman" w:hAnsi="Times New Roman" w:cs="Times New Roman"/>
          <w:spacing w:val="12"/>
          <w:sz w:val="22"/>
          <w:szCs w:val="22"/>
          <w:lang w:val="sr-Latn-ME"/>
        </w:rPr>
        <w:t xml:space="preserve"> </w:t>
      </w:r>
      <w:r w:rsidRPr="00563C93">
        <w:rPr>
          <w:rFonts w:ascii="Times New Roman" w:hAnsi="Times New Roman" w:cs="Times New Roman"/>
          <w:sz w:val="22"/>
          <w:szCs w:val="22"/>
          <w:lang w:val="sr-Latn-ME"/>
        </w:rPr>
        <w:t>pedijatrijskih</w:t>
      </w:r>
      <w:r w:rsidRPr="00563C93">
        <w:rPr>
          <w:rFonts w:ascii="Times New Roman" w:hAnsi="Times New Roman" w:cs="Times New Roman"/>
          <w:spacing w:val="13"/>
          <w:sz w:val="22"/>
          <w:szCs w:val="22"/>
          <w:lang w:val="sr-Latn-ME"/>
        </w:rPr>
        <w:t xml:space="preserve"> </w:t>
      </w:r>
      <w:r w:rsidRPr="00563C93">
        <w:rPr>
          <w:rFonts w:ascii="Times New Roman" w:hAnsi="Times New Roman" w:cs="Times New Roman"/>
          <w:sz w:val="22"/>
          <w:szCs w:val="22"/>
          <w:lang w:val="sr-Latn-ME"/>
        </w:rPr>
        <w:t>pacijenata</w:t>
      </w:r>
      <w:r w:rsidRPr="00563C93">
        <w:rPr>
          <w:rFonts w:ascii="Times New Roman" w:hAnsi="Times New Roman" w:cs="Times New Roman"/>
          <w:spacing w:val="13"/>
          <w:sz w:val="22"/>
          <w:szCs w:val="22"/>
          <w:lang w:val="sr-Latn-ME"/>
        </w:rPr>
        <w:t xml:space="preserve"> </w:t>
      </w:r>
      <w:r w:rsidRPr="00563C93">
        <w:rPr>
          <w:rFonts w:ascii="Times New Roman" w:hAnsi="Times New Roman" w:cs="Times New Roman"/>
          <w:sz w:val="22"/>
          <w:szCs w:val="22"/>
          <w:lang w:val="sr-Latn-ME"/>
        </w:rPr>
        <w:t>(u</w:t>
      </w:r>
      <w:r w:rsidR="00387DC7" w:rsidRPr="00563C93">
        <w:rPr>
          <w:rFonts w:ascii="Times New Roman" w:hAnsi="Times New Roman" w:cs="Times New Roman"/>
          <w:sz w:val="22"/>
          <w:szCs w:val="22"/>
          <w:lang w:val="sr-Latn-ME"/>
        </w:rPr>
        <w:t>zrasta</w:t>
      </w:r>
      <w:r w:rsidRPr="00563C93">
        <w:rPr>
          <w:rFonts w:ascii="Times New Roman" w:hAnsi="Times New Roman" w:cs="Times New Roman"/>
          <w:spacing w:val="13"/>
          <w:sz w:val="22"/>
          <w:szCs w:val="22"/>
          <w:lang w:val="sr-Latn-ME"/>
        </w:rPr>
        <w:t xml:space="preserve"> </w:t>
      </w:r>
      <w:r w:rsidRPr="00563C93">
        <w:rPr>
          <w:rFonts w:ascii="Times New Roman" w:hAnsi="Times New Roman" w:cs="Times New Roman"/>
          <w:sz w:val="22"/>
          <w:szCs w:val="22"/>
          <w:lang w:val="sr-Latn-ME"/>
        </w:rPr>
        <w:t>10</w:t>
      </w:r>
      <w:r w:rsidRPr="00563C93">
        <w:rPr>
          <w:rFonts w:ascii="Times New Roman" w:hAnsi="Times New Roman" w:cs="Times New Roman"/>
          <w:spacing w:val="13"/>
          <w:sz w:val="22"/>
          <w:szCs w:val="22"/>
          <w:lang w:val="sr-Latn-ME"/>
        </w:rPr>
        <w:t xml:space="preserve"> </w:t>
      </w:r>
      <w:r w:rsidRPr="00563C93">
        <w:rPr>
          <w:rFonts w:ascii="Times New Roman" w:hAnsi="Times New Roman" w:cs="Times New Roman"/>
          <w:sz w:val="22"/>
          <w:szCs w:val="22"/>
          <w:lang w:val="sr-Latn-ME"/>
        </w:rPr>
        <w:t>godina</w:t>
      </w:r>
      <w:r w:rsidRPr="00563C93">
        <w:rPr>
          <w:rFonts w:ascii="Times New Roman" w:hAnsi="Times New Roman" w:cs="Times New Roman"/>
          <w:spacing w:val="12"/>
          <w:sz w:val="22"/>
          <w:szCs w:val="22"/>
          <w:lang w:val="sr-Latn-ME"/>
        </w:rPr>
        <w:t xml:space="preserve"> </w:t>
      </w:r>
      <w:r w:rsidRPr="00563C93">
        <w:rPr>
          <w:rFonts w:ascii="Times New Roman" w:hAnsi="Times New Roman" w:cs="Times New Roman"/>
          <w:sz w:val="22"/>
          <w:szCs w:val="22"/>
          <w:lang w:val="sr-Latn-ME"/>
        </w:rPr>
        <w:t>i</w:t>
      </w:r>
      <w:r w:rsidRPr="00563C93">
        <w:rPr>
          <w:rFonts w:ascii="Times New Roman" w:hAnsi="Times New Roman" w:cs="Times New Roman"/>
          <w:spacing w:val="13"/>
          <w:sz w:val="22"/>
          <w:szCs w:val="22"/>
          <w:lang w:val="sr-Latn-ME"/>
        </w:rPr>
        <w:t xml:space="preserve"> </w:t>
      </w:r>
      <w:r w:rsidRPr="00563C93">
        <w:rPr>
          <w:rFonts w:ascii="Times New Roman" w:hAnsi="Times New Roman" w:cs="Times New Roman"/>
          <w:sz w:val="22"/>
          <w:szCs w:val="22"/>
          <w:lang w:val="sr-Latn-ME"/>
        </w:rPr>
        <w:t>više)</w:t>
      </w:r>
      <w:r w:rsidRPr="00563C93">
        <w:rPr>
          <w:rFonts w:ascii="Times New Roman" w:hAnsi="Times New Roman" w:cs="Times New Roman"/>
          <w:spacing w:val="13"/>
          <w:sz w:val="22"/>
          <w:szCs w:val="22"/>
          <w:lang w:val="sr-Latn-ME"/>
        </w:rPr>
        <w:t xml:space="preserve"> </w:t>
      </w:r>
      <w:r w:rsidRPr="00563C93">
        <w:rPr>
          <w:rFonts w:ascii="Times New Roman" w:hAnsi="Times New Roman" w:cs="Times New Roman"/>
          <w:sz w:val="22"/>
          <w:szCs w:val="22"/>
          <w:lang w:val="sr-Latn-ME"/>
        </w:rPr>
        <w:t>koncentracije</w:t>
      </w:r>
      <w:r w:rsidRPr="00563C93">
        <w:rPr>
          <w:rFonts w:ascii="Times New Roman" w:hAnsi="Times New Roman" w:cs="Times New Roman"/>
          <w:spacing w:val="13"/>
          <w:sz w:val="22"/>
          <w:szCs w:val="22"/>
          <w:lang w:val="sr-Latn-ME"/>
        </w:rPr>
        <w:t xml:space="preserve"> </w:t>
      </w:r>
      <w:r w:rsidRPr="00563C93">
        <w:rPr>
          <w:rFonts w:ascii="Times New Roman" w:hAnsi="Times New Roman" w:cs="Times New Roman"/>
          <w:sz w:val="22"/>
          <w:szCs w:val="22"/>
          <w:lang w:val="sr-Latn-ME"/>
        </w:rPr>
        <w:t>fingolimod</w:t>
      </w:r>
      <w:r w:rsidRPr="00563C93">
        <w:rPr>
          <w:rFonts w:ascii="Times New Roman" w:hAnsi="Times New Roman" w:cs="Times New Roman"/>
          <w:spacing w:val="13"/>
          <w:sz w:val="22"/>
          <w:szCs w:val="22"/>
          <w:lang w:val="sr-Latn-ME"/>
        </w:rPr>
        <w:t xml:space="preserve"> </w:t>
      </w:r>
      <w:r w:rsidRPr="00563C93">
        <w:rPr>
          <w:rFonts w:ascii="Times New Roman" w:hAnsi="Times New Roman" w:cs="Times New Roman"/>
          <w:sz w:val="22"/>
          <w:szCs w:val="22"/>
          <w:lang w:val="sr-Latn-ME"/>
        </w:rPr>
        <w:t>fosfata</w:t>
      </w:r>
      <w:r w:rsidRPr="00563C93">
        <w:rPr>
          <w:rFonts w:ascii="Times New Roman" w:hAnsi="Times New Roman" w:cs="Times New Roman"/>
          <w:spacing w:val="13"/>
          <w:sz w:val="22"/>
          <w:szCs w:val="22"/>
          <w:lang w:val="sr-Latn-ME"/>
        </w:rPr>
        <w:t xml:space="preserve"> </w:t>
      </w:r>
      <w:r w:rsidRPr="00563C93">
        <w:rPr>
          <w:rFonts w:ascii="Times New Roman" w:hAnsi="Times New Roman" w:cs="Times New Roman"/>
          <w:sz w:val="22"/>
          <w:szCs w:val="22"/>
          <w:lang w:val="sr-Latn-ME"/>
        </w:rPr>
        <w:t>povećavaju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se</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 xml:space="preserve">srazmerno </w:t>
      </w:r>
      <w:r w:rsidR="00387DC7" w:rsidRPr="00563C93">
        <w:rPr>
          <w:rFonts w:ascii="Times New Roman" w:hAnsi="Times New Roman" w:cs="Times New Roman"/>
          <w:sz w:val="22"/>
          <w:szCs w:val="22"/>
          <w:lang w:val="sr-Latn-ME"/>
        </w:rPr>
        <w:t xml:space="preserve">sa </w:t>
      </w:r>
      <w:r w:rsidRPr="00563C93">
        <w:rPr>
          <w:rFonts w:ascii="Times New Roman" w:hAnsi="Times New Roman" w:cs="Times New Roman"/>
          <w:sz w:val="22"/>
          <w:szCs w:val="22"/>
          <w:lang w:val="sr-Latn-ME"/>
        </w:rPr>
        <w:t>dozom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između 0,25</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mg</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 0,5 mg.</w:t>
      </w:r>
    </w:p>
    <w:p w14:paraId="3815749F"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2A27D101" w14:textId="493B608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Koncentracija fingolimod fosfata u stanju ravnoteže je otprilike 25% niža kod pedijatrijskih pacijenata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w:t>
      </w:r>
      <w:r w:rsidR="00387DC7" w:rsidRPr="00563C93">
        <w:rPr>
          <w:rFonts w:ascii="Times New Roman" w:hAnsi="Times New Roman" w:cs="Times New Roman"/>
          <w:sz w:val="22"/>
          <w:szCs w:val="22"/>
          <w:lang w:val="sr-Latn-ME"/>
        </w:rPr>
        <w:t xml:space="preserve">uzrasta </w:t>
      </w:r>
      <w:r w:rsidRPr="00563C93">
        <w:rPr>
          <w:rFonts w:ascii="Times New Roman" w:hAnsi="Times New Roman" w:cs="Times New Roman"/>
          <w:sz w:val="22"/>
          <w:szCs w:val="22"/>
          <w:lang w:val="sr-Latn-ME"/>
        </w:rPr>
        <w:t>10 godina i više) nakon primjene fingolimoda u dozi od 0,25 mg ili 0,5 mg dnevno u odnosu na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koncentraciju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odraslih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pacijenata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liječenih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fingolimodom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dozi 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0,5</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mg</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jednom dnevno.</w:t>
      </w:r>
    </w:p>
    <w:p w14:paraId="468981AA"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Nema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dostupnih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podataka kod pedijatrijskih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pacijenata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mlađih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10 godina.</w:t>
      </w:r>
    </w:p>
    <w:p w14:paraId="244021FD"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6FA00152" w14:textId="2A7BBF56" w:rsidR="000D3440" w:rsidRPr="00563C93" w:rsidRDefault="000D3440" w:rsidP="00B125B3">
      <w:pPr>
        <w:pStyle w:val="Heading2"/>
        <w:ind w:left="0" w:right="-42" w:firstLine="0"/>
        <w:jc w:val="both"/>
        <w:rPr>
          <w:rFonts w:ascii="Times New Roman" w:eastAsia="Microsoft Sans Serif" w:hAnsi="Times New Roman" w:cs="Times New Roman"/>
          <w:sz w:val="22"/>
          <w:szCs w:val="22"/>
          <w:lang w:val="sr-Latn-ME"/>
        </w:rPr>
      </w:pPr>
      <w:r w:rsidRPr="00563C93">
        <w:rPr>
          <w:rFonts w:ascii="Times New Roman" w:eastAsia="Microsoft Sans Serif" w:hAnsi="Times New Roman" w:cs="Times New Roman"/>
          <w:sz w:val="22"/>
          <w:szCs w:val="22"/>
          <w:lang w:val="sr-Latn-ME"/>
        </w:rPr>
        <w:t xml:space="preserve">5.3. </w:t>
      </w:r>
      <w:r w:rsidR="0037523A" w:rsidRPr="00563C93">
        <w:rPr>
          <w:rFonts w:ascii="Times New Roman" w:eastAsia="Microsoft Sans Serif" w:hAnsi="Times New Roman" w:cs="Times New Roman"/>
          <w:sz w:val="22"/>
          <w:szCs w:val="22"/>
          <w:lang w:val="sr-Latn-ME"/>
        </w:rPr>
        <w:t>Pretklinički podaci o bezbjednosti</w:t>
      </w:r>
    </w:p>
    <w:p w14:paraId="685F9F0C" w14:textId="77777777" w:rsidR="000D3440" w:rsidRPr="00563C93" w:rsidRDefault="000D3440" w:rsidP="00B06B29">
      <w:pPr>
        <w:pStyle w:val="BodyText"/>
        <w:ind w:left="0" w:right="-42"/>
        <w:jc w:val="both"/>
        <w:rPr>
          <w:rFonts w:ascii="Times New Roman" w:hAnsi="Times New Roman" w:cs="Times New Roman"/>
          <w:b/>
          <w:sz w:val="22"/>
          <w:szCs w:val="22"/>
          <w:lang w:val="sr-Latn-ME"/>
        </w:rPr>
      </w:pPr>
    </w:p>
    <w:p w14:paraId="37657DBB"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Pretklinički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bezbjednosni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profil</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fingolimoda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procjenjivan</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miševa,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pacova,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pasa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w:t>
      </w:r>
      <w:r w:rsidRPr="00563C93">
        <w:rPr>
          <w:rFonts w:ascii="Times New Roman" w:hAnsi="Times New Roman" w:cs="Times New Roman"/>
          <w:spacing w:val="53"/>
          <w:sz w:val="22"/>
          <w:szCs w:val="22"/>
          <w:lang w:val="sr-Latn-ME"/>
        </w:rPr>
        <w:t xml:space="preserve"> </w:t>
      </w:r>
      <w:r w:rsidRPr="00563C93">
        <w:rPr>
          <w:rFonts w:ascii="Times New Roman" w:hAnsi="Times New Roman" w:cs="Times New Roman"/>
          <w:sz w:val="22"/>
          <w:szCs w:val="22"/>
          <w:lang w:val="sr-Latn-ME"/>
        </w:rPr>
        <w:t>majmuna.</w:t>
      </w:r>
      <w:r w:rsidRPr="00563C93">
        <w:rPr>
          <w:rFonts w:ascii="Times New Roman" w:hAnsi="Times New Roman" w:cs="Times New Roman"/>
          <w:spacing w:val="-51"/>
          <w:sz w:val="22"/>
          <w:szCs w:val="22"/>
          <w:lang w:val="sr-Latn-ME"/>
        </w:rPr>
        <w:t xml:space="preserve"> </w:t>
      </w:r>
      <w:r w:rsidRPr="00563C93">
        <w:rPr>
          <w:rFonts w:ascii="Times New Roman" w:hAnsi="Times New Roman" w:cs="Times New Roman"/>
          <w:sz w:val="22"/>
          <w:szCs w:val="22"/>
          <w:lang w:val="sr-Latn-ME"/>
        </w:rPr>
        <w:t>Glavni ciljni organi bili su limfoidni sistem (limfopenija i limfoidna atrofija), pluća (povećana težina,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hipertrofija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glatkih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mišića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bronhoalveolarnom</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spoju)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srce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(negativno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hronotropno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dejstvo,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povećanje krvnog pritiska, perivaskularne promjene i degeneracija miokarda) kod nekoliko životinjskih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vrsta;</w:t>
      </w:r>
      <w:r w:rsidRPr="00563C93">
        <w:rPr>
          <w:rFonts w:ascii="Times New Roman" w:hAnsi="Times New Roman" w:cs="Times New Roman"/>
          <w:spacing w:val="31"/>
          <w:sz w:val="22"/>
          <w:szCs w:val="22"/>
          <w:lang w:val="sr-Latn-ME"/>
        </w:rPr>
        <w:t xml:space="preserve"> </w:t>
      </w:r>
      <w:r w:rsidRPr="00563C93">
        <w:rPr>
          <w:rFonts w:ascii="Times New Roman" w:hAnsi="Times New Roman" w:cs="Times New Roman"/>
          <w:sz w:val="22"/>
          <w:szCs w:val="22"/>
          <w:lang w:val="sr-Latn-ME"/>
        </w:rPr>
        <w:t>krvni</w:t>
      </w:r>
      <w:r w:rsidRPr="00563C93">
        <w:rPr>
          <w:rFonts w:ascii="Times New Roman" w:hAnsi="Times New Roman" w:cs="Times New Roman"/>
          <w:spacing w:val="32"/>
          <w:sz w:val="22"/>
          <w:szCs w:val="22"/>
          <w:lang w:val="sr-Latn-ME"/>
        </w:rPr>
        <w:t xml:space="preserve"> </w:t>
      </w:r>
      <w:r w:rsidRPr="00563C93">
        <w:rPr>
          <w:rFonts w:ascii="Times New Roman" w:hAnsi="Times New Roman" w:cs="Times New Roman"/>
          <w:sz w:val="22"/>
          <w:szCs w:val="22"/>
          <w:lang w:val="sr-Latn-ME"/>
        </w:rPr>
        <w:t>sudovi</w:t>
      </w:r>
      <w:r w:rsidRPr="00563C93">
        <w:rPr>
          <w:rFonts w:ascii="Times New Roman" w:hAnsi="Times New Roman" w:cs="Times New Roman"/>
          <w:spacing w:val="32"/>
          <w:sz w:val="22"/>
          <w:szCs w:val="22"/>
          <w:lang w:val="sr-Latn-ME"/>
        </w:rPr>
        <w:t xml:space="preserve"> </w:t>
      </w:r>
      <w:r w:rsidRPr="00563C93">
        <w:rPr>
          <w:rFonts w:ascii="Times New Roman" w:hAnsi="Times New Roman" w:cs="Times New Roman"/>
          <w:sz w:val="22"/>
          <w:szCs w:val="22"/>
          <w:lang w:val="sr-Latn-ME"/>
        </w:rPr>
        <w:t>(vaskulopatija)</w:t>
      </w:r>
      <w:r w:rsidRPr="00563C93">
        <w:rPr>
          <w:rFonts w:ascii="Times New Roman" w:hAnsi="Times New Roman" w:cs="Times New Roman"/>
          <w:spacing w:val="31"/>
          <w:sz w:val="22"/>
          <w:szCs w:val="22"/>
          <w:lang w:val="sr-Latn-ME"/>
        </w:rPr>
        <w:t xml:space="preserve"> </w:t>
      </w:r>
      <w:r w:rsidRPr="00563C93">
        <w:rPr>
          <w:rFonts w:ascii="Times New Roman" w:hAnsi="Times New Roman" w:cs="Times New Roman"/>
          <w:sz w:val="22"/>
          <w:szCs w:val="22"/>
          <w:lang w:val="sr-Latn-ME"/>
        </w:rPr>
        <w:t>su</w:t>
      </w:r>
      <w:r w:rsidRPr="00563C93">
        <w:rPr>
          <w:rFonts w:ascii="Times New Roman" w:hAnsi="Times New Roman" w:cs="Times New Roman"/>
          <w:spacing w:val="32"/>
          <w:sz w:val="22"/>
          <w:szCs w:val="22"/>
          <w:lang w:val="sr-Latn-ME"/>
        </w:rPr>
        <w:t xml:space="preserve"> </w:t>
      </w:r>
      <w:r w:rsidRPr="00563C93">
        <w:rPr>
          <w:rFonts w:ascii="Times New Roman" w:hAnsi="Times New Roman" w:cs="Times New Roman"/>
          <w:sz w:val="22"/>
          <w:szCs w:val="22"/>
          <w:lang w:val="sr-Latn-ME"/>
        </w:rPr>
        <w:t>bili</w:t>
      </w:r>
      <w:r w:rsidRPr="00563C93">
        <w:rPr>
          <w:rFonts w:ascii="Times New Roman" w:hAnsi="Times New Roman" w:cs="Times New Roman"/>
          <w:spacing w:val="32"/>
          <w:sz w:val="22"/>
          <w:szCs w:val="22"/>
          <w:lang w:val="sr-Latn-ME"/>
        </w:rPr>
        <w:t xml:space="preserve"> </w:t>
      </w:r>
      <w:r w:rsidRPr="00563C93">
        <w:rPr>
          <w:rFonts w:ascii="Times New Roman" w:hAnsi="Times New Roman" w:cs="Times New Roman"/>
          <w:sz w:val="22"/>
          <w:szCs w:val="22"/>
          <w:lang w:val="sr-Latn-ME"/>
        </w:rPr>
        <w:t>zahvaćeni</w:t>
      </w:r>
      <w:r w:rsidRPr="00563C93">
        <w:rPr>
          <w:rFonts w:ascii="Times New Roman" w:hAnsi="Times New Roman" w:cs="Times New Roman"/>
          <w:spacing w:val="32"/>
          <w:sz w:val="22"/>
          <w:szCs w:val="22"/>
          <w:lang w:val="sr-Latn-ME"/>
        </w:rPr>
        <w:t xml:space="preserve"> </w:t>
      </w:r>
      <w:r w:rsidRPr="00563C93">
        <w:rPr>
          <w:rFonts w:ascii="Times New Roman" w:hAnsi="Times New Roman" w:cs="Times New Roman"/>
          <w:sz w:val="22"/>
          <w:szCs w:val="22"/>
          <w:lang w:val="sr-Latn-ME"/>
        </w:rPr>
        <w:t>samo</w:t>
      </w:r>
      <w:r w:rsidRPr="00563C93">
        <w:rPr>
          <w:rFonts w:ascii="Times New Roman" w:hAnsi="Times New Roman" w:cs="Times New Roman"/>
          <w:spacing w:val="31"/>
          <w:sz w:val="22"/>
          <w:szCs w:val="22"/>
          <w:lang w:val="sr-Latn-ME"/>
        </w:rPr>
        <w:t xml:space="preserve"> </w:t>
      </w:r>
      <w:r w:rsidRPr="00563C93">
        <w:rPr>
          <w:rFonts w:ascii="Times New Roman" w:hAnsi="Times New Roman" w:cs="Times New Roman"/>
          <w:sz w:val="22"/>
          <w:szCs w:val="22"/>
          <w:lang w:val="sr-Latn-ME"/>
        </w:rPr>
        <w:t>kod</w:t>
      </w:r>
      <w:r w:rsidRPr="00563C93">
        <w:rPr>
          <w:rFonts w:ascii="Times New Roman" w:hAnsi="Times New Roman" w:cs="Times New Roman"/>
          <w:spacing w:val="32"/>
          <w:sz w:val="22"/>
          <w:szCs w:val="22"/>
          <w:lang w:val="sr-Latn-ME"/>
        </w:rPr>
        <w:t xml:space="preserve"> </w:t>
      </w:r>
      <w:r w:rsidRPr="00563C93">
        <w:rPr>
          <w:rFonts w:ascii="Times New Roman" w:hAnsi="Times New Roman" w:cs="Times New Roman"/>
          <w:sz w:val="22"/>
          <w:szCs w:val="22"/>
          <w:lang w:val="sr-Latn-ME"/>
        </w:rPr>
        <w:t>pacova</w:t>
      </w:r>
      <w:r w:rsidRPr="00563C93">
        <w:rPr>
          <w:rFonts w:ascii="Times New Roman" w:hAnsi="Times New Roman" w:cs="Times New Roman"/>
          <w:spacing w:val="32"/>
          <w:sz w:val="22"/>
          <w:szCs w:val="22"/>
          <w:lang w:val="sr-Latn-ME"/>
        </w:rPr>
        <w:t xml:space="preserve"> </w:t>
      </w:r>
      <w:r w:rsidRPr="00563C93">
        <w:rPr>
          <w:rFonts w:ascii="Times New Roman" w:hAnsi="Times New Roman" w:cs="Times New Roman"/>
          <w:sz w:val="22"/>
          <w:szCs w:val="22"/>
          <w:lang w:val="sr-Latn-ME"/>
        </w:rPr>
        <w:t>pri</w:t>
      </w:r>
      <w:r w:rsidRPr="00563C93">
        <w:rPr>
          <w:rFonts w:ascii="Times New Roman" w:hAnsi="Times New Roman" w:cs="Times New Roman"/>
          <w:spacing w:val="32"/>
          <w:sz w:val="22"/>
          <w:szCs w:val="22"/>
          <w:lang w:val="sr-Latn-ME"/>
        </w:rPr>
        <w:t xml:space="preserve"> </w:t>
      </w:r>
      <w:r w:rsidRPr="00563C93">
        <w:rPr>
          <w:rFonts w:ascii="Times New Roman" w:hAnsi="Times New Roman" w:cs="Times New Roman"/>
          <w:sz w:val="22"/>
          <w:szCs w:val="22"/>
          <w:lang w:val="sr-Latn-ME"/>
        </w:rPr>
        <w:t>dozama</w:t>
      </w:r>
      <w:r w:rsidRPr="00563C93">
        <w:rPr>
          <w:rFonts w:ascii="Times New Roman" w:hAnsi="Times New Roman" w:cs="Times New Roman"/>
          <w:spacing w:val="31"/>
          <w:sz w:val="22"/>
          <w:szCs w:val="22"/>
          <w:lang w:val="sr-Latn-ME"/>
        </w:rPr>
        <w:t xml:space="preserve"> </w:t>
      </w:r>
      <w:r w:rsidRPr="00563C93">
        <w:rPr>
          <w:rFonts w:ascii="Times New Roman" w:hAnsi="Times New Roman" w:cs="Times New Roman"/>
          <w:sz w:val="22"/>
          <w:szCs w:val="22"/>
          <w:lang w:val="sr-Latn-ME"/>
        </w:rPr>
        <w:t>od</w:t>
      </w:r>
      <w:r w:rsidRPr="00563C93">
        <w:rPr>
          <w:rFonts w:ascii="Times New Roman" w:hAnsi="Times New Roman" w:cs="Times New Roman"/>
          <w:spacing w:val="32"/>
          <w:sz w:val="22"/>
          <w:szCs w:val="22"/>
          <w:lang w:val="sr-Latn-ME"/>
        </w:rPr>
        <w:t xml:space="preserve"> </w:t>
      </w:r>
      <w:r w:rsidRPr="00563C93">
        <w:rPr>
          <w:rFonts w:ascii="Times New Roman" w:hAnsi="Times New Roman" w:cs="Times New Roman"/>
          <w:sz w:val="22"/>
          <w:szCs w:val="22"/>
          <w:lang w:val="sr-Latn-ME"/>
        </w:rPr>
        <w:t>0,15</w:t>
      </w:r>
      <w:r w:rsidRPr="00563C93">
        <w:rPr>
          <w:rFonts w:ascii="Times New Roman" w:hAnsi="Times New Roman" w:cs="Times New Roman"/>
          <w:spacing w:val="32"/>
          <w:sz w:val="22"/>
          <w:szCs w:val="22"/>
          <w:lang w:val="sr-Latn-ME"/>
        </w:rPr>
        <w:t xml:space="preserve"> </w:t>
      </w:r>
      <w:r w:rsidRPr="00563C93">
        <w:rPr>
          <w:rFonts w:ascii="Times New Roman" w:hAnsi="Times New Roman" w:cs="Times New Roman"/>
          <w:sz w:val="22"/>
          <w:szCs w:val="22"/>
          <w:lang w:val="sr-Latn-ME"/>
        </w:rPr>
        <w:t>mg/kg</w:t>
      </w:r>
      <w:r w:rsidRPr="00563C93">
        <w:rPr>
          <w:rFonts w:ascii="Times New Roman" w:hAnsi="Times New Roman" w:cs="Times New Roman"/>
          <w:spacing w:val="32"/>
          <w:sz w:val="22"/>
          <w:szCs w:val="22"/>
          <w:lang w:val="sr-Latn-ME"/>
        </w:rPr>
        <w:t xml:space="preserve"> </w:t>
      </w:r>
      <w:r w:rsidRPr="00563C93">
        <w:rPr>
          <w:rFonts w:ascii="Times New Roman" w:hAnsi="Times New Roman" w:cs="Times New Roman"/>
          <w:sz w:val="22"/>
          <w:szCs w:val="22"/>
          <w:lang w:val="sr-Latn-ME"/>
        </w:rPr>
        <w: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višim u jednoj dvogodišnjoj studiji, što predstavlja približno četvorostruko veću vrijednost u odnosu na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sistemsku</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izloženost</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(PIK) kod ljudi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dnevnoj dozi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od 0,5</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mg.</w:t>
      </w:r>
    </w:p>
    <w:p w14:paraId="4B9537C3"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368922F6" w14:textId="4DB0DC8F"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Nisu zabilježeni dokazi o karcinogenosti u dvogodišnjem biološkom testiranju </w:t>
      </w:r>
      <w:r w:rsidR="00387DC7" w:rsidRPr="00563C93">
        <w:rPr>
          <w:rFonts w:ascii="Times New Roman" w:hAnsi="Times New Roman" w:cs="Times New Roman"/>
          <w:sz w:val="22"/>
          <w:szCs w:val="22"/>
          <w:lang w:val="sr-Latn-ME"/>
        </w:rPr>
        <w:t xml:space="preserve">kod </w:t>
      </w:r>
      <w:r w:rsidRPr="00563C93">
        <w:rPr>
          <w:rFonts w:ascii="Times New Roman" w:hAnsi="Times New Roman" w:cs="Times New Roman"/>
          <w:sz w:val="22"/>
          <w:szCs w:val="22"/>
          <w:lang w:val="sr-Latn-ME"/>
        </w:rPr>
        <w:t>pacova, pri primjeni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oralne doze fingolimoda do maksimalne podnošljive doze od 2,5 mg/kg, što predstavlja približno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pedesetostruko veću vrijednost u odnosu na sistemsku izloženost (PIK) kod ljudi pri dozi od 0,5 mg.</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Međutim, u dvogodišnjoj studiji na miševima, povećana incidenca malignog limfoma bila je uočena pri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dozama od 0,25 mg/kg i višim, što predstavlja približno šestostruko veću vrijednost u odnosu na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sistemsku</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izloženost</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(PIK) kod ljudi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dnevnoj dozi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od 0,5</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mg.</w:t>
      </w:r>
    </w:p>
    <w:p w14:paraId="460EF927"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47793970"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Fingolimod</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nije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bio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mutagen</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kao ni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klastogen</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studijama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životinjama.</w:t>
      </w:r>
    </w:p>
    <w:p w14:paraId="01E8688D"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lastRenderedPageBreak/>
        <w:t>Fingolimod</w:t>
      </w:r>
      <w:r w:rsidRPr="00563C93">
        <w:rPr>
          <w:rFonts w:ascii="Times New Roman" w:hAnsi="Times New Roman" w:cs="Times New Roman"/>
          <w:spacing w:val="3"/>
          <w:sz w:val="22"/>
          <w:szCs w:val="22"/>
          <w:lang w:val="sr-Latn-ME"/>
        </w:rPr>
        <w:t xml:space="preserve"> </w:t>
      </w:r>
      <w:r w:rsidRPr="00563C93">
        <w:rPr>
          <w:rFonts w:ascii="Times New Roman" w:hAnsi="Times New Roman" w:cs="Times New Roman"/>
          <w:sz w:val="22"/>
          <w:szCs w:val="22"/>
          <w:lang w:val="sr-Latn-ME"/>
        </w:rPr>
        <w:t>nije</w:t>
      </w:r>
      <w:r w:rsidRPr="00563C93">
        <w:rPr>
          <w:rFonts w:ascii="Times New Roman" w:hAnsi="Times New Roman" w:cs="Times New Roman"/>
          <w:spacing w:val="3"/>
          <w:sz w:val="22"/>
          <w:szCs w:val="22"/>
          <w:lang w:val="sr-Latn-ME"/>
        </w:rPr>
        <w:t xml:space="preserve"> </w:t>
      </w:r>
      <w:r w:rsidRPr="00563C93">
        <w:rPr>
          <w:rFonts w:ascii="Times New Roman" w:hAnsi="Times New Roman" w:cs="Times New Roman"/>
          <w:sz w:val="22"/>
          <w:szCs w:val="22"/>
          <w:lang w:val="sr-Latn-ME"/>
        </w:rPr>
        <w:t>imao</w:t>
      </w:r>
      <w:r w:rsidRPr="00563C93">
        <w:rPr>
          <w:rFonts w:ascii="Times New Roman" w:hAnsi="Times New Roman" w:cs="Times New Roman"/>
          <w:spacing w:val="3"/>
          <w:sz w:val="22"/>
          <w:szCs w:val="22"/>
          <w:lang w:val="sr-Latn-ME"/>
        </w:rPr>
        <w:t xml:space="preserve"> </w:t>
      </w:r>
      <w:r w:rsidRPr="00563C93">
        <w:rPr>
          <w:rFonts w:ascii="Times New Roman" w:hAnsi="Times New Roman" w:cs="Times New Roman"/>
          <w:sz w:val="22"/>
          <w:szCs w:val="22"/>
          <w:lang w:val="sr-Latn-ME"/>
        </w:rPr>
        <w:t>nikakav</w:t>
      </w:r>
      <w:r w:rsidRPr="00563C93">
        <w:rPr>
          <w:rFonts w:ascii="Times New Roman" w:hAnsi="Times New Roman" w:cs="Times New Roman"/>
          <w:spacing w:val="4"/>
          <w:sz w:val="22"/>
          <w:szCs w:val="22"/>
          <w:lang w:val="sr-Latn-ME"/>
        </w:rPr>
        <w:t xml:space="preserve"> </w:t>
      </w:r>
      <w:r w:rsidRPr="00563C93">
        <w:rPr>
          <w:rFonts w:ascii="Times New Roman" w:hAnsi="Times New Roman" w:cs="Times New Roman"/>
          <w:sz w:val="22"/>
          <w:szCs w:val="22"/>
          <w:lang w:val="sr-Latn-ME"/>
        </w:rPr>
        <w:t>uticaj</w:t>
      </w:r>
      <w:r w:rsidRPr="00563C93">
        <w:rPr>
          <w:rFonts w:ascii="Times New Roman" w:hAnsi="Times New Roman" w:cs="Times New Roman"/>
          <w:spacing w:val="3"/>
          <w:sz w:val="22"/>
          <w:szCs w:val="22"/>
          <w:lang w:val="sr-Latn-ME"/>
        </w:rPr>
        <w:t xml:space="preserve"> </w:t>
      </w:r>
      <w:r w:rsidRPr="00563C93">
        <w:rPr>
          <w:rFonts w:ascii="Times New Roman" w:hAnsi="Times New Roman" w:cs="Times New Roman"/>
          <w:sz w:val="22"/>
          <w:szCs w:val="22"/>
          <w:lang w:val="sr-Latn-ME"/>
        </w:rPr>
        <w:t>na</w:t>
      </w:r>
      <w:r w:rsidRPr="00563C93">
        <w:rPr>
          <w:rFonts w:ascii="Times New Roman" w:hAnsi="Times New Roman" w:cs="Times New Roman"/>
          <w:spacing w:val="3"/>
          <w:sz w:val="22"/>
          <w:szCs w:val="22"/>
          <w:lang w:val="sr-Latn-ME"/>
        </w:rPr>
        <w:t xml:space="preserve"> </w:t>
      </w:r>
      <w:r w:rsidRPr="00563C93">
        <w:rPr>
          <w:rFonts w:ascii="Times New Roman" w:hAnsi="Times New Roman" w:cs="Times New Roman"/>
          <w:sz w:val="22"/>
          <w:szCs w:val="22"/>
          <w:lang w:val="sr-Latn-ME"/>
        </w:rPr>
        <w:t>broj</w:t>
      </w:r>
      <w:r w:rsidRPr="00563C93">
        <w:rPr>
          <w:rFonts w:ascii="Times New Roman" w:hAnsi="Times New Roman" w:cs="Times New Roman"/>
          <w:spacing w:val="3"/>
          <w:sz w:val="22"/>
          <w:szCs w:val="22"/>
          <w:lang w:val="sr-Latn-ME"/>
        </w:rPr>
        <w:t xml:space="preserve"> </w:t>
      </w:r>
      <w:r w:rsidRPr="00563C93">
        <w:rPr>
          <w:rFonts w:ascii="Times New Roman" w:hAnsi="Times New Roman" w:cs="Times New Roman"/>
          <w:sz w:val="22"/>
          <w:szCs w:val="22"/>
          <w:lang w:val="sr-Latn-ME"/>
        </w:rPr>
        <w:t>ili</w:t>
      </w:r>
      <w:r w:rsidRPr="00563C93">
        <w:rPr>
          <w:rFonts w:ascii="Times New Roman" w:hAnsi="Times New Roman" w:cs="Times New Roman"/>
          <w:spacing w:val="3"/>
          <w:sz w:val="22"/>
          <w:szCs w:val="22"/>
          <w:lang w:val="sr-Latn-ME"/>
        </w:rPr>
        <w:t xml:space="preserve"> </w:t>
      </w:r>
      <w:r w:rsidRPr="00563C93">
        <w:rPr>
          <w:rFonts w:ascii="Times New Roman" w:hAnsi="Times New Roman" w:cs="Times New Roman"/>
          <w:sz w:val="22"/>
          <w:szCs w:val="22"/>
          <w:lang w:val="sr-Latn-ME"/>
        </w:rPr>
        <w:t>pokretljivost</w:t>
      </w:r>
      <w:r w:rsidRPr="00563C93">
        <w:rPr>
          <w:rFonts w:ascii="Times New Roman" w:hAnsi="Times New Roman" w:cs="Times New Roman"/>
          <w:spacing w:val="4"/>
          <w:sz w:val="22"/>
          <w:szCs w:val="22"/>
          <w:lang w:val="sr-Latn-ME"/>
        </w:rPr>
        <w:t xml:space="preserve"> </w:t>
      </w:r>
      <w:r w:rsidRPr="00563C93">
        <w:rPr>
          <w:rFonts w:ascii="Times New Roman" w:hAnsi="Times New Roman" w:cs="Times New Roman"/>
          <w:sz w:val="22"/>
          <w:szCs w:val="22"/>
          <w:lang w:val="sr-Latn-ME"/>
        </w:rPr>
        <w:t>spermatozoida</w:t>
      </w:r>
      <w:r w:rsidRPr="00563C93">
        <w:rPr>
          <w:rFonts w:ascii="Times New Roman" w:hAnsi="Times New Roman" w:cs="Times New Roman"/>
          <w:spacing w:val="3"/>
          <w:sz w:val="22"/>
          <w:szCs w:val="22"/>
          <w:lang w:val="sr-Latn-ME"/>
        </w:rPr>
        <w:t xml:space="preserve"> </w:t>
      </w:r>
      <w:r w:rsidRPr="00563C93">
        <w:rPr>
          <w:rFonts w:ascii="Times New Roman" w:hAnsi="Times New Roman" w:cs="Times New Roman"/>
          <w:sz w:val="22"/>
          <w:szCs w:val="22"/>
          <w:lang w:val="sr-Latn-ME"/>
        </w:rPr>
        <w:t>niti</w:t>
      </w:r>
      <w:r w:rsidRPr="00563C93">
        <w:rPr>
          <w:rFonts w:ascii="Times New Roman" w:hAnsi="Times New Roman" w:cs="Times New Roman"/>
          <w:spacing w:val="3"/>
          <w:sz w:val="22"/>
          <w:szCs w:val="22"/>
          <w:lang w:val="sr-Latn-ME"/>
        </w:rPr>
        <w:t xml:space="preserve"> </w:t>
      </w:r>
      <w:r w:rsidRPr="00563C93">
        <w:rPr>
          <w:rFonts w:ascii="Times New Roman" w:hAnsi="Times New Roman" w:cs="Times New Roman"/>
          <w:sz w:val="22"/>
          <w:szCs w:val="22"/>
          <w:lang w:val="sr-Latn-ME"/>
        </w:rPr>
        <w:t>na</w:t>
      </w:r>
      <w:r w:rsidRPr="00563C93">
        <w:rPr>
          <w:rFonts w:ascii="Times New Roman" w:hAnsi="Times New Roman" w:cs="Times New Roman"/>
          <w:spacing w:val="3"/>
          <w:sz w:val="22"/>
          <w:szCs w:val="22"/>
          <w:lang w:val="sr-Latn-ME"/>
        </w:rPr>
        <w:t xml:space="preserve"> </w:t>
      </w:r>
      <w:r w:rsidRPr="00563C93">
        <w:rPr>
          <w:rFonts w:ascii="Times New Roman" w:hAnsi="Times New Roman" w:cs="Times New Roman"/>
          <w:sz w:val="22"/>
          <w:szCs w:val="22"/>
          <w:lang w:val="sr-Latn-ME"/>
        </w:rPr>
        <w:t>plodnost</w:t>
      </w:r>
      <w:r w:rsidRPr="00563C93">
        <w:rPr>
          <w:rFonts w:ascii="Times New Roman" w:hAnsi="Times New Roman" w:cs="Times New Roman"/>
          <w:spacing w:val="4"/>
          <w:sz w:val="22"/>
          <w:szCs w:val="22"/>
          <w:lang w:val="sr-Latn-ME"/>
        </w:rPr>
        <w:t xml:space="preserve"> </w:t>
      </w:r>
      <w:r w:rsidRPr="00563C93">
        <w:rPr>
          <w:rFonts w:ascii="Times New Roman" w:hAnsi="Times New Roman" w:cs="Times New Roman"/>
          <w:sz w:val="22"/>
          <w:szCs w:val="22"/>
          <w:lang w:val="sr-Latn-ME"/>
        </w:rPr>
        <w:t>kod</w:t>
      </w:r>
      <w:r w:rsidRPr="00563C93">
        <w:rPr>
          <w:rFonts w:ascii="Times New Roman" w:hAnsi="Times New Roman" w:cs="Times New Roman"/>
          <w:spacing w:val="3"/>
          <w:sz w:val="22"/>
          <w:szCs w:val="22"/>
          <w:lang w:val="sr-Latn-ME"/>
        </w:rPr>
        <w:t xml:space="preserve"> </w:t>
      </w:r>
      <w:r w:rsidRPr="00563C93">
        <w:rPr>
          <w:rFonts w:ascii="Times New Roman" w:hAnsi="Times New Roman" w:cs="Times New Roman"/>
          <w:sz w:val="22"/>
          <w:szCs w:val="22"/>
          <w:lang w:val="sr-Latn-ME"/>
        </w:rPr>
        <w:t>mužjaka</w:t>
      </w:r>
      <w:r w:rsidRPr="00563C93">
        <w:rPr>
          <w:rFonts w:ascii="Times New Roman" w:hAnsi="Times New Roman" w:cs="Times New Roman"/>
          <w:spacing w:val="-51"/>
          <w:sz w:val="22"/>
          <w:szCs w:val="22"/>
          <w:lang w:val="sr-Latn-ME"/>
        </w:rPr>
        <w:t xml:space="preserve"> </w:t>
      </w:r>
      <w:r w:rsidRPr="00563C93">
        <w:rPr>
          <w:rFonts w:ascii="Times New Roman" w:hAnsi="Times New Roman" w:cs="Times New Roman"/>
          <w:sz w:val="22"/>
          <w:szCs w:val="22"/>
          <w:lang w:val="sr-Latn-ME"/>
        </w:rPr>
        <w: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ženki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pacova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najveće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ispitivane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doze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(10</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mg/kg),</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što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predstavlja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približno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150-struko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veću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vrijednost</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u odnosu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sistemsku izloženost (PIK)</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ljudi pri dnevnoj</w:t>
      </w:r>
      <w:r w:rsidRPr="00563C93">
        <w:rPr>
          <w:rFonts w:ascii="Times New Roman" w:hAnsi="Times New Roman" w:cs="Times New Roman"/>
          <w:spacing w:val="-2"/>
          <w:sz w:val="22"/>
          <w:szCs w:val="22"/>
          <w:lang w:val="sr-Latn-ME"/>
        </w:rPr>
        <w:t xml:space="preserve"> </w:t>
      </w:r>
      <w:r w:rsidRPr="00563C93">
        <w:rPr>
          <w:rFonts w:ascii="Times New Roman" w:hAnsi="Times New Roman" w:cs="Times New Roman"/>
          <w:sz w:val="22"/>
          <w:szCs w:val="22"/>
          <w:lang w:val="sr-Latn-ME"/>
        </w:rPr>
        <w:t>dozi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od 0,5</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mg.</w:t>
      </w:r>
    </w:p>
    <w:p w14:paraId="4BFFA085"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28BDEA1C"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Fingolimod je bio teratogen kod pacova u dozama od 0,1 mg/kg ili višim. Izloženost lijeku u toj dozi kod pacova bila je slična onoj kod pacijenata na terapijskoj dozi (0,5 mg). Najčešće fetalne visceralne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malformacije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uključivale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perzistentan</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i/>
          <w:iCs/>
          <w:sz w:val="22"/>
          <w:szCs w:val="22"/>
          <w:lang w:val="sr-Latn-ME"/>
        </w:rPr>
        <w:t>truncus</w:t>
      </w:r>
      <w:r w:rsidRPr="00563C93">
        <w:rPr>
          <w:rFonts w:ascii="Times New Roman" w:hAnsi="Times New Roman" w:cs="Times New Roman"/>
          <w:i/>
          <w:iCs/>
          <w:spacing w:val="1"/>
          <w:sz w:val="22"/>
          <w:szCs w:val="22"/>
          <w:lang w:val="sr-Latn-ME"/>
        </w:rPr>
        <w:t xml:space="preserve"> </w:t>
      </w:r>
      <w:r w:rsidRPr="00563C93">
        <w:rPr>
          <w:rFonts w:ascii="Times New Roman" w:hAnsi="Times New Roman" w:cs="Times New Roman"/>
          <w:i/>
          <w:iCs/>
          <w:sz w:val="22"/>
          <w:szCs w:val="22"/>
          <w:lang w:val="sr-Latn-ME"/>
        </w:rPr>
        <w:t>arteriosus</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defekt</w:t>
      </w:r>
      <w:r w:rsidRPr="00563C93">
        <w:rPr>
          <w:rFonts w:ascii="Times New Roman" w:hAnsi="Times New Roman" w:cs="Times New Roman"/>
          <w:spacing w:val="54"/>
          <w:sz w:val="22"/>
          <w:szCs w:val="22"/>
          <w:lang w:val="sr-Latn-ME"/>
        </w:rPr>
        <w:t xml:space="preserve"> </w:t>
      </w:r>
      <w:r w:rsidRPr="00563C93">
        <w:rPr>
          <w:rFonts w:ascii="Times New Roman" w:hAnsi="Times New Roman" w:cs="Times New Roman"/>
          <w:sz w:val="22"/>
          <w:szCs w:val="22"/>
          <w:lang w:val="sr-Latn-ME"/>
        </w:rPr>
        <w:t>ventrikularnog</w:t>
      </w:r>
      <w:r w:rsidRPr="00563C93">
        <w:rPr>
          <w:rFonts w:ascii="Times New Roman" w:hAnsi="Times New Roman" w:cs="Times New Roman"/>
          <w:spacing w:val="54"/>
          <w:sz w:val="22"/>
          <w:szCs w:val="22"/>
          <w:lang w:val="sr-Latn-ME"/>
        </w:rPr>
        <w:t xml:space="preserve"> </w:t>
      </w:r>
      <w:r w:rsidRPr="00563C93">
        <w:rPr>
          <w:rFonts w:ascii="Times New Roman" w:hAnsi="Times New Roman" w:cs="Times New Roman"/>
          <w:sz w:val="22"/>
          <w:szCs w:val="22"/>
          <w:lang w:val="sr-Latn-ME"/>
        </w:rPr>
        <w:t>septuma.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Teratogeni potencijal kod zečeva nije mogao u potpunosti da se procjeni, međutim, povećani mortalitet embriona i fetusa bio je zabilježen pri dozama od 1,5 mg/kg i višim, a smanjenje broja vijabilnih fetusa, kao i poremećaj rasta fetusa bili su zabilježeni pri dozama od 5 mg/kg. Izloženost lijeku u tim dozama je kod zečeva bila slična kao i kod pacijenata.</w:t>
      </w:r>
    </w:p>
    <w:p w14:paraId="18CAEBD9"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3BC695BC" w14:textId="05F2E84C"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 xml:space="preserve">Kod pacova, preživljavanje mladunaca F1 generacije bilo je smanjeno u ranom postpartalnom periodu, pri dozama koje nisu uzrokovale maternalnu toksičnost. Međutim, terapija fingolimodom nije uticala na tjelesnu </w:t>
      </w:r>
      <w:r w:rsidR="00AE6446" w:rsidRPr="00563C93">
        <w:rPr>
          <w:rFonts w:ascii="Times New Roman" w:hAnsi="Times New Roman" w:cs="Times New Roman"/>
          <w:sz w:val="22"/>
          <w:szCs w:val="22"/>
          <w:lang w:val="sr-Latn-ME"/>
        </w:rPr>
        <w:t>masu</w:t>
      </w:r>
      <w:r w:rsidRPr="00563C93">
        <w:rPr>
          <w:rFonts w:ascii="Times New Roman" w:hAnsi="Times New Roman" w:cs="Times New Roman"/>
          <w:sz w:val="22"/>
          <w:szCs w:val="22"/>
          <w:lang w:val="sr-Latn-ME"/>
        </w:rPr>
        <w:t>, razvoj, ponašanje i plodnost F1 generacije.</w:t>
      </w:r>
    </w:p>
    <w:p w14:paraId="4C6B2616"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45A0FD32"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Fingolimod se izlučivao u mlijeko tretiranih životinja tokom laktacije u koncentracijama koje su za 2 do 3 puta više od onih koje se mogu naći u majčinoj plazmi. Fingolimod i njegovi metaboliti prelazili su placentalnu barijeru kod skotnih zečeva.</w:t>
      </w:r>
    </w:p>
    <w:p w14:paraId="4C1E53E2" w14:textId="77777777" w:rsidR="000D3440" w:rsidRPr="00563C93" w:rsidRDefault="000D3440" w:rsidP="00B06B29">
      <w:pPr>
        <w:pStyle w:val="BodyText"/>
        <w:ind w:left="0" w:right="-42"/>
        <w:jc w:val="both"/>
        <w:rPr>
          <w:rFonts w:ascii="Times New Roman" w:hAnsi="Times New Roman" w:cs="Times New Roman"/>
          <w:sz w:val="22"/>
          <w:szCs w:val="22"/>
          <w:lang w:val="sr-Latn-ME"/>
        </w:rPr>
      </w:pPr>
    </w:p>
    <w:p w14:paraId="4284F472" w14:textId="77777777"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u w:val="single"/>
          <w:lang w:val="sr-Latn-ME"/>
        </w:rPr>
        <w:t>Studije</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kod</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juvenilnih</w:t>
      </w:r>
      <w:r w:rsidRPr="00563C93">
        <w:rPr>
          <w:rFonts w:ascii="Times New Roman" w:hAnsi="Times New Roman" w:cs="Times New Roman"/>
          <w:spacing w:val="-1"/>
          <w:sz w:val="22"/>
          <w:szCs w:val="22"/>
          <w:u w:val="single"/>
          <w:lang w:val="sr-Latn-ME"/>
        </w:rPr>
        <w:t xml:space="preserve"> </w:t>
      </w:r>
      <w:r w:rsidRPr="00563C93">
        <w:rPr>
          <w:rFonts w:ascii="Times New Roman" w:hAnsi="Times New Roman" w:cs="Times New Roman"/>
          <w:sz w:val="22"/>
          <w:szCs w:val="22"/>
          <w:u w:val="single"/>
          <w:lang w:val="sr-Latn-ME"/>
        </w:rPr>
        <w:t>životinja</w:t>
      </w:r>
    </w:p>
    <w:p w14:paraId="01A2901C" w14:textId="52C66980" w:rsidR="000D3440" w:rsidRPr="00563C93" w:rsidRDefault="000D3440" w:rsidP="00B125B3">
      <w:pPr>
        <w:pStyle w:val="BodyText"/>
        <w:ind w:left="0" w:right="-42"/>
        <w:jc w:val="both"/>
        <w:rPr>
          <w:rFonts w:ascii="Times New Roman" w:hAnsi="Times New Roman" w:cs="Times New Roman"/>
          <w:sz w:val="22"/>
          <w:szCs w:val="22"/>
          <w:lang w:val="sr-Latn-ME"/>
        </w:rPr>
      </w:pPr>
      <w:r w:rsidRPr="00563C93">
        <w:rPr>
          <w:rFonts w:ascii="Times New Roman" w:hAnsi="Times New Roman" w:cs="Times New Roman"/>
          <w:sz w:val="22"/>
          <w:szCs w:val="22"/>
          <w:lang w:val="sr-Latn-ME"/>
        </w:rPr>
        <w:t>Rezultati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iz</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dvije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studije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toksičnosti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kod</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juvenilnih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pacova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pokazali</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su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neznatna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dejstva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neurobihe</w:t>
      </w:r>
      <w:r w:rsidR="00AE6446" w:rsidRPr="00563C93">
        <w:rPr>
          <w:rFonts w:ascii="Times New Roman" w:hAnsi="Times New Roman" w:cs="Times New Roman"/>
          <w:sz w:val="22"/>
          <w:szCs w:val="22"/>
          <w:lang w:val="sr-Latn-ME"/>
        </w:rPr>
        <w:t>j</w:t>
      </w:r>
      <w:r w:rsidRPr="00563C93">
        <w:rPr>
          <w:rFonts w:ascii="Times New Roman" w:hAnsi="Times New Roman" w:cs="Times New Roman"/>
          <w:sz w:val="22"/>
          <w:szCs w:val="22"/>
          <w:lang w:val="sr-Latn-ME"/>
        </w:rPr>
        <w:t>vioralni odgovor, zakašnjelo polno sazrevanje i smanjen imunološki odgovor na ponovljene</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 xml:space="preserve">stimulacije KLH-om (engl. </w:t>
      </w:r>
      <w:r w:rsidRPr="00563C93">
        <w:rPr>
          <w:rFonts w:ascii="Times New Roman" w:hAnsi="Times New Roman" w:cs="Times New Roman"/>
          <w:i/>
          <w:iCs/>
          <w:sz w:val="22"/>
          <w:szCs w:val="22"/>
          <w:lang w:val="sr-Latn-ME"/>
        </w:rPr>
        <w:t>Keyhole Limpet Haemocyanin</w:t>
      </w:r>
      <w:r w:rsidRPr="00563C93">
        <w:rPr>
          <w:rFonts w:ascii="Times New Roman" w:hAnsi="Times New Roman" w:cs="Times New Roman"/>
          <w:sz w:val="22"/>
          <w:szCs w:val="22"/>
          <w:lang w:val="sr-Latn-ME"/>
        </w:rPr>
        <w:t>), što se nije smatralo štetnim. Sveukupno</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gledano, dejstva fingolimoda kod juvenilnih životinja bila su komparabilna  dejstvima kod odraslih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pacova</w:t>
      </w:r>
      <w:r w:rsidRPr="00563C93">
        <w:rPr>
          <w:rFonts w:ascii="Times New Roman" w:hAnsi="Times New Roman" w:cs="Times New Roman"/>
          <w:spacing w:val="4"/>
          <w:sz w:val="22"/>
          <w:szCs w:val="22"/>
          <w:lang w:val="sr-Latn-ME"/>
        </w:rPr>
        <w:t xml:space="preserve"> </w:t>
      </w:r>
      <w:r w:rsidRPr="00563C93">
        <w:rPr>
          <w:rFonts w:ascii="Times New Roman" w:hAnsi="Times New Roman" w:cs="Times New Roman"/>
          <w:sz w:val="22"/>
          <w:szCs w:val="22"/>
          <w:lang w:val="sr-Latn-ME"/>
        </w:rPr>
        <w:t>pri</w:t>
      </w:r>
      <w:r w:rsidRPr="00563C93">
        <w:rPr>
          <w:rFonts w:ascii="Times New Roman" w:hAnsi="Times New Roman" w:cs="Times New Roman"/>
          <w:spacing w:val="4"/>
          <w:sz w:val="22"/>
          <w:szCs w:val="22"/>
          <w:lang w:val="sr-Latn-ME"/>
        </w:rPr>
        <w:t xml:space="preserve"> </w:t>
      </w:r>
      <w:r w:rsidRPr="00563C93">
        <w:rPr>
          <w:rFonts w:ascii="Times New Roman" w:hAnsi="Times New Roman" w:cs="Times New Roman"/>
          <w:sz w:val="22"/>
          <w:szCs w:val="22"/>
          <w:lang w:val="sr-Latn-ME"/>
        </w:rPr>
        <w:t>sličnim</w:t>
      </w:r>
      <w:r w:rsidRPr="00563C93">
        <w:rPr>
          <w:rFonts w:ascii="Times New Roman" w:hAnsi="Times New Roman" w:cs="Times New Roman"/>
          <w:spacing w:val="4"/>
          <w:sz w:val="22"/>
          <w:szCs w:val="22"/>
          <w:lang w:val="sr-Latn-ME"/>
        </w:rPr>
        <w:t xml:space="preserve"> </w:t>
      </w:r>
      <w:r w:rsidRPr="00563C93">
        <w:rPr>
          <w:rFonts w:ascii="Times New Roman" w:hAnsi="Times New Roman" w:cs="Times New Roman"/>
          <w:sz w:val="22"/>
          <w:szCs w:val="22"/>
          <w:lang w:val="sr-Latn-ME"/>
        </w:rPr>
        <w:t>nivoima</w:t>
      </w:r>
      <w:r w:rsidRPr="00563C93">
        <w:rPr>
          <w:rFonts w:ascii="Times New Roman" w:hAnsi="Times New Roman" w:cs="Times New Roman"/>
          <w:spacing w:val="4"/>
          <w:sz w:val="22"/>
          <w:szCs w:val="22"/>
          <w:lang w:val="sr-Latn-ME"/>
        </w:rPr>
        <w:t xml:space="preserve"> </w:t>
      </w:r>
      <w:r w:rsidRPr="00563C93">
        <w:rPr>
          <w:rFonts w:ascii="Times New Roman" w:hAnsi="Times New Roman" w:cs="Times New Roman"/>
          <w:sz w:val="22"/>
          <w:szCs w:val="22"/>
          <w:lang w:val="sr-Latn-ME"/>
        </w:rPr>
        <w:t>doza,</w:t>
      </w:r>
      <w:r w:rsidRPr="00563C93">
        <w:rPr>
          <w:rFonts w:ascii="Times New Roman" w:hAnsi="Times New Roman" w:cs="Times New Roman"/>
          <w:spacing w:val="4"/>
          <w:sz w:val="22"/>
          <w:szCs w:val="22"/>
          <w:lang w:val="sr-Latn-ME"/>
        </w:rPr>
        <w:t xml:space="preserve"> </w:t>
      </w:r>
      <w:r w:rsidRPr="00563C93">
        <w:rPr>
          <w:rFonts w:ascii="Times New Roman" w:hAnsi="Times New Roman" w:cs="Times New Roman"/>
          <w:sz w:val="22"/>
          <w:szCs w:val="22"/>
          <w:lang w:val="sr-Latn-ME"/>
        </w:rPr>
        <w:t>sa</w:t>
      </w:r>
      <w:r w:rsidRPr="00563C93">
        <w:rPr>
          <w:rFonts w:ascii="Times New Roman" w:hAnsi="Times New Roman" w:cs="Times New Roman"/>
          <w:spacing w:val="5"/>
          <w:sz w:val="22"/>
          <w:szCs w:val="22"/>
          <w:lang w:val="sr-Latn-ME"/>
        </w:rPr>
        <w:t xml:space="preserve"> </w:t>
      </w:r>
      <w:r w:rsidRPr="00563C93">
        <w:rPr>
          <w:rFonts w:ascii="Times New Roman" w:hAnsi="Times New Roman" w:cs="Times New Roman"/>
          <w:sz w:val="22"/>
          <w:szCs w:val="22"/>
          <w:lang w:val="sr-Latn-ME"/>
        </w:rPr>
        <w:t>izuzecima</w:t>
      </w:r>
      <w:r w:rsidRPr="00563C93">
        <w:rPr>
          <w:rFonts w:ascii="Times New Roman" w:hAnsi="Times New Roman" w:cs="Times New Roman"/>
          <w:spacing w:val="4"/>
          <w:sz w:val="22"/>
          <w:szCs w:val="22"/>
          <w:lang w:val="sr-Latn-ME"/>
        </w:rPr>
        <w:t xml:space="preserve"> </w:t>
      </w:r>
      <w:r w:rsidRPr="00563C93">
        <w:rPr>
          <w:rFonts w:ascii="Times New Roman" w:hAnsi="Times New Roman" w:cs="Times New Roman"/>
          <w:sz w:val="22"/>
          <w:szCs w:val="22"/>
          <w:lang w:val="sr-Latn-ME"/>
        </w:rPr>
        <w:t>koji</w:t>
      </w:r>
      <w:r w:rsidRPr="00563C93">
        <w:rPr>
          <w:rFonts w:ascii="Times New Roman" w:hAnsi="Times New Roman" w:cs="Times New Roman"/>
          <w:spacing w:val="4"/>
          <w:sz w:val="22"/>
          <w:szCs w:val="22"/>
          <w:lang w:val="sr-Latn-ME"/>
        </w:rPr>
        <w:t xml:space="preserve"> </w:t>
      </w:r>
      <w:r w:rsidRPr="00563C93">
        <w:rPr>
          <w:rFonts w:ascii="Times New Roman" w:hAnsi="Times New Roman" w:cs="Times New Roman"/>
          <w:sz w:val="22"/>
          <w:szCs w:val="22"/>
          <w:lang w:val="sr-Latn-ME"/>
        </w:rPr>
        <w:t>se</w:t>
      </w:r>
      <w:r w:rsidRPr="00563C93">
        <w:rPr>
          <w:rFonts w:ascii="Times New Roman" w:hAnsi="Times New Roman" w:cs="Times New Roman"/>
          <w:spacing w:val="4"/>
          <w:sz w:val="22"/>
          <w:szCs w:val="22"/>
          <w:lang w:val="sr-Latn-ME"/>
        </w:rPr>
        <w:t xml:space="preserve"> </w:t>
      </w:r>
      <w:r w:rsidRPr="00563C93">
        <w:rPr>
          <w:rFonts w:ascii="Times New Roman" w:hAnsi="Times New Roman" w:cs="Times New Roman"/>
          <w:sz w:val="22"/>
          <w:szCs w:val="22"/>
          <w:lang w:val="sr-Latn-ME"/>
        </w:rPr>
        <w:t>odnose</w:t>
      </w:r>
      <w:r w:rsidRPr="00563C93">
        <w:rPr>
          <w:rFonts w:ascii="Times New Roman" w:hAnsi="Times New Roman" w:cs="Times New Roman"/>
          <w:spacing w:val="4"/>
          <w:sz w:val="22"/>
          <w:szCs w:val="22"/>
          <w:lang w:val="sr-Latn-ME"/>
        </w:rPr>
        <w:t xml:space="preserve"> </w:t>
      </w:r>
      <w:r w:rsidRPr="00563C93">
        <w:rPr>
          <w:rFonts w:ascii="Times New Roman" w:hAnsi="Times New Roman" w:cs="Times New Roman"/>
          <w:sz w:val="22"/>
          <w:szCs w:val="22"/>
          <w:lang w:val="sr-Latn-ME"/>
        </w:rPr>
        <w:t>na</w:t>
      </w:r>
      <w:r w:rsidRPr="00563C93">
        <w:rPr>
          <w:rFonts w:ascii="Times New Roman" w:hAnsi="Times New Roman" w:cs="Times New Roman"/>
          <w:spacing w:val="4"/>
          <w:sz w:val="22"/>
          <w:szCs w:val="22"/>
          <w:lang w:val="sr-Latn-ME"/>
        </w:rPr>
        <w:t xml:space="preserve"> </w:t>
      </w:r>
      <w:r w:rsidRPr="00563C93">
        <w:rPr>
          <w:rFonts w:ascii="Times New Roman" w:hAnsi="Times New Roman" w:cs="Times New Roman"/>
          <w:sz w:val="22"/>
          <w:szCs w:val="22"/>
          <w:lang w:val="sr-Latn-ME"/>
        </w:rPr>
        <w:t>promjene</w:t>
      </w:r>
      <w:r w:rsidRPr="00563C93">
        <w:rPr>
          <w:rFonts w:ascii="Times New Roman" w:hAnsi="Times New Roman" w:cs="Times New Roman"/>
          <w:spacing w:val="5"/>
          <w:sz w:val="22"/>
          <w:szCs w:val="22"/>
          <w:lang w:val="sr-Latn-ME"/>
        </w:rPr>
        <w:t xml:space="preserve"> </w:t>
      </w:r>
      <w:r w:rsidRPr="00563C93">
        <w:rPr>
          <w:rFonts w:ascii="Times New Roman" w:hAnsi="Times New Roman" w:cs="Times New Roman"/>
          <w:sz w:val="22"/>
          <w:szCs w:val="22"/>
          <w:lang w:val="sr-Latn-ME"/>
        </w:rPr>
        <w:t>u</w:t>
      </w:r>
      <w:r w:rsidRPr="00563C93">
        <w:rPr>
          <w:rFonts w:ascii="Times New Roman" w:hAnsi="Times New Roman" w:cs="Times New Roman"/>
          <w:spacing w:val="4"/>
          <w:sz w:val="22"/>
          <w:szCs w:val="22"/>
          <w:lang w:val="sr-Latn-ME"/>
        </w:rPr>
        <w:t xml:space="preserve"> </w:t>
      </w:r>
      <w:r w:rsidRPr="00563C93">
        <w:rPr>
          <w:rFonts w:ascii="Times New Roman" w:hAnsi="Times New Roman" w:cs="Times New Roman"/>
          <w:sz w:val="22"/>
          <w:szCs w:val="22"/>
          <w:lang w:val="sr-Latn-ME"/>
        </w:rPr>
        <w:t>mineralnoj</w:t>
      </w:r>
      <w:r w:rsidRPr="00563C93">
        <w:rPr>
          <w:rFonts w:ascii="Times New Roman" w:hAnsi="Times New Roman" w:cs="Times New Roman"/>
          <w:spacing w:val="4"/>
          <w:sz w:val="22"/>
          <w:szCs w:val="22"/>
          <w:lang w:val="sr-Latn-ME"/>
        </w:rPr>
        <w:t xml:space="preserve"> </w:t>
      </w:r>
      <w:r w:rsidRPr="00563C93">
        <w:rPr>
          <w:rFonts w:ascii="Times New Roman" w:hAnsi="Times New Roman" w:cs="Times New Roman"/>
          <w:sz w:val="22"/>
          <w:szCs w:val="22"/>
          <w:lang w:val="sr-Latn-ME"/>
        </w:rPr>
        <w:t>gustini</w:t>
      </w:r>
      <w:r w:rsidRPr="00563C93">
        <w:rPr>
          <w:rFonts w:ascii="Times New Roman" w:hAnsi="Times New Roman" w:cs="Times New Roman"/>
          <w:spacing w:val="4"/>
          <w:sz w:val="22"/>
          <w:szCs w:val="22"/>
          <w:lang w:val="sr-Latn-ME"/>
        </w:rPr>
        <w:t xml:space="preserve"> </w:t>
      </w:r>
      <w:r w:rsidRPr="00563C93">
        <w:rPr>
          <w:rFonts w:ascii="Times New Roman" w:hAnsi="Times New Roman" w:cs="Times New Roman"/>
          <w:sz w:val="22"/>
          <w:szCs w:val="22"/>
          <w:lang w:val="sr-Latn-ME"/>
        </w:rPr>
        <w:t>kostiju</w:t>
      </w:r>
      <w:r w:rsidRPr="00563C93">
        <w:rPr>
          <w:rFonts w:ascii="Times New Roman" w:hAnsi="Times New Roman" w:cs="Times New Roman"/>
          <w:spacing w:val="-51"/>
          <w:sz w:val="22"/>
          <w:szCs w:val="22"/>
          <w:lang w:val="sr-Latn-ME"/>
        </w:rPr>
        <w:t xml:space="preserve"> </w:t>
      </w:r>
      <w:r w:rsidRPr="00563C93">
        <w:rPr>
          <w:rFonts w:ascii="Times New Roman" w:hAnsi="Times New Roman" w:cs="Times New Roman"/>
          <w:sz w:val="22"/>
          <w:szCs w:val="22"/>
          <w:lang w:val="sr-Latn-ME"/>
        </w:rPr>
        <w:t>i neurobihe</w:t>
      </w:r>
      <w:r w:rsidR="00AE6446" w:rsidRPr="00563C93">
        <w:rPr>
          <w:rFonts w:ascii="Times New Roman" w:hAnsi="Times New Roman" w:cs="Times New Roman"/>
          <w:sz w:val="22"/>
          <w:szCs w:val="22"/>
          <w:lang w:val="sr-Latn-ME"/>
        </w:rPr>
        <w:t>j</w:t>
      </w:r>
      <w:r w:rsidRPr="00563C93">
        <w:rPr>
          <w:rFonts w:ascii="Times New Roman" w:hAnsi="Times New Roman" w:cs="Times New Roman"/>
          <w:sz w:val="22"/>
          <w:szCs w:val="22"/>
          <w:lang w:val="sr-Latn-ME"/>
        </w:rPr>
        <w:t>vioralno oštećenje (smanjen odgovor pri testu odgovora na iznenadni zvuk</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 xml:space="preserve">(engl. </w:t>
      </w:r>
      <w:r w:rsidRPr="00563C93">
        <w:rPr>
          <w:rFonts w:ascii="Times New Roman" w:hAnsi="Times New Roman" w:cs="Times New Roman"/>
          <w:i/>
          <w:sz w:val="22"/>
          <w:szCs w:val="22"/>
          <w:lang w:val="sr-Latn-ME"/>
        </w:rPr>
        <w:t>auditory</w:t>
      </w:r>
      <w:r w:rsidRPr="00563C93">
        <w:rPr>
          <w:rFonts w:ascii="Times New Roman" w:hAnsi="Times New Roman" w:cs="Times New Roman"/>
          <w:i/>
          <w:spacing w:val="1"/>
          <w:sz w:val="22"/>
          <w:szCs w:val="22"/>
          <w:lang w:val="sr-Latn-ME"/>
        </w:rPr>
        <w:t xml:space="preserve"> </w:t>
      </w:r>
      <w:r w:rsidRPr="00563C93">
        <w:rPr>
          <w:rFonts w:ascii="Times New Roman" w:hAnsi="Times New Roman" w:cs="Times New Roman"/>
          <w:i/>
          <w:sz w:val="22"/>
          <w:szCs w:val="22"/>
          <w:lang w:val="sr-Latn-ME"/>
        </w:rPr>
        <w:t>startle</w:t>
      </w:r>
      <w:r w:rsidRPr="00563C93">
        <w:rPr>
          <w:rFonts w:ascii="Times New Roman" w:hAnsi="Times New Roman" w:cs="Times New Roman"/>
          <w:i/>
          <w:spacing w:val="30"/>
          <w:sz w:val="22"/>
          <w:szCs w:val="22"/>
          <w:lang w:val="sr-Latn-ME"/>
        </w:rPr>
        <w:t xml:space="preserve"> </w:t>
      </w:r>
      <w:r w:rsidRPr="00563C93">
        <w:rPr>
          <w:rFonts w:ascii="Times New Roman" w:hAnsi="Times New Roman" w:cs="Times New Roman"/>
          <w:i/>
          <w:sz w:val="22"/>
          <w:szCs w:val="22"/>
          <w:lang w:val="sr-Latn-ME"/>
        </w:rPr>
        <w:t>response</w:t>
      </w:r>
      <w:r w:rsidRPr="00563C93">
        <w:rPr>
          <w:rFonts w:ascii="Times New Roman" w:hAnsi="Times New Roman" w:cs="Times New Roman"/>
          <w:sz w:val="22"/>
          <w:szCs w:val="22"/>
          <w:lang w:val="sr-Latn-ME"/>
        </w:rPr>
        <w:t>)</w:t>
      </w:r>
      <w:r w:rsidRPr="00563C93">
        <w:rPr>
          <w:rFonts w:ascii="Times New Roman" w:hAnsi="Times New Roman" w:cs="Times New Roman"/>
          <w:spacing w:val="36"/>
          <w:sz w:val="22"/>
          <w:szCs w:val="22"/>
          <w:lang w:val="sr-Latn-ME"/>
        </w:rPr>
        <w:t xml:space="preserve"> </w:t>
      </w:r>
      <w:r w:rsidRPr="00563C93">
        <w:rPr>
          <w:rFonts w:ascii="Times New Roman" w:hAnsi="Times New Roman" w:cs="Times New Roman"/>
          <w:sz w:val="22"/>
          <w:szCs w:val="22"/>
          <w:lang w:val="sr-Latn-ME"/>
        </w:rPr>
        <w:t>u</w:t>
      </w:r>
      <w:r w:rsidRPr="00563C93">
        <w:rPr>
          <w:rFonts w:ascii="Times New Roman" w:hAnsi="Times New Roman" w:cs="Times New Roman"/>
          <w:spacing w:val="35"/>
          <w:sz w:val="22"/>
          <w:szCs w:val="22"/>
          <w:lang w:val="sr-Latn-ME"/>
        </w:rPr>
        <w:t xml:space="preserve"> </w:t>
      </w:r>
      <w:r w:rsidRPr="00563C93">
        <w:rPr>
          <w:rFonts w:ascii="Times New Roman" w:hAnsi="Times New Roman" w:cs="Times New Roman"/>
          <w:sz w:val="22"/>
          <w:szCs w:val="22"/>
          <w:lang w:val="sr-Latn-ME"/>
        </w:rPr>
        <w:t>dozi</w:t>
      </w:r>
      <w:r w:rsidRPr="00563C93">
        <w:rPr>
          <w:rFonts w:ascii="Times New Roman" w:hAnsi="Times New Roman" w:cs="Times New Roman"/>
          <w:spacing w:val="36"/>
          <w:sz w:val="22"/>
          <w:szCs w:val="22"/>
          <w:lang w:val="sr-Latn-ME"/>
        </w:rPr>
        <w:t xml:space="preserve"> </w:t>
      </w:r>
      <w:r w:rsidRPr="00563C93">
        <w:rPr>
          <w:rFonts w:ascii="Times New Roman" w:hAnsi="Times New Roman" w:cs="Times New Roman"/>
          <w:sz w:val="22"/>
          <w:szCs w:val="22"/>
          <w:lang w:val="sr-Latn-ME"/>
        </w:rPr>
        <w:t>od</w:t>
      </w:r>
      <w:r w:rsidRPr="00563C93">
        <w:rPr>
          <w:rFonts w:ascii="Times New Roman" w:hAnsi="Times New Roman" w:cs="Times New Roman"/>
          <w:spacing w:val="36"/>
          <w:sz w:val="22"/>
          <w:szCs w:val="22"/>
          <w:lang w:val="sr-Latn-ME"/>
        </w:rPr>
        <w:t xml:space="preserve"> </w:t>
      </w:r>
      <w:r w:rsidRPr="00563C93">
        <w:rPr>
          <w:rFonts w:ascii="Times New Roman" w:hAnsi="Times New Roman" w:cs="Times New Roman"/>
          <w:sz w:val="22"/>
          <w:szCs w:val="22"/>
          <w:lang w:val="sr-Latn-ME"/>
        </w:rPr>
        <w:t>1,5</w:t>
      </w:r>
      <w:r w:rsidRPr="00563C93">
        <w:rPr>
          <w:rFonts w:ascii="Times New Roman" w:hAnsi="Times New Roman" w:cs="Times New Roman"/>
          <w:spacing w:val="35"/>
          <w:sz w:val="22"/>
          <w:szCs w:val="22"/>
          <w:lang w:val="sr-Latn-ME"/>
        </w:rPr>
        <w:t xml:space="preserve"> </w:t>
      </w:r>
      <w:r w:rsidRPr="00563C93">
        <w:rPr>
          <w:rFonts w:ascii="Times New Roman" w:hAnsi="Times New Roman" w:cs="Times New Roman"/>
          <w:sz w:val="22"/>
          <w:szCs w:val="22"/>
          <w:lang w:val="sr-Latn-ME"/>
        </w:rPr>
        <w:t>mg/kg</w:t>
      </w:r>
      <w:r w:rsidRPr="00563C93">
        <w:rPr>
          <w:rFonts w:ascii="Times New Roman" w:hAnsi="Times New Roman" w:cs="Times New Roman"/>
          <w:spacing w:val="36"/>
          <w:sz w:val="22"/>
          <w:szCs w:val="22"/>
          <w:lang w:val="sr-Latn-ME"/>
        </w:rPr>
        <w:t xml:space="preserve"> </w:t>
      </w:r>
      <w:r w:rsidRPr="00563C93">
        <w:rPr>
          <w:rFonts w:ascii="Times New Roman" w:hAnsi="Times New Roman" w:cs="Times New Roman"/>
          <w:sz w:val="22"/>
          <w:szCs w:val="22"/>
          <w:lang w:val="sr-Latn-ME"/>
        </w:rPr>
        <w:t>i</w:t>
      </w:r>
      <w:r w:rsidRPr="00563C93">
        <w:rPr>
          <w:rFonts w:ascii="Times New Roman" w:hAnsi="Times New Roman" w:cs="Times New Roman"/>
          <w:spacing w:val="36"/>
          <w:sz w:val="22"/>
          <w:szCs w:val="22"/>
          <w:lang w:val="sr-Latn-ME"/>
        </w:rPr>
        <w:t xml:space="preserve"> </w:t>
      </w:r>
      <w:r w:rsidRPr="00563C93">
        <w:rPr>
          <w:rFonts w:ascii="Times New Roman" w:hAnsi="Times New Roman" w:cs="Times New Roman"/>
          <w:sz w:val="22"/>
          <w:szCs w:val="22"/>
          <w:lang w:val="sr-Latn-ME"/>
        </w:rPr>
        <w:t>više</w:t>
      </w:r>
      <w:r w:rsidRPr="00563C93">
        <w:rPr>
          <w:rFonts w:ascii="Times New Roman" w:hAnsi="Times New Roman" w:cs="Times New Roman"/>
          <w:spacing w:val="35"/>
          <w:sz w:val="22"/>
          <w:szCs w:val="22"/>
          <w:lang w:val="sr-Latn-ME"/>
        </w:rPr>
        <w:t xml:space="preserve"> </w:t>
      </w:r>
      <w:r w:rsidRPr="00563C93">
        <w:rPr>
          <w:rFonts w:ascii="Times New Roman" w:hAnsi="Times New Roman" w:cs="Times New Roman"/>
          <w:sz w:val="22"/>
          <w:szCs w:val="22"/>
          <w:lang w:val="sr-Latn-ME"/>
        </w:rPr>
        <w:t>kod</w:t>
      </w:r>
      <w:r w:rsidRPr="00563C93">
        <w:rPr>
          <w:rFonts w:ascii="Times New Roman" w:hAnsi="Times New Roman" w:cs="Times New Roman"/>
          <w:spacing w:val="36"/>
          <w:sz w:val="22"/>
          <w:szCs w:val="22"/>
          <w:lang w:val="sr-Latn-ME"/>
        </w:rPr>
        <w:t xml:space="preserve"> </w:t>
      </w:r>
      <w:r w:rsidRPr="00563C93">
        <w:rPr>
          <w:rFonts w:ascii="Times New Roman" w:hAnsi="Times New Roman" w:cs="Times New Roman"/>
          <w:sz w:val="22"/>
          <w:szCs w:val="22"/>
          <w:lang w:val="sr-Latn-ME"/>
        </w:rPr>
        <w:t>juvenilnih</w:t>
      </w:r>
      <w:r w:rsidRPr="00563C93">
        <w:rPr>
          <w:rFonts w:ascii="Times New Roman" w:hAnsi="Times New Roman" w:cs="Times New Roman"/>
          <w:spacing w:val="35"/>
          <w:sz w:val="22"/>
          <w:szCs w:val="22"/>
          <w:lang w:val="sr-Latn-ME"/>
        </w:rPr>
        <w:t xml:space="preserve"> </w:t>
      </w:r>
      <w:r w:rsidRPr="00563C93">
        <w:rPr>
          <w:rFonts w:ascii="Times New Roman" w:hAnsi="Times New Roman" w:cs="Times New Roman"/>
          <w:sz w:val="22"/>
          <w:szCs w:val="22"/>
          <w:lang w:val="sr-Latn-ME"/>
        </w:rPr>
        <w:t>životinja</w:t>
      </w:r>
      <w:r w:rsidRPr="00563C93">
        <w:rPr>
          <w:rFonts w:ascii="Times New Roman" w:hAnsi="Times New Roman" w:cs="Times New Roman"/>
          <w:spacing w:val="36"/>
          <w:sz w:val="22"/>
          <w:szCs w:val="22"/>
          <w:lang w:val="sr-Latn-ME"/>
        </w:rPr>
        <w:t xml:space="preserve"> </w:t>
      </w:r>
      <w:r w:rsidRPr="00563C93">
        <w:rPr>
          <w:rFonts w:ascii="Times New Roman" w:hAnsi="Times New Roman" w:cs="Times New Roman"/>
          <w:sz w:val="22"/>
          <w:szCs w:val="22"/>
          <w:lang w:val="sr-Latn-ME"/>
        </w:rPr>
        <w:t>i</w:t>
      </w:r>
      <w:r w:rsidRPr="00563C93">
        <w:rPr>
          <w:rFonts w:ascii="Times New Roman" w:hAnsi="Times New Roman" w:cs="Times New Roman"/>
          <w:spacing w:val="36"/>
          <w:sz w:val="22"/>
          <w:szCs w:val="22"/>
          <w:lang w:val="sr-Latn-ME"/>
        </w:rPr>
        <w:t xml:space="preserve"> </w:t>
      </w:r>
      <w:r w:rsidRPr="00563C93">
        <w:rPr>
          <w:rFonts w:ascii="Times New Roman" w:hAnsi="Times New Roman" w:cs="Times New Roman"/>
          <w:sz w:val="22"/>
          <w:szCs w:val="22"/>
          <w:lang w:val="sr-Latn-ME"/>
        </w:rPr>
        <w:t>odsustvo</w:t>
      </w:r>
      <w:r w:rsidRPr="00563C93">
        <w:rPr>
          <w:rFonts w:ascii="Times New Roman" w:hAnsi="Times New Roman" w:cs="Times New Roman"/>
          <w:spacing w:val="35"/>
          <w:sz w:val="22"/>
          <w:szCs w:val="22"/>
          <w:lang w:val="sr-Latn-ME"/>
        </w:rPr>
        <w:t xml:space="preserve"> </w:t>
      </w:r>
      <w:r w:rsidRPr="00563C93">
        <w:rPr>
          <w:rFonts w:ascii="Times New Roman" w:hAnsi="Times New Roman" w:cs="Times New Roman"/>
          <w:sz w:val="22"/>
          <w:szCs w:val="22"/>
          <w:lang w:val="sr-Latn-ME"/>
        </w:rPr>
        <w:t>hipertrofije</w:t>
      </w:r>
      <w:r w:rsidRPr="00563C93">
        <w:rPr>
          <w:rFonts w:ascii="Times New Roman" w:hAnsi="Times New Roman" w:cs="Times New Roman"/>
          <w:spacing w:val="36"/>
          <w:sz w:val="22"/>
          <w:szCs w:val="22"/>
          <w:lang w:val="sr-Latn-ME"/>
        </w:rPr>
        <w:t xml:space="preserve"> </w:t>
      </w:r>
      <w:r w:rsidRPr="00563C93">
        <w:rPr>
          <w:rFonts w:ascii="Times New Roman" w:hAnsi="Times New Roman" w:cs="Times New Roman"/>
          <w:sz w:val="22"/>
          <w:szCs w:val="22"/>
          <w:lang w:val="sr-Latn-ME"/>
        </w:rPr>
        <w:t>glatkih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mišića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u</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plućima</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juvenilnih</w:t>
      </w:r>
      <w:r w:rsidRPr="00563C93">
        <w:rPr>
          <w:rFonts w:ascii="Times New Roman" w:hAnsi="Times New Roman" w:cs="Times New Roman"/>
          <w:spacing w:val="-1"/>
          <w:sz w:val="22"/>
          <w:szCs w:val="22"/>
          <w:lang w:val="sr-Latn-ME"/>
        </w:rPr>
        <w:t xml:space="preserve"> </w:t>
      </w:r>
      <w:r w:rsidRPr="00563C93">
        <w:rPr>
          <w:rFonts w:ascii="Times New Roman" w:hAnsi="Times New Roman" w:cs="Times New Roman"/>
          <w:sz w:val="22"/>
          <w:szCs w:val="22"/>
          <w:lang w:val="sr-Latn-ME"/>
        </w:rPr>
        <w:t>pacova.</w:t>
      </w:r>
    </w:p>
    <w:p w14:paraId="028C27B7" w14:textId="77777777" w:rsidR="0037523A" w:rsidRPr="00563C93" w:rsidRDefault="0037523A" w:rsidP="00EC78CB">
      <w:pPr>
        <w:pStyle w:val="BodyText"/>
        <w:ind w:left="0" w:right="-42"/>
        <w:jc w:val="both"/>
        <w:rPr>
          <w:rFonts w:ascii="Times New Roman" w:hAnsi="Times New Roman" w:cs="Times New Roman"/>
          <w:sz w:val="22"/>
          <w:szCs w:val="22"/>
          <w:lang w:val="sr-Latn-ME"/>
        </w:rPr>
      </w:pPr>
    </w:p>
    <w:p w14:paraId="5E9EDF12" w14:textId="77777777" w:rsidR="00EC78CB" w:rsidRPr="00563C93" w:rsidRDefault="00EC78CB" w:rsidP="009F24D2">
      <w:pPr>
        <w:pStyle w:val="BodyText"/>
        <w:ind w:left="0" w:right="-42"/>
        <w:jc w:val="both"/>
        <w:rPr>
          <w:rFonts w:ascii="Times New Roman" w:hAnsi="Times New Roman" w:cs="Times New Roman"/>
          <w:sz w:val="22"/>
          <w:szCs w:val="22"/>
          <w:lang w:val="sr-Latn-ME"/>
        </w:rPr>
      </w:pPr>
    </w:p>
    <w:p w14:paraId="4F498C04" w14:textId="480ED858" w:rsidR="0037523A" w:rsidRPr="00563C93" w:rsidRDefault="0037523A" w:rsidP="00B125B3">
      <w:pPr>
        <w:pStyle w:val="ListParagraph"/>
        <w:numPr>
          <w:ilvl w:val="0"/>
          <w:numId w:val="7"/>
        </w:numPr>
        <w:ind w:right="-42"/>
        <w:jc w:val="both"/>
        <w:rPr>
          <w:rFonts w:ascii="Times New Roman" w:hAnsi="Times New Roman" w:cs="Times New Roman"/>
          <w:b/>
          <w:bCs/>
          <w:lang w:val="sr-Latn-ME"/>
        </w:rPr>
      </w:pPr>
      <w:r w:rsidRPr="00563C93">
        <w:rPr>
          <w:rFonts w:ascii="Times New Roman" w:hAnsi="Times New Roman" w:cs="Times New Roman"/>
          <w:b/>
          <w:bCs/>
          <w:lang w:val="sr-Latn-ME"/>
        </w:rPr>
        <w:t>FARMACEUTSKI PODACI</w:t>
      </w:r>
    </w:p>
    <w:p w14:paraId="538D44A7" w14:textId="77777777" w:rsidR="0037523A" w:rsidRPr="00563C93" w:rsidRDefault="0037523A" w:rsidP="00B06B29">
      <w:pPr>
        <w:widowControl/>
        <w:tabs>
          <w:tab w:val="left" w:pos="540"/>
          <w:tab w:val="left" w:pos="569"/>
        </w:tabs>
        <w:autoSpaceDE/>
        <w:autoSpaceDN/>
        <w:ind w:right="-42" w:firstLine="450"/>
        <w:jc w:val="both"/>
        <w:rPr>
          <w:rFonts w:ascii="Times New Roman" w:eastAsia="Times New Roman" w:hAnsi="Times New Roman" w:cs="Times New Roman"/>
          <w:bCs/>
          <w:lang w:val="sr-Latn-ME"/>
        </w:rPr>
      </w:pPr>
    </w:p>
    <w:p w14:paraId="6D8F9448" w14:textId="510247F9" w:rsidR="0037523A" w:rsidRPr="00563C93" w:rsidRDefault="0037523A" w:rsidP="00B125B3">
      <w:pPr>
        <w:widowControl/>
        <w:tabs>
          <w:tab w:val="left" w:pos="540"/>
          <w:tab w:val="left" w:pos="569"/>
        </w:tabs>
        <w:autoSpaceDE/>
        <w:autoSpaceDN/>
        <w:ind w:right="-42"/>
        <w:jc w:val="both"/>
        <w:rPr>
          <w:rFonts w:ascii="Times New Roman" w:eastAsia="Times New Roman" w:hAnsi="Times New Roman" w:cs="Times New Roman"/>
          <w:b/>
          <w:bCs/>
          <w:lang w:val="sr-Latn-ME"/>
        </w:rPr>
      </w:pPr>
      <w:r w:rsidRPr="00563C93">
        <w:rPr>
          <w:rFonts w:ascii="Times New Roman" w:eastAsia="Times New Roman" w:hAnsi="Times New Roman" w:cs="Times New Roman"/>
          <w:b/>
          <w:bCs/>
          <w:lang w:val="sr-Latn-ME"/>
        </w:rPr>
        <w:t>6.1.</w:t>
      </w:r>
      <w:r w:rsidR="00B125B3" w:rsidRPr="00563C93">
        <w:rPr>
          <w:rFonts w:ascii="Times New Roman" w:eastAsia="Times New Roman" w:hAnsi="Times New Roman" w:cs="Times New Roman"/>
          <w:b/>
          <w:bCs/>
          <w:lang w:val="sr-Latn-ME"/>
        </w:rPr>
        <w:t xml:space="preserve"> </w:t>
      </w:r>
      <w:r w:rsidRPr="00563C93">
        <w:rPr>
          <w:rFonts w:ascii="Times New Roman" w:eastAsia="Times New Roman" w:hAnsi="Times New Roman" w:cs="Times New Roman"/>
          <w:b/>
          <w:bCs/>
          <w:lang w:val="sr-Latn-ME"/>
        </w:rPr>
        <w:t>Lista pomoćnih supstanci (ekscipijenasa)</w:t>
      </w:r>
    </w:p>
    <w:p w14:paraId="6B42247A" w14:textId="57E024D2" w:rsidR="000D3440" w:rsidRPr="00563C93" w:rsidRDefault="000D3440" w:rsidP="00B06B29">
      <w:pPr>
        <w:pStyle w:val="BodyText"/>
        <w:ind w:left="0" w:right="-42" w:firstLine="450"/>
        <w:jc w:val="both"/>
        <w:rPr>
          <w:rFonts w:ascii="Times New Roman" w:hAnsi="Times New Roman" w:cs="Times New Roman"/>
          <w:b/>
          <w:sz w:val="22"/>
          <w:szCs w:val="22"/>
          <w:lang w:val="sr-Latn-ME"/>
        </w:rPr>
      </w:pPr>
    </w:p>
    <w:p w14:paraId="662FDD66" w14:textId="77777777" w:rsidR="0037523A" w:rsidRPr="00563C93" w:rsidRDefault="0037523A" w:rsidP="00B125B3">
      <w:pPr>
        <w:ind w:right="-42"/>
        <w:jc w:val="both"/>
        <w:rPr>
          <w:rFonts w:ascii="Times New Roman" w:eastAsia="Times New Roman" w:hAnsi="Times New Roman" w:cs="Times New Roman"/>
          <w:lang w:val="sr-Latn-ME"/>
        </w:rPr>
      </w:pPr>
      <w:r w:rsidRPr="00563C93">
        <w:rPr>
          <w:rFonts w:ascii="Times New Roman" w:eastAsia="Times New Roman" w:hAnsi="Times New Roman" w:cs="Times New Roman"/>
          <w:u w:val="single"/>
          <w:lang w:val="sr-Latn-ME"/>
        </w:rPr>
        <w:t>Sadržaj</w:t>
      </w:r>
      <w:r w:rsidRPr="00563C93">
        <w:rPr>
          <w:rFonts w:ascii="Times New Roman" w:eastAsia="Times New Roman" w:hAnsi="Times New Roman" w:cs="Times New Roman"/>
          <w:spacing w:val="-1"/>
          <w:u w:val="single"/>
          <w:lang w:val="sr-Latn-ME"/>
        </w:rPr>
        <w:t xml:space="preserve"> </w:t>
      </w:r>
      <w:r w:rsidRPr="00563C93">
        <w:rPr>
          <w:rFonts w:ascii="Times New Roman" w:eastAsia="Times New Roman" w:hAnsi="Times New Roman" w:cs="Times New Roman"/>
          <w:u w:val="single"/>
          <w:lang w:val="sr-Latn-ME"/>
        </w:rPr>
        <w:t>kapsule</w:t>
      </w:r>
    </w:p>
    <w:p w14:paraId="554D8DD6" w14:textId="18F7F3DD" w:rsidR="0037523A" w:rsidRPr="00563C93" w:rsidRDefault="0037523A" w:rsidP="00B125B3">
      <w:pPr>
        <w:ind w:right="-42"/>
        <w:jc w:val="both"/>
        <w:rPr>
          <w:rFonts w:ascii="Times New Roman" w:eastAsia="Times New Roman" w:hAnsi="Times New Roman" w:cs="Times New Roman"/>
          <w:lang w:val="sr-Latn-ME"/>
        </w:rPr>
      </w:pPr>
      <w:r w:rsidRPr="00563C93">
        <w:rPr>
          <w:rFonts w:ascii="Times New Roman" w:eastAsia="Times New Roman" w:hAnsi="Times New Roman" w:cs="Times New Roman"/>
          <w:lang w:val="sr-Latn-ME"/>
        </w:rPr>
        <w:t>celuloza,</w:t>
      </w:r>
      <w:r w:rsidRPr="00563C93">
        <w:rPr>
          <w:rFonts w:ascii="Times New Roman" w:eastAsia="Times New Roman" w:hAnsi="Times New Roman" w:cs="Times New Roman"/>
          <w:spacing w:val="-5"/>
          <w:lang w:val="sr-Latn-ME"/>
        </w:rPr>
        <w:t xml:space="preserve"> </w:t>
      </w:r>
      <w:r w:rsidRPr="00563C93">
        <w:rPr>
          <w:rFonts w:ascii="Times New Roman" w:eastAsia="Times New Roman" w:hAnsi="Times New Roman" w:cs="Times New Roman"/>
          <w:lang w:val="sr-Latn-ME"/>
        </w:rPr>
        <w:t>mikrokristalna</w:t>
      </w:r>
    </w:p>
    <w:p w14:paraId="3E6D9A82" w14:textId="77777777" w:rsidR="00B125B3" w:rsidRPr="00563C93" w:rsidRDefault="0037523A" w:rsidP="00B125B3">
      <w:pPr>
        <w:ind w:right="-42"/>
        <w:jc w:val="both"/>
        <w:rPr>
          <w:rFonts w:ascii="Times New Roman" w:eastAsia="Times New Roman" w:hAnsi="Times New Roman" w:cs="Times New Roman"/>
          <w:spacing w:val="-52"/>
          <w:lang w:val="sr-Latn-ME"/>
        </w:rPr>
      </w:pPr>
      <w:r w:rsidRPr="00563C93">
        <w:rPr>
          <w:rFonts w:ascii="Times New Roman" w:eastAsia="Times New Roman" w:hAnsi="Times New Roman" w:cs="Times New Roman"/>
          <w:lang w:val="sr-Latn-ME"/>
        </w:rPr>
        <w:t>silicijum</w:t>
      </w:r>
      <w:r w:rsidRPr="00563C93">
        <w:rPr>
          <w:rFonts w:ascii="Times New Roman" w:eastAsia="Times New Roman" w:hAnsi="Times New Roman" w:cs="Times New Roman"/>
          <w:spacing w:val="-5"/>
          <w:lang w:val="sr-Latn-ME"/>
        </w:rPr>
        <w:t xml:space="preserve"> </w:t>
      </w:r>
      <w:r w:rsidRPr="00563C93">
        <w:rPr>
          <w:rFonts w:ascii="Times New Roman" w:eastAsia="Times New Roman" w:hAnsi="Times New Roman" w:cs="Times New Roman"/>
          <w:lang w:val="sr-Latn-ME"/>
        </w:rPr>
        <w:t>dioksid,</w:t>
      </w:r>
      <w:r w:rsidRPr="00563C93">
        <w:rPr>
          <w:rFonts w:ascii="Times New Roman" w:eastAsia="Times New Roman" w:hAnsi="Times New Roman" w:cs="Times New Roman"/>
          <w:spacing w:val="-3"/>
          <w:lang w:val="sr-Latn-ME"/>
        </w:rPr>
        <w:t xml:space="preserve"> </w:t>
      </w:r>
      <w:r w:rsidRPr="00563C93">
        <w:rPr>
          <w:rFonts w:ascii="Times New Roman" w:eastAsia="Times New Roman" w:hAnsi="Times New Roman" w:cs="Times New Roman"/>
          <w:lang w:val="sr-Latn-ME"/>
        </w:rPr>
        <w:t>koloidni,</w:t>
      </w:r>
      <w:r w:rsidRPr="00563C93">
        <w:rPr>
          <w:rFonts w:ascii="Times New Roman" w:eastAsia="Times New Roman" w:hAnsi="Times New Roman" w:cs="Times New Roman"/>
          <w:spacing w:val="-6"/>
          <w:lang w:val="sr-Latn-ME"/>
        </w:rPr>
        <w:t xml:space="preserve"> </w:t>
      </w:r>
      <w:r w:rsidRPr="00563C93">
        <w:rPr>
          <w:rFonts w:ascii="Times New Roman" w:eastAsia="Times New Roman" w:hAnsi="Times New Roman" w:cs="Times New Roman"/>
          <w:lang w:val="sr-Latn-ME"/>
        </w:rPr>
        <w:t>bezvodni</w:t>
      </w:r>
      <w:r w:rsidRPr="00563C93">
        <w:rPr>
          <w:rFonts w:ascii="Times New Roman" w:eastAsia="Times New Roman" w:hAnsi="Times New Roman" w:cs="Times New Roman"/>
          <w:spacing w:val="-52"/>
          <w:lang w:val="sr-Latn-ME"/>
        </w:rPr>
        <w:t xml:space="preserve"> </w:t>
      </w:r>
    </w:p>
    <w:p w14:paraId="1B472748" w14:textId="75544F28" w:rsidR="0037523A" w:rsidRPr="00563C93" w:rsidRDefault="0037523A" w:rsidP="00B125B3">
      <w:pPr>
        <w:ind w:right="-42"/>
        <w:jc w:val="both"/>
        <w:rPr>
          <w:rFonts w:ascii="Times New Roman" w:eastAsia="Times New Roman" w:hAnsi="Times New Roman" w:cs="Times New Roman"/>
          <w:lang w:val="sr-Latn-ME"/>
        </w:rPr>
      </w:pPr>
      <w:r w:rsidRPr="00563C93">
        <w:rPr>
          <w:rFonts w:ascii="Times New Roman" w:eastAsia="Times New Roman" w:hAnsi="Times New Roman" w:cs="Times New Roman"/>
          <w:lang w:val="sr-Latn-ME"/>
        </w:rPr>
        <w:t>magnezijum</w:t>
      </w:r>
      <w:r w:rsidRPr="00563C93">
        <w:rPr>
          <w:rFonts w:ascii="Times New Roman" w:eastAsia="Times New Roman" w:hAnsi="Times New Roman" w:cs="Times New Roman"/>
          <w:spacing w:val="-3"/>
          <w:lang w:val="sr-Latn-ME"/>
        </w:rPr>
        <w:t xml:space="preserve"> </w:t>
      </w:r>
      <w:r w:rsidRPr="00563C93">
        <w:rPr>
          <w:rFonts w:ascii="Times New Roman" w:eastAsia="Times New Roman" w:hAnsi="Times New Roman" w:cs="Times New Roman"/>
          <w:lang w:val="sr-Latn-ME"/>
        </w:rPr>
        <w:t>stearat</w:t>
      </w:r>
    </w:p>
    <w:p w14:paraId="13BAB526" w14:textId="77777777" w:rsidR="0037523A" w:rsidRPr="00563C93" w:rsidRDefault="0037523A" w:rsidP="00B06B29">
      <w:pPr>
        <w:ind w:right="-42"/>
        <w:jc w:val="both"/>
        <w:rPr>
          <w:rFonts w:ascii="Times New Roman" w:eastAsia="Times New Roman" w:hAnsi="Times New Roman" w:cs="Times New Roman"/>
          <w:lang w:val="sr-Latn-ME"/>
        </w:rPr>
      </w:pPr>
    </w:p>
    <w:p w14:paraId="236DD343" w14:textId="77777777" w:rsidR="0037523A" w:rsidRPr="00563C93" w:rsidRDefault="0037523A" w:rsidP="00B125B3">
      <w:pPr>
        <w:ind w:right="-42"/>
        <w:jc w:val="both"/>
        <w:rPr>
          <w:rFonts w:ascii="Times New Roman" w:eastAsia="Times New Roman" w:hAnsi="Times New Roman" w:cs="Times New Roman"/>
          <w:spacing w:val="1"/>
          <w:lang w:val="sr-Latn-ME"/>
        </w:rPr>
      </w:pPr>
      <w:r w:rsidRPr="00563C93">
        <w:rPr>
          <w:rFonts w:ascii="Times New Roman" w:eastAsia="Times New Roman" w:hAnsi="Times New Roman" w:cs="Times New Roman"/>
          <w:u w:val="single"/>
          <w:lang w:val="sr-Latn-ME"/>
        </w:rPr>
        <w:t>Žuta neprozirna kapica</w:t>
      </w:r>
      <w:r w:rsidRPr="00563C93">
        <w:rPr>
          <w:rFonts w:ascii="Times New Roman" w:eastAsia="Times New Roman" w:hAnsi="Times New Roman" w:cs="Times New Roman"/>
          <w:spacing w:val="1"/>
          <w:lang w:val="sr-Latn-ME"/>
        </w:rPr>
        <w:t xml:space="preserve"> </w:t>
      </w:r>
    </w:p>
    <w:p w14:paraId="25957691" w14:textId="73EC96DF" w:rsidR="0037523A" w:rsidRPr="00563C93" w:rsidRDefault="0037523A" w:rsidP="00B125B3">
      <w:pPr>
        <w:ind w:right="-42"/>
        <w:jc w:val="both"/>
        <w:rPr>
          <w:rFonts w:ascii="Times New Roman" w:eastAsia="Times New Roman" w:hAnsi="Times New Roman" w:cs="Times New Roman"/>
          <w:lang w:val="sr-Latn-ME"/>
        </w:rPr>
      </w:pPr>
      <w:r w:rsidRPr="00563C93">
        <w:rPr>
          <w:rFonts w:ascii="Times New Roman" w:eastAsia="Times New Roman" w:hAnsi="Times New Roman" w:cs="Times New Roman"/>
          <w:lang w:val="sr-Latn-ME"/>
        </w:rPr>
        <w:t>titanijum dioksid (E171)</w:t>
      </w:r>
    </w:p>
    <w:p w14:paraId="058DEC75" w14:textId="67920BF6" w:rsidR="0037523A" w:rsidRPr="00563C93" w:rsidRDefault="0037523A" w:rsidP="00B125B3">
      <w:pPr>
        <w:ind w:right="-42"/>
        <w:jc w:val="both"/>
        <w:rPr>
          <w:rFonts w:ascii="Times New Roman" w:eastAsia="Times New Roman" w:hAnsi="Times New Roman" w:cs="Times New Roman"/>
          <w:lang w:val="sr-Latn-ME"/>
        </w:rPr>
      </w:pPr>
      <w:r w:rsidRPr="00563C93">
        <w:rPr>
          <w:rFonts w:ascii="Times New Roman" w:eastAsia="Times New Roman" w:hAnsi="Times New Roman" w:cs="Times New Roman"/>
          <w:lang w:val="sr-Latn-ME"/>
        </w:rPr>
        <w:t>gvožđe oksid, žuti (E172)</w:t>
      </w:r>
    </w:p>
    <w:p w14:paraId="7CC42AEC" w14:textId="0E016BD2" w:rsidR="0037523A" w:rsidRPr="00563C93" w:rsidRDefault="0037523A" w:rsidP="00B125B3">
      <w:pPr>
        <w:ind w:right="-42"/>
        <w:jc w:val="both"/>
        <w:rPr>
          <w:rFonts w:ascii="Times New Roman" w:eastAsia="Times New Roman" w:hAnsi="Times New Roman" w:cs="Times New Roman"/>
          <w:lang w:val="sr-Latn-ME"/>
        </w:rPr>
      </w:pPr>
      <w:r w:rsidRPr="00563C93">
        <w:rPr>
          <w:rFonts w:ascii="Times New Roman" w:eastAsia="Times New Roman" w:hAnsi="Times New Roman" w:cs="Times New Roman"/>
          <w:spacing w:val="-52"/>
          <w:lang w:val="sr-Latn-ME"/>
        </w:rPr>
        <w:t xml:space="preserve"> </w:t>
      </w:r>
      <w:r w:rsidRPr="00563C93">
        <w:rPr>
          <w:rFonts w:ascii="Times New Roman" w:eastAsia="Times New Roman" w:hAnsi="Times New Roman" w:cs="Times New Roman"/>
          <w:lang w:val="sr-Latn-ME"/>
        </w:rPr>
        <w:t>želatin</w:t>
      </w:r>
    </w:p>
    <w:p w14:paraId="6C6C90FE" w14:textId="77777777" w:rsidR="00B125B3" w:rsidRPr="00563C93" w:rsidRDefault="00B125B3" w:rsidP="00B125B3">
      <w:pPr>
        <w:ind w:right="-42"/>
        <w:jc w:val="both"/>
        <w:rPr>
          <w:rFonts w:ascii="Times New Roman" w:eastAsia="Times New Roman" w:hAnsi="Times New Roman" w:cs="Times New Roman"/>
          <w:lang w:val="sr-Latn-ME"/>
        </w:rPr>
      </w:pPr>
    </w:p>
    <w:p w14:paraId="22C63D74" w14:textId="77777777" w:rsidR="009C1748" w:rsidRPr="00563C93" w:rsidRDefault="0037523A" w:rsidP="00B125B3">
      <w:pPr>
        <w:ind w:right="-42"/>
        <w:jc w:val="both"/>
        <w:rPr>
          <w:rFonts w:ascii="Times New Roman" w:eastAsia="Times New Roman" w:hAnsi="Times New Roman" w:cs="Times New Roman"/>
          <w:u w:val="single"/>
          <w:lang w:val="sr-Latn-ME"/>
        </w:rPr>
      </w:pPr>
      <w:r w:rsidRPr="00563C93">
        <w:rPr>
          <w:rFonts w:ascii="Times New Roman" w:eastAsia="Times New Roman" w:hAnsi="Times New Roman" w:cs="Times New Roman"/>
          <w:u w:val="single"/>
          <w:lang w:val="sr-Latn-ME"/>
        </w:rPr>
        <w:t>Bijelo neprozirno tijelo kapsule</w:t>
      </w:r>
    </w:p>
    <w:p w14:paraId="5192ECBE" w14:textId="77777777" w:rsidR="00A36849" w:rsidRPr="00563C93" w:rsidRDefault="0037523A" w:rsidP="00B125B3">
      <w:pPr>
        <w:ind w:right="-42"/>
        <w:jc w:val="both"/>
        <w:rPr>
          <w:rFonts w:ascii="Times New Roman" w:eastAsia="Times New Roman" w:hAnsi="Times New Roman" w:cs="Times New Roman"/>
          <w:spacing w:val="1"/>
          <w:lang w:val="sr-Latn-ME"/>
        </w:rPr>
      </w:pPr>
      <w:r w:rsidRPr="00563C93">
        <w:rPr>
          <w:rFonts w:ascii="Times New Roman" w:eastAsia="Times New Roman" w:hAnsi="Times New Roman" w:cs="Times New Roman"/>
          <w:spacing w:val="-52"/>
          <w:lang w:val="sr-Latn-ME"/>
        </w:rPr>
        <w:t xml:space="preserve"> </w:t>
      </w:r>
      <w:r w:rsidRPr="00563C93">
        <w:rPr>
          <w:rFonts w:ascii="Times New Roman" w:eastAsia="Times New Roman" w:hAnsi="Times New Roman" w:cs="Times New Roman"/>
          <w:lang w:val="sr-Latn-ME"/>
        </w:rPr>
        <w:t>titanij</w:t>
      </w:r>
      <w:r w:rsidR="00F93935" w:rsidRPr="00563C93">
        <w:rPr>
          <w:rFonts w:ascii="Times New Roman" w:eastAsia="Times New Roman" w:hAnsi="Times New Roman" w:cs="Times New Roman"/>
          <w:lang w:val="sr-Latn-ME"/>
        </w:rPr>
        <w:t xml:space="preserve">um </w:t>
      </w:r>
      <w:r w:rsidRPr="00563C93">
        <w:rPr>
          <w:rFonts w:ascii="Times New Roman" w:eastAsia="Times New Roman" w:hAnsi="Times New Roman" w:cs="Times New Roman"/>
          <w:lang w:val="sr-Latn-ME"/>
        </w:rPr>
        <w:t>dioksid</w:t>
      </w:r>
      <w:r w:rsidRPr="00563C93">
        <w:rPr>
          <w:rFonts w:ascii="Times New Roman" w:eastAsia="Times New Roman" w:hAnsi="Times New Roman" w:cs="Times New Roman"/>
          <w:spacing w:val="7"/>
          <w:lang w:val="sr-Latn-ME"/>
        </w:rPr>
        <w:t xml:space="preserve"> </w:t>
      </w:r>
      <w:r w:rsidRPr="00563C93">
        <w:rPr>
          <w:rFonts w:ascii="Times New Roman" w:eastAsia="Times New Roman" w:hAnsi="Times New Roman" w:cs="Times New Roman"/>
          <w:lang w:val="sr-Latn-ME"/>
        </w:rPr>
        <w:t>(E171)</w:t>
      </w:r>
      <w:r w:rsidRPr="00563C93">
        <w:rPr>
          <w:rFonts w:ascii="Times New Roman" w:eastAsia="Times New Roman" w:hAnsi="Times New Roman" w:cs="Times New Roman"/>
          <w:spacing w:val="1"/>
          <w:lang w:val="sr-Latn-ME"/>
        </w:rPr>
        <w:t xml:space="preserve"> </w:t>
      </w:r>
    </w:p>
    <w:p w14:paraId="48DF68A0" w14:textId="5607694B" w:rsidR="0037523A" w:rsidRPr="00563C93" w:rsidRDefault="0037523A" w:rsidP="00B125B3">
      <w:pPr>
        <w:ind w:right="-42"/>
        <w:jc w:val="both"/>
        <w:rPr>
          <w:rFonts w:ascii="Times New Roman" w:eastAsia="Times New Roman" w:hAnsi="Times New Roman" w:cs="Times New Roman"/>
          <w:lang w:val="sr-Latn-ME"/>
        </w:rPr>
      </w:pPr>
      <w:r w:rsidRPr="00563C93">
        <w:rPr>
          <w:rFonts w:ascii="Times New Roman" w:eastAsia="Times New Roman" w:hAnsi="Times New Roman" w:cs="Times New Roman"/>
          <w:lang w:val="sr-Latn-ME"/>
        </w:rPr>
        <w:t>želatin</w:t>
      </w:r>
    </w:p>
    <w:p w14:paraId="3C97DB64" w14:textId="77777777" w:rsidR="00B125B3" w:rsidRPr="00563C93" w:rsidRDefault="00B125B3" w:rsidP="00B06B29">
      <w:pPr>
        <w:widowControl/>
        <w:tabs>
          <w:tab w:val="left" w:pos="540"/>
          <w:tab w:val="left" w:pos="569"/>
        </w:tabs>
        <w:autoSpaceDE/>
        <w:autoSpaceDN/>
        <w:ind w:right="-42"/>
        <w:jc w:val="both"/>
        <w:rPr>
          <w:rFonts w:ascii="Times New Roman" w:eastAsia="Times New Roman" w:hAnsi="Times New Roman" w:cs="Times New Roman"/>
          <w:b/>
          <w:bCs/>
          <w:lang w:val="sr-Latn-ME"/>
        </w:rPr>
      </w:pPr>
    </w:p>
    <w:p w14:paraId="1B140AF7" w14:textId="7723025D" w:rsidR="0037523A" w:rsidRPr="00563C93" w:rsidRDefault="0037523A" w:rsidP="00B06B29">
      <w:pPr>
        <w:widowControl/>
        <w:tabs>
          <w:tab w:val="left" w:pos="540"/>
          <w:tab w:val="left" w:pos="569"/>
        </w:tabs>
        <w:autoSpaceDE/>
        <w:autoSpaceDN/>
        <w:ind w:right="-42"/>
        <w:jc w:val="both"/>
        <w:rPr>
          <w:rFonts w:ascii="Times New Roman" w:eastAsia="Times New Roman" w:hAnsi="Times New Roman" w:cs="Times New Roman"/>
          <w:b/>
          <w:bCs/>
          <w:lang w:val="sr-Latn-ME"/>
        </w:rPr>
      </w:pPr>
      <w:r w:rsidRPr="00563C93">
        <w:rPr>
          <w:rFonts w:ascii="Times New Roman" w:eastAsia="Times New Roman" w:hAnsi="Times New Roman" w:cs="Times New Roman"/>
          <w:b/>
          <w:bCs/>
          <w:lang w:val="sr-Latn-ME"/>
        </w:rPr>
        <w:t>6.2</w:t>
      </w:r>
      <w:r w:rsidR="00B125B3" w:rsidRPr="00563C93">
        <w:rPr>
          <w:rFonts w:ascii="Times New Roman" w:eastAsia="Times New Roman" w:hAnsi="Times New Roman" w:cs="Times New Roman"/>
          <w:b/>
          <w:bCs/>
          <w:lang w:val="sr-Latn-ME"/>
        </w:rPr>
        <w:t xml:space="preserve">. </w:t>
      </w:r>
      <w:r w:rsidRPr="00563C93">
        <w:rPr>
          <w:rFonts w:ascii="Times New Roman" w:eastAsia="Times New Roman" w:hAnsi="Times New Roman" w:cs="Times New Roman"/>
          <w:b/>
          <w:bCs/>
          <w:lang w:val="sr-Latn-ME"/>
        </w:rPr>
        <w:t>Inkompatibilnosti</w:t>
      </w:r>
    </w:p>
    <w:p w14:paraId="7A833385" w14:textId="77777777" w:rsidR="00B125B3" w:rsidRPr="00563C93" w:rsidRDefault="00B125B3" w:rsidP="00B125B3">
      <w:pPr>
        <w:ind w:right="-42"/>
        <w:jc w:val="both"/>
        <w:rPr>
          <w:rFonts w:ascii="Times New Roman" w:eastAsia="Times New Roman" w:hAnsi="Times New Roman" w:cs="Times New Roman"/>
          <w:b/>
          <w:lang w:val="sr-Latn-ME"/>
        </w:rPr>
      </w:pPr>
    </w:p>
    <w:p w14:paraId="77A36A8B" w14:textId="50512224" w:rsidR="0037523A" w:rsidRPr="00563C93" w:rsidRDefault="0037523A" w:rsidP="00B06B29">
      <w:pPr>
        <w:ind w:right="-42"/>
        <w:jc w:val="both"/>
        <w:rPr>
          <w:rFonts w:ascii="Times New Roman" w:eastAsia="Times New Roman" w:hAnsi="Times New Roman" w:cs="Times New Roman"/>
          <w:lang w:val="sr-Latn-ME"/>
        </w:rPr>
      </w:pPr>
      <w:r w:rsidRPr="00563C93">
        <w:rPr>
          <w:rFonts w:ascii="Times New Roman" w:eastAsia="Times New Roman" w:hAnsi="Times New Roman" w:cs="Times New Roman"/>
          <w:lang w:val="sr-Latn-ME"/>
        </w:rPr>
        <w:t>Nije</w:t>
      </w:r>
      <w:r w:rsidRPr="00563C93">
        <w:rPr>
          <w:rFonts w:ascii="Times New Roman" w:eastAsia="Times New Roman" w:hAnsi="Times New Roman" w:cs="Times New Roman"/>
          <w:spacing w:val="-3"/>
          <w:lang w:val="sr-Latn-ME"/>
        </w:rPr>
        <w:t xml:space="preserve"> </w:t>
      </w:r>
      <w:r w:rsidRPr="00563C93">
        <w:rPr>
          <w:rFonts w:ascii="Times New Roman" w:eastAsia="Times New Roman" w:hAnsi="Times New Roman" w:cs="Times New Roman"/>
          <w:lang w:val="sr-Latn-ME"/>
        </w:rPr>
        <w:t>primjen</w:t>
      </w:r>
      <w:r w:rsidR="005B6D99" w:rsidRPr="00563C93">
        <w:rPr>
          <w:rFonts w:ascii="Times New Roman" w:eastAsia="Times New Roman" w:hAnsi="Times New Roman" w:cs="Times New Roman"/>
          <w:lang w:val="sr-Latn-ME"/>
        </w:rPr>
        <w:t>l</w:t>
      </w:r>
      <w:r w:rsidRPr="00563C93">
        <w:rPr>
          <w:rFonts w:ascii="Times New Roman" w:eastAsia="Times New Roman" w:hAnsi="Times New Roman" w:cs="Times New Roman"/>
          <w:lang w:val="sr-Latn-ME"/>
        </w:rPr>
        <w:t>jivo.</w:t>
      </w:r>
    </w:p>
    <w:p w14:paraId="583A4869" w14:textId="77777777" w:rsidR="00B125B3" w:rsidRPr="00563C93" w:rsidRDefault="00B125B3" w:rsidP="00B06B29">
      <w:pPr>
        <w:ind w:right="-42"/>
        <w:jc w:val="both"/>
        <w:rPr>
          <w:rFonts w:ascii="Times New Roman" w:eastAsia="Times New Roman" w:hAnsi="Times New Roman" w:cs="Times New Roman"/>
          <w:lang w:val="sr-Latn-ME"/>
        </w:rPr>
      </w:pPr>
    </w:p>
    <w:p w14:paraId="39E704A0" w14:textId="77777777" w:rsidR="00563C93" w:rsidRDefault="00563C93" w:rsidP="00B125B3">
      <w:pPr>
        <w:widowControl/>
        <w:tabs>
          <w:tab w:val="left" w:pos="540"/>
          <w:tab w:val="left" w:pos="569"/>
        </w:tabs>
        <w:autoSpaceDE/>
        <w:autoSpaceDN/>
        <w:ind w:right="-42"/>
        <w:jc w:val="both"/>
        <w:rPr>
          <w:rFonts w:ascii="Times New Roman" w:eastAsia="Times New Roman" w:hAnsi="Times New Roman" w:cs="Times New Roman"/>
          <w:b/>
          <w:bCs/>
          <w:lang w:val="sr-Latn-ME"/>
        </w:rPr>
      </w:pPr>
    </w:p>
    <w:p w14:paraId="520BE7A4" w14:textId="77777777" w:rsidR="00563C93" w:rsidRDefault="00563C93" w:rsidP="00B125B3">
      <w:pPr>
        <w:widowControl/>
        <w:tabs>
          <w:tab w:val="left" w:pos="540"/>
          <w:tab w:val="left" w:pos="569"/>
        </w:tabs>
        <w:autoSpaceDE/>
        <w:autoSpaceDN/>
        <w:ind w:right="-42"/>
        <w:jc w:val="both"/>
        <w:rPr>
          <w:rFonts w:ascii="Times New Roman" w:eastAsia="Times New Roman" w:hAnsi="Times New Roman" w:cs="Times New Roman"/>
          <w:b/>
          <w:bCs/>
          <w:lang w:val="sr-Latn-ME"/>
        </w:rPr>
      </w:pPr>
    </w:p>
    <w:p w14:paraId="533B3F2C" w14:textId="7E104AA0" w:rsidR="0037523A" w:rsidRPr="00563C93" w:rsidRDefault="00B125B3" w:rsidP="00B125B3">
      <w:pPr>
        <w:widowControl/>
        <w:tabs>
          <w:tab w:val="left" w:pos="540"/>
          <w:tab w:val="left" w:pos="569"/>
        </w:tabs>
        <w:autoSpaceDE/>
        <w:autoSpaceDN/>
        <w:ind w:right="-42"/>
        <w:jc w:val="both"/>
        <w:rPr>
          <w:rFonts w:ascii="Times New Roman" w:eastAsia="Times New Roman" w:hAnsi="Times New Roman" w:cs="Times New Roman"/>
          <w:b/>
          <w:bCs/>
          <w:lang w:val="sr-Latn-ME"/>
        </w:rPr>
      </w:pPr>
      <w:r w:rsidRPr="00563C93">
        <w:rPr>
          <w:rFonts w:ascii="Times New Roman" w:eastAsia="Times New Roman" w:hAnsi="Times New Roman" w:cs="Times New Roman"/>
          <w:b/>
          <w:bCs/>
          <w:lang w:val="sr-Latn-ME"/>
        </w:rPr>
        <w:lastRenderedPageBreak/>
        <w:t xml:space="preserve">6.3 </w:t>
      </w:r>
      <w:r w:rsidR="0037523A" w:rsidRPr="00563C93">
        <w:rPr>
          <w:rFonts w:ascii="Times New Roman" w:eastAsia="Times New Roman" w:hAnsi="Times New Roman" w:cs="Times New Roman"/>
          <w:b/>
          <w:bCs/>
          <w:lang w:val="sr-Latn-ME"/>
        </w:rPr>
        <w:t xml:space="preserve">Rok </w:t>
      </w:r>
      <w:r w:rsidR="00587E3F" w:rsidRPr="00563C93">
        <w:rPr>
          <w:rFonts w:ascii="Times New Roman" w:eastAsia="Times New Roman" w:hAnsi="Times New Roman" w:cs="Times New Roman"/>
          <w:b/>
          <w:bCs/>
          <w:lang w:val="sr-Latn-ME"/>
        </w:rPr>
        <w:t>upotrebe</w:t>
      </w:r>
    </w:p>
    <w:p w14:paraId="22F34B62" w14:textId="77777777" w:rsidR="0037523A" w:rsidRPr="00563C93" w:rsidRDefault="0037523A" w:rsidP="00B06B29">
      <w:pPr>
        <w:ind w:right="-42"/>
        <w:jc w:val="both"/>
        <w:rPr>
          <w:rFonts w:ascii="Times New Roman" w:eastAsia="Times New Roman" w:hAnsi="Times New Roman" w:cs="Times New Roman"/>
          <w:b/>
          <w:lang w:val="sr-Latn-ME"/>
        </w:rPr>
      </w:pPr>
    </w:p>
    <w:p w14:paraId="6A9FC49E" w14:textId="260437C7" w:rsidR="0037523A" w:rsidRPr="00563C93" w:rsidRDefault="00587E3F" w:rsidP="00E35B43">
      <w:pPr>
        <w:ind w:right="-42"/>
        <w:jc w:val="both"/>
        <w:rPr>
          <w:rFonts w:ascii="Times New Roman" w:eastAsia="Times New Roman" w:hAnsi="Times New Roman" w:cs="Times New Roman"/>
          <w:lang w:val="sr-Latn-ME"/>
        </w:rPr>
      </w:pPr>
      <w:r w:rsidRPr="00563C93">
        <w:rPr>
          <w:rFonts w:ascii="Times New Roman" w:eastAsia="Times New Roman" w:hAnsi="Times New Roman" w:cs="Times New Roman"/>
          <w:lang w:val="sr-Latn-ME"/>
        </w:rPr>
        <w:t>2 godine.</w:t>
      </w:r>
    </w:p>
    <w:p w14:paraId="1938D603" w14:textId="77777777" w:rsidR="00587E3F" w:rsidRPr="00563C93" w:rsidRDefault="00587E3F" w:rsidP="00B06B29">
      <w:pPr>
        <w:ind w:left="204" w:right="-42"/>
        <w:jc w:val="both"/>
        <w:rPr>
          <w:rFonts w:ascii="Times New Roman" w:eastAsia="Times New Roman" w:hAnsi="Times New Roman" w:cs="Times New Roman"/>
          <w:lang w:val="sr-Latn-ME"/>
        </w:rPr>
      </w:pPr>
    </w:p>
    <w:p w14:paraId="4D8C422C" w14:textId="1DA85850" w:rsidR="0037523A" w:rsidRPr="00563C93" w:rsidRDefault="00587E3F" w:rsidP="00B125B3">
      <w:pPr>
        <w:tabs>
          <w:tab w:val="left" w:pos="785"/>
          <w:tab w:val="left" w:pos="786"/>
        </w:tabs>
        <w:ind w:right="-42"/>
        <w:jc w:val="both"/>
        <w:outlineLvl w:val="0"/>
        <w:rPr>
          <w:rFonts w:ascii="Times New Roman" w:eastAsia="Times New Roman" w:hAnsi="Times New Roman" w:cs="Times New Roman"/>
          <w:b/>
          <w:bCs/>
          <w:lang w:val="sr-Latn-ME"/>
        </w:rPr>
      </w:pPr>
      <w:r w:rsidRPr="00563C93">
        <w:rPr>
          <w:rFonts w:ascii="Times New Roman" w:eastAsia="Times New Roman" w:hAnsi="Times New Roman" w:cs="Times New Roman"/>
          <w:b/>
          <w:bCs/>
          <w:lang w:val="sr-Latn-ME"/>
        </w:rPr>
        <w:t xml:space="preserve">6.4. </w:t>
      </w:r>
      <w:r w:rsidR="0037523A" w:rsidRPr="00563C93">
        <w:rPr>
          <w:rFonts w:ascii="Times New Roman" w:eastAsia="Times New Roman" w:hAnsi="Times New Roman" w:cs="Times New Roman"/>
          <w:b/>
          <w:bCs/>
          <w:lang w:val="sr-Latn-ME"/>
        </w:rPr>
        <w:t>Posebne</w:t>
      </w:r>
      <w:r w:rsidR="0037523A" w:rsidRPr="00563C93">
        <w:rPr>
          <w:rFonts w:ascii="Times New Roman" w:eastAsia="Times New Roman" w:hAnsi="Times New Roman" w:cs="Times New Roman"/>
          <w:b/>
          <w:bCs/>
          <w:spacing w:val="-3"/>
          <w:lang w:val="sr-Latn-ME"/>
        </w:rPr>
        <w:t xml:space="preserve"> </w:t>
      </w:r>
      <w:r w:rsidR="0037523A" w:rsidRPr="00563C93">
        <w:rPr>
          <w:rFonts w:ascii="Times New Roman" w:eastAsia="Times New Roman" w:hAnsi="Times New Roman" w:cs="Times New Roman"/>
          <w:b/>
          <w:bCs/>
          <w:lang w:val="sr-Latn-ME"/>
        </w:rPr>
        <w:t>mjere</w:t>
      </w:r>
      <w:r w:rsidR="006E2E99" w:rsidRPr="00563C93">
        <w:rPr>
          <w:rFonts w:ascii="Times New Roman" w:eastAsia="Times New Roman" w:hAnsi="Times New Roman" w:cs="Times New Roman"/>
          <w:b/>
          <w:bCs/>
          <w:lang w:val="sr-Latn-ME"/>
        </w:rPr>
        <w:t xml:space="preserve"> </w:t>
      </w:r>
      <w:r w:rsidR="009F24D2" w:rsidRPr="00563C93">
        <w:rPr>
          <w:rFonts w:ascii="Times New Roman" w:eastAsia="Times New Roman" w:hAnsi="Times New Roman" w:cs="Times New Roman"/>
          <w:b/>
          <w:bCs/>
          <w:lang w:val="sr-Latn-ME"/>
        </w:rPr>
        <w:t xml:space="preserve">upozorenja </w:t>
      </w:r>
      <w:r w:rsidR="0037523A" w:rsidRPr="00563C93">
        <w:rPr>
          <w:rFonts w:ascii="Times New Roman" w:eastAsia="Times New Roman" w:hAnsi="Times New Roman" w:cs="Times New Roman"/>
          <w:b/>
          <w:bCs/>
          <w:lang w:val="sr-Latn-ME"/>
        </w:rPr>
        <w:t>pri</w:t>
      </w:r>
      <w:r w:rsidR="0037523A" w:rsidRPr="00563C93">
        <w:rPr>
          <w:rFonts w:ascii="Times New Roman" w:eastAsia="Times New Roman" w:hAnsi="Times New Roman" w:cs="Times New Roman"/>
          <w:b/>
          <w:bCs/>
          <w:spacing w:val="-2"/>
          <w:lang w:val="sr-Latn-ME"/>
        </w:rPr>
        <w:t xml:space="preserve"> </w:t>
      </w:r>
      <w:r w:rsidR="0037523A" w:rsidRPr="00563C93">
        <w:rPr>
          <w:rFonts w:ascii="Times New Roman" w:eastAsia="Times New Roman" w:hAnsi="Times New Roman" w:cs="Times New Roman"/>
          <w:b/>
          <w:bCs/>
          <w:lang w:val="sr-Latn-ME"/>
        </w:rPr>
        <w:t>čuvanju</w:t>
      </w:r>
      <w:r w:rsidR="0037523A" w:rsidRPr="00563C93">
        <w:rPr>
          <w:rFonts w:ascii="Times New Roman" w:eastAsia="Times New Roman" w:hAnsi="Times New Roman" w:cs="Times New Roman"/>
          <w:b/>
          <w:bCs/>
          <w:spacing w:val="1"/>
          <w:lang w:val="sr-Latn-ME"/>
        </w:rPr>
        <w:t xml:space="preserve"> </w:t>
      </w:r>
      <w:r w:rsidR="0037523A" w:rsidRPr="00563C93">
        <w:rPr>
          <w:rFonts w:ascii="Times New Roman" w:eastAsia="Times New Roman" w:hAnsi="Times New Roman" w:cs="Times New Roman"/>
          <w:b/>
          <w:bCs/>
          <w:lang w:val="sr-Latn-ME"/>
        </w:rPr>
        <w:t>lijeka</w:t>
      </w:r>
    </w:p>
    <w:p w14:paraId="18D37378" w14:textId="77777777" w:rsidR="0037523A" w:rsidRPr="00563C93" w:rsidRDefault="0037523A" w:rsidP="00B06B29">
      <w:pPr>
        <w:ind w:right="-42"/>
        <w:jc w:val="both"/>
        <w:rPr>
          <w:rFonts w:ascii="Times New Roman" w:eastAsia="Times New Roman" w:hAnsi="Times New Roman" w:cs="Times New Roman"/>
          <w:b/>
          <w:lang w:val="sr-Latn-ME"/>
        </w:rPr>
      </w:pPr>
    </w:p>
    <w:p w14:paraId="03018223" w14:textId="77777777" w:rsidR="0037523A" w:rsidRPr="00563C93" w:rsidRDefault="0037523A" w:rsidP="00E35B43">
      <w:pPr>
        <w:ind w:right="-42"/>
        <w:jc w:val="both"/>
        <w:rPr>
          <w:rFonts w:ascii="Times New Roman" w:eastAsia="Times New Roman" w:hAnsi="Times New Roman" w:cs="Times New Roman"/>
          <w:lang w:val="sr-Latn-ME"/>
        </w:rPr>
      </w:pPr>
      <w:r w:rsidRPr="00563C93">
        <w:rPr>
          <w:rFonts w:ascii="Times New Roman" w:eastAsia="Times New Roman" w:hAnsi="Times New Roman" w:cs="Times New Roman"/>
          <w:lang w:val="sr-Latn-ME"/>
        </w:rPr>
        <w:t>Ne</w:t>
      </w:r>
      <w:r w:rsidRPr="00563C93">
        <w:rPr>
          <w:rFonts w:ascii="Times New Roman" w:eastAsia="Times New Roman" w:hAnsi="Times New Roman" w:cs="Times New Roman"/>
          <w:spacing w:val="-2"/>
          <w:lang w:val="sr-Latn-ME"/>
        </w:rPr>
        <w:t xml:space="preserve"> </w:t>
      </w:r>
      <w:r w:rsidRPr="00563C93">
        <w:rPr>
          <w:rFonts w:ascii="Times New Roman" w:eastAsia="Times New Roman" w:hAnsi="Times New Roman" w:cs="Times New Roman"/>
          <w:lang w:val="sr-Latn-ME"/>
        </w:rPr>
        <w:t>čuvati na</w:t>
      </w:r>
      <w:r w:rsidRPr="00563C93">
        <w:rPr>
          <w:rFonts w:ascii="Times New Roman" w:eastAsia="Times New Roman" w:hAnsi="Times New Roman" w:cs="Times New Roman"/>
          <w:spacing w:val="-1"/>
          <w:lang w:val="sr-Latn-ME"/>
        </w:rPr>
        <w:t xml:space="preserve"> </w:t>
      </w:r>
      <w:r w:rsidRPr="00563C93">
        <w:rPr>
          <w:rFonts w:ascii="Times New Roman" w:eastAsia="Times New Roman" w:hAnsi="Times New Roman" w:cs="Times New Roman"/>
          <w:lang w:val="sr-Latn-ME"/>
        </w:rPr>
        <w:t>temperaturi</w:t>
      </w:r>
      <w:r w:rsidRPr="00563C93">
        <w:rPr>
          <w:rFonts w:ascii="Times New Roman" w:eastAsia="Times New Roman" w:hAnsi="Times New Roman" w:cs="Times New Roman"/>
          <w:spacing w:val="-4"/>
          <w:lang w:val="sr-Latn-ME"/>
        </w:rPr>
        <w:t xml:space="preserve"> </w:t>
      </w:r>
      <w:r w:rsidRPr="00563C93">
        <w:rPr>
          <w:rFonts w:ascii="Times New Roman" w:eastAsia="Times New Roman" w:hAnsi="Times New Roman" w:cs="Times New Roman"/>
          <w:lang w:val="sr-Latn-ME"/>
        </w:rPr>
        <w:t>iznad</w:t>
      </w:r>
      <w:r w:rsidRPr="00563C93">
        <w:rPr>
          <w:rFonts w:ascii="Times New Roman" w:eastAsia="Times New Roman" w:hAnsi="Times New Roman" w:cs="Times New Roman"/>
          <w:spacing w:val="-1"/>
          <w:lang w:val="sr-Latn-ME"/>
        </w:rPr>
        <w:t xml:space="preserve"> </w:t>
      </w:r>
      <w:r w:rsidRPr="00563C93">
        <w:rPr>
          <w:rFonts w:ascii="Times New Roman" w:eastAsia="Times New Roman" w:hAnsi="Times New Roman" w:cs="Times New Roman"/>
          <w:lang w:val="sr-Latn-ME"/>
        </w:rPr>
        <w:t>25°C.</w:t>
      </w:r>
    </w:p>
    <w:p w14:paraId="52B023D4" w14:textId="77777777" w:rsidR="00B125B3" w:rsidRPr="00563C93" w:rsidRDefault="00B125B3" w:rsidP="00B125B3">
      <w:pPr>
        <w:tabs>
          <w:tab w:val="left" w:pos="787"/>
          <w:tab w:val="left" w:pos="788"/>
        </w:tabs>
        <w:ind w:right="-42"/>
        <w:jc w:val="both"/>
        <w:outlineLvl w:val="0"/>
        <w:rPr>
          <w:rFonts w:ascii="Times New Roman" w:eastAsia="Times New Roman" w:hAnsi="Times New Roman" w:cs="Times New Roman"/>
          <w:lang w:val="sr-Latn-ME"/>
        </w:rPr>
      </w:pPr>
    </w:p>
    <w:p w14:paraId="723F7A79" w14:textId="20353E23" w:rsidR="00587E3F" w:rsidRPr="00563C93" w:rsidRDefault="00B125B3" w:rsidP="00B125B3">
      <w:pPr>
        <w:tabs>
          <w:tab w:val="left" w:pos="785"/>
          <w:tab w:val="left" w:pos="786"/>
        </w:tabs>
        <w:ind w:right="-42"/>
        <w:jc w:val="both"/>
        <w:outlineLvl w:val="0"/>
        <w:rPr>
          <w:rFonts w:ascii="Times New Roman" w:eastAsia="Times New Roman" w:hAnsi="Times New Roman" w:cs="Times New Roman"/>
          <w:b/>
          <w:bCs/>
          <w:lang w:val="sr-Latn-ME"/>
        </w:rPr>
      </w:pPr>
      <w:r w:rsidRPr="00563C93">
        <w:rPr>
          <w:rFonts w:ascii="Times New Roman" w:eastAsia="Times New Roman" w:hAnsi="Times New Roman" w:cs="Times New Roman"/>
          <w:b/>
          <w:bCs/>
          <w:lang w:val="sr-Latn-ME"/>
        </w:rPr>
        <w:t xml:space="preserve">6.5. </w:t>
      </w:r>
      <w:r w:rsidR="00587E3F" w:rsidRPr="00563C93">
        <w:rPr>
          <w:rFonts w:ascii="Times New Roman" w:eastAsia="Times New Roman" w:hAnsi="Times New Roman" w:cs="Times New Roman"/>
          <w:b/>
          <w:bCs/>
          <w:lang w:val="sr-Latn-ME"/>
        </w:rPr>
        <w:t>Vrsta i sadržaj pakovanja</w:t>
      </w:r>
    </w:p>
    <w:p w14:paraId="084A71EA" w14:textId="77777777" w:rsidR="00587E3F" w:rsidRPr="00563C93" w:rsidRDefault="00587E3F" w:rsidP="00B06B29">
      <w:pPr>
        <w:ind w:right="-42"/>
        <w:jc w:val="both"/>
        <w:rPr>
          <w:rFonts w:ascii="Times New Roman" w:eastAsia="Times New Roman" w:hAnsi="Times New Roman" w:cs="Times New Roman"/>
          <w:b/>
          <w:lang w:val="sr-Latn-ME"/>
        </w:rPr>
      </w:pPr>
    </w:p>
    <w:p w14:paraId="509BDDD1" w14:textId="13DEB70E" w:rsidR="007779C8" w:rsidRPr="00563C93" w:rsidRDefault="00790621" w:rsidP="007779C8">
      <w:pPr>
        <w:ind w:right="-42"/>
        <w:jc w:val="both"/>
        <w:rPr>
          <w:rFonts w:ascii="Times New Roman" w:eastAsia="Times New Roman" w:hAnsi="Times New Roman" w:cs="Times New Roman"/>
          <w:lang w:val="sr-Latn-ME"/>
        </w:rPr>
      </w:pPr>
      <w:r w:rsidRPr="00563C93">
        <w:rPr>
          <w:rFonts w:ascii="Times New Roman" w:eastAsia="Times New Roman" w:hAnsi="Times New Roman" w:cs="Times New Roman"/>
          <w:lang w:val="sr-Latn-ME"/>
        </w:rPr>
        <w:t xml:space="preserve">Unutrašnje pakovanje je  </w:t>
      </w:r>
      <w:r w:rsidR="00587E3F" w:rsidRPr="00563C93">
        <w:rPr>
          <w:rFonts w:ascii="Times New Roman" w:eastAsia="Times New Roman" w:hAnsi="Times New Roman" w:cs="Times New Roman"/>
          <w:lang w:val="sr-Latn-ME"/>
        </w:rPr>
        <w:t>PVC/PVDC/aluminijski blister</w:t>
      </w:r>
      <w:r w:rsidR="007779C8" w:rsidRPr="00563C93">
        <w:rPr>
          <w:rFonts w:ascii="Times New Roman" w:eastAsia="Times New Roman" w:hAnsi="Times New Roman" w:cs="Times New Roman"/>
          <w:lang w:val="sr-Latn-ME"/>
        </w:rPr>
        <w:t>.</w:t>
      </w:r>
      <w:r w:rsidR="007779C8" w:rsidRPr="00563C93">
        <w:rPr>
          <w:rFonts w:ascii="Times New Roman" w:eastAsia="Times New Roman" w:hAnsi="Times New Roman" w:cs="Times New Roman"/>
          <w:noProof/>
          <w:lang w:val="sr-Latn-ME"/>
        </w:rPr>
        <w:t xml:space="preserve"> </w:t>
      </w:r>
      <w:r w:rsidR="007779C8" w:rsidRPr="00563C93">
        <w:rPr>
          <w:rFonts w:ascii="Times New Roman" w:eastAsia="Times New Roman" w:hAnsi="Times New Roman" w:cs="Times New Roman"/>
          <w:lang w:val="sr-Latn-ME"/>
        </w:rPr>
        <w:t xml:space="preserve">Spoljašnje pakovanje je složiva kartonska kutija u kojoj se nalaze 2 blistera sa po </w:t>
      </w:r>
      <w:r w:rsidR="00372EFA" w:rsidRPr="00563C93">
        <w:rPr>
          <w:rFonts w:ascii="Times New Roman" w:eastAsia="Times New Roman" w:hAnsi="Times New Roman" w:cs="Times New Roman"/>
          <w:lang w:val="sr-Latn-ME"/>
        </w:rPr>
        <w:t>14</w:t>
      </w:r>
      <w:r w:rsidR="007779C8" w:rsidRPr="00563C93">
        <w:rPr>
          <w:rFonts w:ascii="Times New Roman" w:eastAsia="Times New Roman" w:hAnsi="Times New Roman" w:cs="Times New Roman"/>
          <w:lang w:val="sr-Latn-ME"/>
        </w:rPr>
        <w:t xml:space="preserve"> kapsula (ukupno 28</w:t>
      </w:r>
      <w:r w:rsidR="001222DA" w:rsidRPr="00563C93">
        <w:rPr>
          <w:rFonts w:ascii="Times New Roman" w:eastAsia="Times New Roman" w:hAnsi="Times New Roman" w:cs="Times New Roman"/>
          <w:lang w:val="sr-Latn-ME"/>
        </w:rPr>
        <w:t xml:space="preserve"> </w:t>
      </w:r>
      <w:r w:rsidR="007779C8" w:rsidRPr="00563C93">
        <w:rPr>
          <w:rFonts w:ascii="Times New Roman" w:eastAsia="Times New Roman" w:hAnsi="Times New Roman" w:cs="Times New Roman"/>
          <w:lang w:val="sr-Latn-ME"/>
        </w:rPr>
        <w:t>kapsula)  i Uputstvo za lijek.</w:t>
      </w:r>
    </w:p>
    <w:p w14:paraId="2D51FBBA" w14:textId="0699864D" w:rsidR="007779C8" w:rsidRPr="00563C93" w:rsidRDefault="007779C8" w:rsidP="007779C8">
      <w:pPr>
        <w:ind w:right="-42"/>
        <w:jc w:val="both"/>
        <w:rPr>
          <w:rFonts w:ascii="Times New Roman" w:eastAsia="Times New Roman" w:hAnsi="Times New Roman" w:cs="Times New Roman"/>
          <w:lang w:val="sr-Latn-ME"/>
        </w:rPr>
      </w:pPr>
    </w:p>
    <w:p w14:paraId="5F818C35" w14:textId="77777777" w:rsidR="00587E3F" w:rsidRPr="00563C93" w:rsidRDefault="00587E3F" w:rsidP="00B125B3">
      <w:pPr>
        <w:widowControl/>
        <w:tabs>
          <w:tab w:val="left" w:pos="284"/>
        </w:tabs>
        <w:autoSpaceDE/>
        <w:autoSpaceDN/>
        <w:ind w:right="-42"/>
        <w:jc w:val="both"/>
        <w:rPr>
          <w:rFonts w:ascii="Times New Roman" w:eastAsia="Times New Roman" w:hAnsi="Times New Roman" w:cs="Times New Roman"/>
          <w:b/>
          <w:bCs/>
          <w:lang w:val="sr-Latn-ME"/>
        </w:rPr>
      </w:pPr>
      <w:r w:rsidRPr="00563C93">
        <w:rPr>
          <w:rFonts w:ascii="Times New Roman" w:eastAsia="Times New Roman" w:hAnsi="Times New Roman" w:cs="Times New Roman"/>
          <w:b/>
          <w:bCs/>
          <w:lang w:val="sr-Latn-ME"/>
        </w:rPr>
        <w:t>6.6. Posebne mjere oprijeza pri odlaganju materijala koji treba odbaciti nakon primjene lijeka (i druga uputstva za rukovanje lekom)</w:t>
      </w:r>
    </w:p>
    <w:p w14:paraId="07ECB64F" w14:textId="77777777" w:rsidR="00587E3F" w:rsidRPr="00563C93" w:rsidRDefault="00587E3F" w:rsidP="00B06B29">
      <w:pPr>
        <w:widowControl/>
        <w:tabs>
          <w:tab w:val="left" w:pos="284"/>
        </w:tabs>
        <w:autoSpaceDE/>
        <w:autoSpaceDN/>
        <w:ind w:right="-42"/>
        <w:jc w:val="both"/>
        <w:rPr>
          <w:rFonts w:ascii="Times New Roman" w:eastAsia="Times New Roman" w:hAnsi="Times New Roman" w:cs="Times New Roman"/>
          <w:lang w:val="sr-Latn-ME"/>
        </w:rPr>
      </w:pPr>
    </w:p>
    <w:p w14:paraId="1F1A9B24" w14:textId="77777777" w:rsidR="00587E3F" w:rsidRPr="00563C93" w:rsidRDefault="00587E3F" w:rsidP="00B06B29">
      <w:pPr>
        <w:widowControl/>
        <w:tabs>
          <w:tab w:val="left" w:pos="284"/>
        </w:tabs>
        <w:autoSpaceDE/>
        <w:autoSpaceDN/>
        <w:ind w:right="-42"/>
        <w:jc w:val="both"/>
        <w:rPr>
          <w:rFonts w:ascii="Times New Roman" w:eastAsia="Times New Roman" w:hAnsi="Times New Roman" w:cs="Times New Roman"/>
          <w:lang w:val="sr-Latn-ME"/>
        </w:rPr>
      </w:pPr>
      <w:r w:rsidRPr="00563C93">
        <w:rPr>
          <w:rFonts w:ascii="Times New Roman" w:eastAsia="Times New Roman" w:hAnsi="Times New Roman" w:cs="Times New Roman"/>
          <w:lang w:val="sr-Latn-ME"/>
        </w:rPr>
        <w:t>Svu neiskorišćenu količinu lijeka ili otpadnog materijala nakon njegove upotrebe treba ukloniti u skladu sa važećim propisima.</w:t>
      </w:r>
    </w:p>
    <w:p w14:paraId="7A12282E" w14:textId="77777777" w:rsidR="00B125B3" w:rsidRPr="00563C93" w:rsidRDefault="00B125B3" w:rsidP="00B06B29">
      <w:pPr>
        <w:widowControl/>
        <w:tabs>
          <w:tab w:val="left" w:pos="284"/>
        </w:tabs>
        <w:autoSpaceDE/>
        <w:autoSpaceDN/>
        <w:ind w:right="-42"/>
        <w:jc w:val="both"/>
        <w:rPr>
          <w:rFonts w:ascii="Times New Roman" w:eastAsia="Times New Roman" w:hAnsi="Times New Roman" w:cs="Times New Roman"/>
          <w:lang w:val="sr-Latn-ME"/>
        </w:rPr>
      </w:pPr>
    </w:p>
    <w:p w14:paraId="7998A661" w14:textId="77777777" w:rsidR="00B125B3" w:rsidRPr="00563C93" w:rsidRDefault="00B125B3" w:rsidP="00B06B29">
      <w:pPr>
        <w:widowControl/>
        <w:tabs>
          <w:tab w:val="left" w:pos="284"/>
        </w:tabs>
        <w:autoSpaceDE/>
        <w:autoSpaceDN/>
        <w:ind w:right="-42"/>
        <w:jc w:val="both"/>
        <w:rPr>
          <w:rFonts w:ascii="Times New Roman" w:eastAsia="Times New Roman" w:hAnsi="Times New Roman" w:cs="Times New Roman"/>
          <w:lang w:val="sr-Latn-ME"/>
        </w:rPr>
      </w:pPr>
    </w:p>
    <w:p w14:paraId="5ABE6E85" w14:textId="01A88CE6" w:rsidR="00587E3F" w:rsidRPr="00563C93" w:rsidRDefault="00587E3F" w:rsidP="00B125B3">
      <w:pPr>
        <w:pStyle w:val="ListParagraph"/>
        <w:numPr>
          <w:ilvl w:val="0"/>
          <w:numId w:val="7"/>
        </w:numPr>
        <w:ind w:right="-42"/>
        <w:jc w:val="both"/>
        <w:rPr>
          <w:rFonts w:ascii="Times New Roman" w:hAnsi="Times New Roman" w:cs="Times New Roman"/>
          <w:b/>
          <w:bCs/>
          <w:lang w:val="sr-Latn-ME"/>
        </w:rPr>
      </w:pPr>
      <w:r w:rsidRPr="00563C93">
        <w:rPr>
          <w:rFonts w:ascii="Times New Roman" w:hAnsi="Times New Roman" w:cs="Times New Roman"/>
          <w:b/>
          <w:bCs/>
          <w:lang w:val="sr-Latn-ME"/>
        </w:rPr>
        <w:t xml:space="preserve">NOSILAC DOZVOLE </w:t>
      </w:r>
    </w:p>
    <w:p w14:paraId="0FABFE13" w14:textId="77777777" w:rsidR="00B125B3" w:rsidRPr="00563C93" w:rsidRDefault="00B125B3" w:rsidP="00B06B29">
      <w:pPr>
        <w:widowControl/>
        <w:tabs>
          <w:tab w:val="left" w:pos="284"/>
        </w:tabs>
        <w:autoSpaceDE/>
        <w:autoSpaceDN/>
        <w:ind w:right="-42"/>
        <w:jc w:val="both"/>
        <w:rPr>
          <w:rFonts w:ascii="Times New Roman" w:eastAsia="Times New Roman" w:hAnsi="Times New Roman" w:cs="Times New Roman"/>
          <w:b/>
          <w:lang w:val="sr-Latn-ME"/>
        </w:rPr>
      </w:pPr>
    </w:p>
    <w:p w14:paraId="56A2D83B" w14:textId="1A4E7DEA" w:rsidR="00587E3F" w:rsidRPr="00563C93" w:rsidRDefault="00932135" w:rsidP="00B06B29">
      <w:pPr>
        <w:widowControl/>
        <w:tabs>
          <w:tab w:val="left" w:pos="284"/>
        </w:tabs>
        <w:autoSpaceDE/>
        <w:autoSpaceDN/>
        <w:ind w:right="-42"/>
        <w:jc w:val="both"/>
        <w:rPr>
          <w:rFonts w:ascii="Times New Roman" w:eastAsia="Times New Roman" w:hAnsi="Times New Roman" w:cs="Times New Roman"/>
          <w:lang w:val="sr-Latn-ME"/>
        </w:rPr>
      </w:pPr>
      <w:r w:rsidRPr="00563C93">
        <w:rPr>
          <w:rFonts w:ascii="Times New Roman" w:eastAsia="Times New Roman" w:hAnsi="Times New Roman" w:cs="Times New Roman"/>
          <w:lang w:val="sr-Latn-ME"/>
        </w:rPr>
        <w:t xml:space="preserve">Hemofarm </w:t>
      </w:r>
      <w:r w:rsidR="00587E3F" w:rsidRPr="00563C93">
        <w:rPr>
          <w:rFonts w:ascii="Times New Roman" w:eastAsia="Times New Roman" w:hAnsi="Times New Roman" w:cs="Times New Roman"/>
          <w:lang w:val="sr-Latn-ME"/>
        </w:rPr>
        <w:t>A</w:t>
      </w:r>
      <w:r w:rsidR="005B6D99" w:rsidRPr="00563C93">
        <w:rPr>
          <w:rFonts w:ascii="Times New Roman" w:eastAsia="Times New Roman" w:hAnsi="Times New Roman" w:cs="Times New Roman"/>
          <w:lang w:val="sr-Latn-ME"/>
        </w:rPr>
        <w:t>.</w:t>
      </w:r>
      <w:r w:rsidR="00587E3F" w:rsidRPr="00563C93">
        <w:rPr>
          <w:rFonts w:ascii="Times New Roman" w:eastAsia="Times New Roman" w:hAnsi="Times New Roman" w:cs="Times New Roman"/>
          <w:lang w:val="sr-Latn-ME"/>
        </w:rPr>
        <w:t>D</w:t>
      </w:r>
      <w:r w:rsidR="005B6D99" w:rsidRPr="00563C93">
        <w:rPr>
          <w:rFonts w:ascii="Times New Roman" w:eastAsia="Times New Roman" w:hAnsi="Times New Roman" w:cs="Times New Roman"/>
          <w:lang w:val="sr-Latn-ME"/>
        </w:rPr>
        <w:t>.</w:t>
      </w:r>
      <w:r w:rsidR="00587E3F" w:rsidRPr="00563C93">
        <w:rPr>
          <w:rFonts w:ascii="Times New Roman" w:eastAsia="Times New Roman" w:hAnsi="Times New Roman" w:cs="Times New Roman"/>
          <w:lang w:val="sr-Latn-ME"/>
        </w:rPr>
        <w:t xml:space="preserve"> </w:t>
      </w:r>
      <w:r w:rsidRPr="00563C93">
        <w:rPr>
          <w:rFonts w:ascii="Times New Roman" w:eastAsia="Times New Roman" w:hAnsi="Times New Roman" w:cs="Times New Roman"/>
          <w:lang w:val="sr-Latn-ME"/>
        </w:rPr>
        <w:t xml:space="preserve">Vršac </w:t>
      </w:r>
      <w:r w:rsidR="00587E3F" w:rsidRPr="00563C93">
        <w:rPr>
          <w:rFonts w:ascii="Times New Roman" w:eastAsia="Times New Roman" w:hAnsi="Times New Roman" w:cs="Times New Roman"/>
          <w:lang w:val="sr-Latn-ME"/>
        </w:rPr>
        <w:t>P</w:t>
      </w:r>
      <w:r w:rsidR="005B6D99" w:rsidRPr="00563C93">
        <w:rPr>
          <w:rFonts w:ascii="Times New Roman" w:eastAsia="Times New Roman" w:hAnsi="Times New Roman" w:cs="Times New Roman"/>
          <w:lang w:val="sr-Latn-ME"/>
        </w:rPr>
        <w:t>.</w:t>
      </w:r>
      <w:r w:rsidR="00587E3F" w:rsidRPr="00563C93">
        <w:rPr>
          <w:rFonts w:ascii="Times New Roman" w:eastAsia="Times New Roman" w:hAnsi="Times New Roman" w:cs="Times New Roman"/>
          <w:lang w:val="sr-Latn-ME"/>
        </w:rPr>
        <w:t>J</w:t>
      </w:r>
      <w:r w:rsidR="005B6D99" w:rsidRPr="00563C93">
        <w:rPr>
          <w:rFonts w:ascii="Times New Roman" w:eastAsia="Times New Roman" w:hAnsi="Times New Roman" w:cs="Times New Roman"/>
          <w:lang w:val="sr-Latn-ME"/>
        </w:rPr>
        <w:t>.</w:t>
      </w:r>
      <w:r w:rsidR="00587E3F" w:rsidRPr="00563C93">
        <w:rPr>
          <w:rFonts w:ascii="Times New Roman" w:eastAsia="Times New Roman" w:hAnsi="Times New Roman" w:cs="Times New Roman"/>
          <w:lang w:val="sr-Latn-ME"/>
        </w:rPr>
        <w:t xml:space="preserve"> </w:t>
      </w:r>
      <w:r w:rsidRPr="00563C93">
        <w:rPr>
          <w:rFonts w:ascii="Times New Roman" w:eastAsia="Times New Roman" w:hAnsi="Times New Roman" w:cs="Times New Roman"/>
          <w:lang w:val="sr-Latn-ME"/>
        </w:rPr>
        <w:t>Podgorica</w:t>
      </w:r>
    </w:p>
    <w:p w14:paraId="404E2933" w14:textId="496BFC85" w:rsidR="00587E3F" w:rsidRPr="00563C93" w:rsidRDefault="00587E3F" w:rsidP="00B06B29">
      <w:pPr>
        <w:widowControl/>
        <w:tabs>
          <w:tab w:val="left" w:pos="284"/>
        </w:tabs>
        <w:autoSpaceDE/>
        <w:autoSpaceDN/>
        <w:ind w:right="-42"/>
        <w:jc w:val="both"/>
        <w:rPr>
          <w:rFonts w:ascii="Times New Roman" w:eastAsia="Times New Roman" w:hAnsi="Times New Roman" w:cs="Times New Roman"/>
          <w:lang w:val="sr-Latn-ME"/>
        </w:rPr>
      </w:pPr>
      <w:r w:rsidRPr="00563C93">
        <w:rPr>
          <w:rFonts w:ascii="Times New Roman" w:eastAsia="Times New Roman" w:hAnsi="Times New Roman" w:cs="Times New Roman"/>
          <w:lang w:val="sr-Latn-ME"/>
        </w:rPr>
        <w:t>8 marta 55A,</w:t>
      </w:r>
      <w:r w:rsidR="00EF3025" w:rsidRPr="00563C93">
        <w:rPr>
          <w:rFonts w:ascii="Times New Roman" w:eastAsia="Times New Roman" w:hAnsi="Times New Roman" w:cs="Times New Roman"/>
          <w:lang w:val="sr-Latn-ME"/>
        </w:rPr>
        <w:t xml:space="preserve"> </w:t>
      </w:r>
      <w:r w:rsidRPr="00563C93">
        <w:rPr>
          <w:rFonts w:ascii="Times New Roman" w:eastAsia="Times New Roman" w:hAnsi="Times New Roman" w:cs="Times New Roman"/>
          <w:lang w:val="sr-Latn-ME"/>
        </w:rPr>
        <w:t>Podgorica,</w:t>
      </w:r>
      <w:r w:rsidR="00EF3025" w:rsidRPr="00563C93">
        <w:rPr>
          <w:rFonts w:ascii="Times New Roman" w:eastAsia="Times New Roman" w:hAnsi="Times New Roman" w:cs="Times New Roman"/>
          <w:lang w:val="sr-Latn-ME"/>
        </w:rPr>
        <w:t xml:space="preserve"> </w:t>
      </w:r>
      <w:r w:rsidRPr="00563C93">
        <w:rPr>
          <w:rFonts w:ascii="Times New Roman" w:eastAsia="Times New Roman" w:hAnsi="Times New Roman" w:cs="Times New Roman"/>
          <w:lang w:val="sr-Latn-ME"/>
        </w:rPr>
        <w:t>Crna Gora</w:t>
      </w:r>
    </w:p>
    <w:p w14:paraId="252EA2B0" w14:textId="77777777" w:rsidR="00B125B3" w:rsidRPr="00563C93" w:rsidRDefault="00B125B3" w:rsidP="00B06B29">
      <w:pPr>
        <w:widowControl/>
        <w:tabs>
          <w:tab w:val="left" w:pos="284"/>
        </w:tabs>
        <w:autoSpaceDE/>
        <w:autoSpaceDN/>
        <w:ind w:right="-42"/>
        <w:jc w:val="both"/>
        <w:rPr>
          <w:rFonts w:ascii="Times New Roman" w:eastAsia="Times New Roman" w:hAnsi="Times New Roman" w:cs="Times New Roman"/>
          <w:lang w:val="sr-Latn-ME"/>
        </w:rPr>
      </w:pPr>
    </w:p>
    <w:p w14:paraId="46F53807" w14:textId="77777777" w:rsidR="00B125B3" w:rsidRPr="00563C93" w:rsidRDefault="00B125B3" w:rsidP="00B06B29">
      <w:pPr>
        <w:widowControl/>
        <w:tabs>
          <w:tab w:val="left" w:pos="284"/>
        </w:tabs>
        <w:autoSpaceDE/>
        <w:autoSpaceDN/>
        <w:ind w:right="-42"/>
        <w:jc w:val="both"/>
        <w:rPr>
          <w:rFonts w:ascii="Times New Roman" w:eastAsia="Times New Roman" w:hAnsi="Times New Roman" w:cs="Times New Roman"/>
          <w:lang w:val="sr-Latn-ME"/>
        </w:rPr>
      </w:pPr>
    </w:p>
    <w:p w14:paraId="118F543C" w14:textId="4CEE703D" w:rsidR="00587E3F" w:rsidRPr="00563C93" w:rsidRDefault="00587E3F" w:rsidP="00B125B3">
      <w:pPr>
        <w:pStyle w:val="ListParagraph"/>
        <w:numPr>
          <w:ilvl w:val="0"/>
          <w:numId w:val="7"/>
        </w:numPr>
        <w:ind w:right="-42"/>
        <w:jc w:val="both"/>
        <w:rPr>
          <w:rFonts w:ascii="Times New Roman" w:hAnsi="Times New Roman" w:cs="Times New Roman"/>
          <w:b/>
          <w:bCs/>
          <w:lang w:val="sr-Latn-ME"/>
        </w:rPr>
      </w:pPr>
      <w:r w:rsidRPr="00563C93">
        <w:rPr>
          <w:rFonts w:ascii="Times New Roman" w:hAnsi="Times New Roman" w:cs="Times New Roman"/>
          <w:b/>
          <w:bCs/>
          <w:lang w:val="sr-Latn-ME"/>
        </w:rPr>
        <w:t xml:space="preserve">BROJ DOZVOLE ZA STAVLJANJE LIJEKA U PROMET </w:t>
      </w:r>
    </w:p>
    <w:p w14:paraId="429F38F2" w14:textId="77777777" w:rsidR="00587E3F" w:rsidRPr="00563C93" w:rsidRDefault="00587E3F" w:rsidP="00B06B29">
      <w:pPr>
        <w:widowControl/>
        <w:tabs>
          <w:tab w:val="left" w:pos="284"/>
        </w:tabs>
        <w:autoSpaceDE/>
        <w:autoSpaceDN/>
        <w:ind w:right="-42"/>
        <w:jc w:val="both"/>
        <w:rPr>
          <w:rFonts w:ascii="Times New Roman" w:eastAsia="Times New Roman" w:hAnsi="Times New Roman" w:cs="Times New Roman"/>
          <w:lang w:val="sr-Latn-ME"/>
        </w:rPr>
      </w:pPr>
    </w:p>
    <w:p w14:paraId="321F77D8" w14:textId="35B026CD" w:rsidR="00B125B3" w:rsidRDefault="0068286B" w:rsidP="00B06B29">
      <w:pPr>
        <w:widowControl/>
        <w:tabs>
          <w:tab w:val="left" w:pos="284"/>
        </w:tabs>
        <w:autoSpaceDE/>
        <w:autoSpaceDN/>
        <w:ind w:right="-42"/>
        <w:jc w:val="both"/>
        <w:rPr>
          <w:rFonts w:ascii="TimesNewRoman" w:eastAsiaTheme="minorHAnsi" w:hAnsi="TimesNewRoman" w:cs="TimesNewRoman"/>
          <w:lang w:val="sr-Latn-ME"/>
        </w:rPr>
      </w:pPr>
      <w:r>
        <w:rPr>
          <w:rFonts w:ascii="TimesNewRoman" w:eastAsiaTheme="minorHAnsi" w:hAnsi="TimesNewRoman" w:cs="TimesNewRoman"/>
          <w:lang w:val="sr-Latn-ME"/>
        </w:rPr>
        <w:t>2030/23/4500 - 6950</w:t>
      </w:r>
    </w:p>
    <w:p w14:paraId="41CD494F" w14:textId="77777777" w:rsidR="0068286B" w:rsidRPr="00563C93" w:rsidRDefault="0068286B" w:rsidP="00B06B29">
      <w:pPr>
        <w:widowControl/>
        <w:tabs>
          <w:tab w:val="left" w:pos="284"/>
        </w:tabs>
        <w:autoSpaceDE/>
        <w:autoSpaceDN/>
        <w:ind w:right="-42"/>
        <w:jc w:val="both"/>
        <w:rPr>
          <w:rFonts w:ascii="Times New Roman" w:eastAsia="Times New Roman" w:hAnsi="Times New Roman" w:cs="Times New Roman"/>
          <w:lang w:val="sr-Latn-ME"/>
        </w:rPr>
      </w:pPr>
    </w:p>
    <w:p w14:paraId="0F571005" w14:textId="77777777" w:rsidR="00B125B3" w:rsidRPr="00563C93" w:rsidRDefault="00B125B3" w:rsidP="00B06B29">
      <w:pPr>
        <w:widowControl/>
        <w:tabs>
          <w:tab w:val="left" w:pos="284"/>
        </w:tabs>
        <w:autoSpaceDE/>
        <w:autoSpaceDN/>
        <w:ind w:right="-42"/>
        <w:jc w:val="both"/>
        <w:rPr>
          <w:rFonts w:ascii="Times New Roman" w:eastAsia="Times New Roman" w:hAnsi="Times New Roman" w:cs="Times New Roman"/>
          <w:lang w:val="sr-Latn-ME"/>
        </w:rPr>
      </w:pPr>
    </w:p>
    <w:p w14:paraId="715869C3" w14:textId="19CFE641" w:rsidR="00587E3F" w:rsidRPr="00563C93" w:rsidRDefault="00587E3F" w:rsidP="00B125B3">
      <w:pPr>
        <w:pStyle w:val="ListParagraph"/>
        <w:numPr>
          <w:ilvl w:val="0"/>
          <w:numId w:val="7"/>
        </w:numPr>
        <w:ind w:right="-42"/>
        <w:jc w:val="both"/>
        <w:rPr>
          <w:rFonts w:ascii="Times New Roman" w:hAnsi="Times New Roman" w:cs="Times New Roman"/>
          <w:b/>
          <w:bCs/>
          <w:lang w:val="sr-Latn-ME"/>
        </w:rPr>
      </w:pPr>
      <w:r w:rsidRPr="00563C93">
        <w:rPr>
          <w:rFonts w:ascii="Times New Roman" w:hAnsi="Times New Roman" w:cs="Times New Roman"/>
          <w:b/>
          <w:bCs/>
          <w:lang w:val="sr-Latn-ME"/>
        </w:rPr>
        <w:t>DATUM PRVE DOZVOLE/OBNOVE DOZVOLE ZA STAVLJANJE LIJEKA U PROME</w:t>
      </w:r>
    </w:p>
    <w:p w14:paraId="67DE537A" w14:textId="195BD0F2" w:rsidR="00587E3F" w:rsidRDefault="00587E3F" w:rsidP="00B06B29">
      <w:pPr>
        <w:widowControl/>
        <w:tabs>
          <w:tab w:val="left" w:pos="284"/>
        </w:tabs>
        <w:autoSpaceDE/>
        <w:autoSpaceDN/>
        <w:ind w:right="-42"/>
        <w:jc w:val="both"/>
        <w:rPr>
          <w:rFonts w:ascii="Times New Roman" w:eastAsia="Times New Roman" w:hAnsi="Times New Roman" w:cs="Times New Roman"/>
          <w:lang w:val="sr-Latn-ME"/>
        </w:rPr>
      </w:pPr>
    </w:p>
    <w:p w14:paraId="726BA0DD" w14:textId="4F646030" w:rsidR="0068286B" w:rsidRPr="00563C93" w:rsidRDefault="0068286B" w:rsidP="00B06B29">
      <w:pPr>
        <w:widowControl/>
        <w:tabs>
          <w:tab w:val="left" w:pos="284"/>
        </w:tabs>
        <w:autoSpaceDE/>
        <w:autoSpaceDN/>
        <w:ind w:right="-42"/>
        <w:jc w:val="both"/>
        <w:rPr>
          <w:rFonts w:ascii="Times New Roman" w:eastAsia="Times New Roman" w:hAnsi="Times New Roman" w:cs="Times New Roman"/>
          <w:lang w:val="sr-Latn-ME"/>
        </w:rPr>
      </w:pPr>
      <w:r>
        <w:rPr>
          <w:rFonts w:ascii="Times New Roman" w:eastAsia="Times New Roman" w:hAnsi="Times New Roman" w:cs="Times New Roman"/>
          <w:lang w:val="sr-Latn-ME"/>
        </w:rPr>
        <w:t>05.12.2023. godine</w:t>
      </w:r>
    </w:p>
    <w:p w14:paraId="04601148" w14:textId="77777777" w:rsidR="00B125B3" w:rsidRPr="00563C93" w:rsidRDefault="00B125B3" w:rsidP="00B06B29">
      <w:pPr>
        <w:widowControl/>
        <w:tabs>
          <w:tab w:val="left" w:pos="284"/>
        </w:tabs>
        <w:autoSpaceDE/>
        <w:autoSpaceDN/>
        <w:ind w:right="-42"/>
        <w:jc w:val="both"/>
        <w:rPr>
          <w:rFonts w:ascii="Times New Roman" w:eastAsia="Times New Roman" w:hAnsi="Times New Roman" w:cs="Times New Roman"/>
          <w:lang w:val="sr-Latn-ME"/>
        </w:rPr>
      </w:pPr>
    </w:p>
    <w:p w14:paraId="7C60A18F" w14:textId="77777777" w:rsidR="00B125B3" w:rsidRPr="00563C93" w:rsidRDefault="00B125B3" w:rsidP="00B06B29">
      <w:pPr>
        <w:widowControl/>
        <w:tabs>
          <w:tab w:val="left" w:pos="284"/>
        </w:tabs>
        <w:autoSpaceDE/>
        <w:autoSpaceDN/>
        <w:ind w:right="-42"/>
        <w:jc w:val="both"/>
        <w:rPr>
          <w:rFonts w:ascii="Times New Roman" w:eastAsia="Times New Roman" w:hAnsi="Times New Roman" w:cs="Times New Roman"/>
          <w:lang w:val="sr-Latn-ME"/>
        </w:rPr>
      </w:pPr>
    </w:p>
    <w:p w14:paraId="5735500D" w14:textId="1CEEE7DC" w:rsidR="00587E3F" w:rsidRPr="00563C93" w:rsidRDefault="00587E3F" w:rsidP="00B125B3">
      <w:pPr>
        <w:pStyle w:val="ListParagraph"/>
        <w:numPr>
          <w:ilvl w:val="0"/>
          <w:numId w:val="7"/>
        </w:numPr>
        <w:ind w:right="-42"/>
        <w:jc w:val="both"/>
        <w:rPr>
          <w:rFonts w:ascii="Times New Roman" w:hAnsi="Times New Roman" w:cs="Times New Roman"/>
          <w:b/>
          <w:bCs/>
          <w:lang w:val="sr-Latn-ME"/>
        </w:rPr>
      </w:pPr>
      <w:r w:rsidRPr="00563C93">
        <w:rPr>
          <w:rFonts w:ascii="Times New Roman" w:hAnsi="Times New Roman" w:cs="Times New Roman"/>
          <w:b/>
          <w:bCs/>
          <w:lang w:val="sr-Latn-ME"/>
        </w:rPr>
        <w:t>DATUM REVIZIJE TEKSTA</w:t>
      </w:r>
    </w:p>
    <w:p w14:paraId="48CAD569" w14:textId="77777777" w:rsidR="00B125B3" w:rsidRPr="00563C93" w:rsidRDefault="00B125B3" w:rsidP="00B06B29">
      <w:pPr>
        <w:widowControl/>
        <w:tabs>
          <w:tab w:val="left" w:pos="284"/>
        </w:tabs>
        <w:autoSpaceDE/>
        <w:autoSpaceDN/>
        <w:ind w:right="-42"/>
        <w:jc w:val="both"/>
        <w:rPr>
          <w:rFonts w:ascii="Times New Roman" w:eastAsia="Times New Roman" w:hAnsi="Times New Roman" w:cs="Times New Roman"/>
          <w:bCs/>
          <w:lang w:val="sr-Latn-ME"/>
        </w:rPr>
      </w:pPr>
    </w:p>
    <w:p w14:paraId="137D4A77" w14:textId="554826D3" w:rsidR="006E2E99" w:rsidRPr="00563C93" w:rsidRDefault="0068286B" w:rsidP="006E2E99">
      <w:pPr>
        <w:widowControl/>
        <w:tabs>
          <w:tab w:val="left" w:pos="284"/>
        </w:tabs>
        <w:autoSpaceDE/>
        <w:autoSpaceDN/>
        <w:ind w:right="-42"/>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Decembar, 2023. godine</w:t>
      </w:r>
    </w:p>
    <w:sectPr w:rsidR="006E2E99" w:rsidRPr="00563C93" w:rsidSect="00B06B29">
      <w:footerReference w:type="default" r:id="rId15"/>
      <w:pgSz w:w="11910"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A4C1C" w14:textId="77777777" w:rsidR="00CA257D" w:rsidRDefault="00CA257D" w:rsidP="000D3440">
      <w:r>
        <w:separator/>
      </w:r>
    </w:p>
  </w:endnote>
  <w:endnote w:type="continuationSeparator" w:id="0">
    <w:p w14:paraId="25D1AF39" w14:textId="77777777" w:rsidR="00CA257D" w:rsidRDefault="00CA257D" w:rsidP="000D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187C3" w14:textId="1F2D546B" w:rsidR="00563C93" w:rsidRPr="007E0E3D" w:rsidRDefault="00563C93" w:rsidP="007E0E3D">
    <w:pPr>
      <w:pStyle w:val="Footer"/>
      <w:jc w:val="center"/>
      <w:rPr>
        <w:rFonts w:ascii="Times New Roman" w:hAnsi="Times New Roman" w:cs="Times New Roman"/>
        <w:lang w:val="en-US"/>
      </w:rPr>
    </w:pPr>
    <w:r w:rsidRPr="007E0E3D">
      <w:rPr>
        <w:rFonts w:ascii="Times New Roman" w:hAnsi="Times New Roman" w:cs="Times New Roman"/>
        <w:lang w:val="en-US"/>
      </w:rPr>
      <w:fldChar w:fldCharType="begin"/>
    </w:r>
    <w:r w:rsidRPr="007E0E3D">
      <w:rPr>
        <w:rFonts w:ascii="Times New Roman" w:hAnsi="Times New Roman" w:cs="Times New Roman"/>
        <w:lang w:val="en-US"/>
      </w:rPr>
      <w:instrText xml:space="preserve"> PAGE </w:instrText>
    </w:r>
    <w:r w:rsidRPr="007E0E3D">
      <w:rPr>
        <w:rFonts w:ascii="Times New Roman" w:hAnsi="Times New Roman" w:cs="Times New Roman"/>
        <w:lang w:val="en-US"/>
      </w:rPr>
      <w:fldChar w:fldCharType="separate"/>
    </w:r>
    <w:r w:rsidR="00460852">
      <w:rPr>
        <w:rFonts w:ascii="Times New Roman" w:hAnsi="Times New Roman" w:cs="Times New Roman"/>
        <w:noProof/>
        <w:lang w:val="en-US"/>
      </w:rPr>
      <w:t>21</w:t>
    </w:r>
    <w:r w:rsidRPr="007E0E3D">
      <w:rPr>
        <w:rFonts w:ascii="Times New Roman" w:hAnsi="Times New Roman" w:cs="Times New Roman"/>
      </w:rPr>
      <w:fldChar w:fldCharType="end"/>
    </w:r>
    <w:r w:rsidRPr="007E0E3D">
      <w:rPr>
        <w:rFonts w:ascii="Times New Roman" w:hAnsi="Times New Roman" w:cs="Times New Roman"/>
        <w:lang w:val="en-US"/>
      </w:rPr>
      <w:t xml:space="preserve"> / </w:t>
    </w:r>
    <w:r w:rsidRPr="007E0E3D">
      <w:rPr>
        <w:rFonts w:ascii="Times New Roman" w:hAnsi="Times New Roman" w:cs="Times New Roman"/>
        <w:lang w:val="en-US"/>
      </w:rPr>
      <w:fldChar w:fldCharType="begin"/>
    </w:r>
    <w:r w:rsidRPr="007E0E3D">
      <w:rPr>
        <w:rFonts w:ascii="Times New Roman" w:hAnsi="Times New Roman" w:cs="Times New Roman"/>
        <w:lang w:val="en-US"/>
      </w:rPr>
      <w:instrText xml:space="preserve"> NUMPAGES </w:instrText>
    </w:r>
    <w:r w:rsidRPr="007E0E3D">
      <w:rPr>
        <w:rFonts w:ascii="Times New Roman" w:hAnsi="Times New Roman" w:cs="Times New Roman"/>
        <w:lang w:val="en-US"/>
      </w:rPr>
      <w:fldChar w:fldCharType="separate"/>
    </w:r>
    <w:r w:rsidR="00460852">
      <w:rPr>
        <w:rFonts w:ascii="Times New Roman" w:hAnsi="Times New Roman" w:cs="Times New Roman"/>
        <w:noProof/>
        <w:lang w:val="en-US"/>
      </w:rPr>
      <w:t>25</w:t>
    </w:r>
    <w:r w:rsidRPr="007E0E3D">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2CD6B" w14:textId="77777777" w:rsidR="00CA257D" w:rsidRDefault="00CA257D" w:rsidP="000D3440">
      <w:r>
        <w:separator/>
      </w:r>
    </w:p>
  </w:footnote>
  <w:footnote w:type="continuationSeparator" w:id="0">
    <w:p w14:paraId="237DDA2C" w14:textId="77777777" w:rsidR="00CA257D" w:rsidRDefault="00CA257D" w:rsidP="000D3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6F34"/>
    <w:multiLevelType w:val="hybridMultilevel"/>
    <w:tmpl w:val="C7B856A0"/>
    <w:lvl w:ilvl="0" w:tplc="CFD4A4CE">
      <w:numFmt w:val="bullet"/>
      <w:lvlText w:val=""/>
      <w:lvlJc w:val="left"/>
      <w:pPr>
        <w:ind w:left="567" w:hanging="567"/>
      </w:pPr>
      <w:rPr>
        <w:rFonts w:ascii="Symbol" w:eastAsia="Symbol" w:hAnsi="Symbol" w:cs="Symbol" w:hint="default"/>
        <w:w w:val="100"/>
        <w:sz w:val="22"/>
        <w:szCs w:val="22"/>
        <w:lang w:val="hr-HR" w:eastAsia="en-US" w:bidi="ar-SA"/>
      </w:rPr>
    </w:lvl>
    <w:lvl w:ilvl="1" w:tplc="05A4BDB4">
      <w:numFmt w:val="bullet"/>
      <w:lvlText w:val="•"/>
      <w:lvlJc w:val="left"/>
      <w:pPr>
        <w:ind w:left="1548" w:hanging="567"/>
      </w:pPr>
      <w:rPr>
        <w:rFonts w:hint="default"/>
        <w:lang w:val="hr-HR" w:eastAsia="en-US" w:bidi="ar-SA"/>
      </w:rPr>
    </w:lvl>
    <w:lvl w:ilvl="2" w:tplc="283E1692">
      <w:numFmt w:val="bullet"/>
      <w:lvlText w:val="•"/>
      <w:lvlJc w:val="left"/>
      <w:pPr>
        <w:ind w:left="2535" w:hanging="567"/>
      </w:pPr>
      <w:rPr>
        <w:rFonts w:hint="default"/>
        <w:lang w:val="hr-HR" w:eastAsia="en-US" w:bidi="ar-SA"/>
      </w:rPr>
    </w:lvl>
    <w:lvl w:ilvl="3" w:tplc="65FABF2C">
      <w:numFmt w:val="bullet"/>
      <w:lvlText w:val="•"/>
      <w:lvlJc w:val="left"/>
      <w:pPr>
        <w:ind w:left="3522" w:hanging="567"/>
      </w:pPr>
      <w:rPr>
        <w:rFonts w:hint="default"/>
        <w:lang w:val="hr-HR" w:eastAsia="en-US" w:bidi="ar-SA"/>
      </w:rPr>
    </w:lvl>
    <w:lvl w:ilvl="4" w:tplc="81C25DD6">
      <w:numFmt w:val="bullet"/>
      <w:lvlText w:val="•"/>
      <w:lvlJc w:val="left"/>
      <w:pPr>
        <w:ind w:left="4509" w:hanging="567"/>
      </w:pPr>
      <w:rPr>
        <w:rFonts w:hint="default"/>
        <w:lang w:val="hr-HR" w:eastAsia="en-US" w:bidi="ar-SA"/>
      </w:rPr>
    </w:lvl>
    <w:lvl w:ilvl="5" w:tplc="5B3A3CEC">
      <w:numFmt w:val="bullet"/>
      <w:lvlText w:val="•"/>
      <w:lvlJc w:val="left"/>
      <w:pPr>
        <w:ind w:left="5496" w:hanging="567"/>
      </w:pPr>
      <w:rPr>
        <w:rFonts w:hint="default"/>
        <w:lang w:val="hr-HR" w:eastAsia="en-US" w:bidi="ar-SA"/>
      </w:rPr>
    </w:lvl>
    <w:lvl w:ilvl="6" w:tplc="9EBAD874">
      <w:numFmt w:val="bullet"/>
      <w:lvlText w:val="•"/>
      <w:lvlJc w:val="left"/>
      <w:pPr>
        <w:ind w:left="6483" w:hanging="567"/>
      </w:pPr>
      <w:rPr>
        <w:rFonts w:hint="default"/>
        <w:lang w:val="hr-HR" w:eastAsia="en-US" w:bidi="ar-SA"/>
      </w:rPr>
    </w:lvl>
    <w:lvl w:ilvl="7" w:tplc="5DFADB16">
      <w:numFmt w:val="bullet"/>
      <w:lvlText w:val="•"/>
      <w:lvlJc w:val="left"/>
      <w:pPr>
        <w:ind w:left="7470" w:hanging="567"/>
      </w:pPr>
      <w:rPr>
        <w:rFonts w:hint="default"/>
        <w:lang w:val="hr-HR" w:eastAsia="en-US" w:bidi="ar-SA"/>
      </w:rPr>
    </w:lvl>
    <w:lvl w:ilvl="8" w:tplc="6BECA52E">
      <w:numFmt w:val="bullet"/>
      <w:lvlText w:val="•"/>
      <w:lvlJc w:val="left"/>
      <w:pPr>
        <w:ind w:left="8457" w:hanging="567"/>
      </w:pPr>
      <w:rPr>
        <w:rFonts w:hint="default"/>
        <w:lang w:val="hr-HR" w:eastAsia="en-US" w:bidi="ar-SA"/>
      </w:rPr>
    </w:lvl>
  </w:abstractNum>
  <w:abstractNum w:abstractNumId="1" w15:restartNumberingAfterBreak="0">
    <w:nsid w:val="060A6B80"/>
    <w:multiLevelType w:val="multilevel"/>
    <w:tmpl w:val="AA04F688"/>
    <w:lvl w:ilvl="0">
      <w:start w:val="6"/>
      <w:numFmt w:val="decimal"/>
      <w:lvlText w:val="%1"/>
      <w:lvlJc w:val="left"/>
      <w:pPr>
        <w:ind w:left="360" w:hanging="360"/>
      </w:pPr>
      <w:rPr>
        <w:rFonts w:hint="default"/>
      </w:rPr>
    </w:lvl>
    <w:lvl w:ilvl="1">
      <w:start w:val="3"/>
      <w:numFmt w:val="decimal"/>
      <w:lvlText w:val="%1.%2"/>
      <w:lvlJc w:val="left"/>
      <w:pPr>
        <w:ind w:left="563" w:hanging="360"/>
      </w:pPr>
      <w:rPr>
        <w:rFonts w:hint="default"/>
      </w:rPr>
    </w:lvl>
    <w:lvl w:ilvl="2">
      <w:start w:val="1"/>
      <w:numFmt w:val="decimal"/>
      <w:lvlText w:val="%1.%2.%3"/>
      <w:lvlJc w:val="left"/>
      <w:pPr>
        <w:ind w:left="1126" w:hanging="720"/>
      </w:pPr>
      <w:rPr>
        <w:rFonts w:hint="default"/>
      </w:rPr>
    </w:lvl>
    <w:lvl w:ilvl="3">
      <w:start w:val="1"/>
      <w:numFmt w:val="decimal"/>
      <w:lvlText w:val="%1.%2.%3.%4"/>
      <w:lvlJc w:val="left"/>
      <w:pPr>
        <w:ind w:left="1329" w:hanging="720"/>
      </w:pPr>
      <w:rPr>
        <w:rFonts w:hint="default"/>
      </w:rPr>
    </w:lvl>
    <w:lvl w:ilvl="4">
      <w:start w:val="1"/>
      <w:numFmt w:val="decimal"/>
      <w:lvlText w:val="%1.%2.%3.%4.%5"/>
      <w:lvlJc w:val="left"/>
      <w:pPr>
        <w:ind w:left="1892" w:hanging="1080"/>
      </w:pPr>
      <w:rPr>
        <w:rFonts w:hint="default"/>
      </w:rPr>
    </w:lvl>
    <w:lvl w:ilvl="5">
      <w:start w:val="1"/>
      <w:numFmt w:val="decimal"/>
      <w:lvlText w:val="%1.%2.%3.%4.%5.%6"/>
      <w:lvlJc w:val="left"/>
      <w:pPr>
        <w:ind w:left="2095" w:hanging="1080"/>
      </w:pPr>
      <w:rPr>
        <w:rFonts w:hint="default"/>
      </w:rPr>
    </w:lvl>
    <w:lvl w:ilvl="6">
      <w:start w:val="1"/>
      <w:numFmt w:val="decimal"/>
      <w:lvlText w:val="%1.%2.%3.%4.%5.%6.%7"/>
      <w:lvlJc w:val="left"/>
      <w:pPr>
        <w:ind w:left="2658" w:hanging="1440"/>
      </w:pPr>
      <w:rPr>
        <w:rFonts w:hint="default"/>
      </w:rPr>
    </w:lvl>
    <w:lvl w:ilvl="7">
      <w:start w:val="1"/>
      <w:numFmt w:val="decimal"/>
      <w:lvlText w:val="%1.%2.%3.%4.%5.%6.%7.%8"/>
      <w:lvlJc w:val="left"/>
      <w:pPr>
        <w:ind w:left="2861" w:hanging="1440"/>
      </w:pPr>
      <w:rPr>
        <w:rFonts w:hint="default"/>
      </w:rPr>
    </w:lvl>
    <w:lvl w:ilvl="8">
      <w:start w:val="1"/>
      <w:numFmt w:val="decimal"/>
      <w:lvlText w:val="%1.%2.%3.%4.%5.%6.%7.%8.%9"/>
      <w:lvlJc w:val="left"/>
      <w:pPr>
        <w:ind w:left="3064" w:hanging="1440"/>
      </w:pPr>
      <w:rPr>
        <w:rFonts w:hint="default"/>
      </w:rPr>
    </w:lvl>
  </w:abstractNum>
  <w:abstractNum w:abstractNumId="2" w15:restartNumberingAfterBreak="0">
    <w:nsid w:val="09400882"/>
    <w:multiLevelType w:val="hybridMultilevel"/>
    <w:tmpl w:val="02920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44A46"/>
    <w:multiLevelType w:val="hybridMultilevel"/>
    <w:tmpl w:val="AAF06EA4"/>
    <w:lvl w:ilvl="0" w:tplc="93D6F9E6">
      <w:numFmt w:val="bullet"/>
      <w:lvlText w:val="-"/>
      <w:lvlJc w:val="left"/>
      <w:pPr>
        <w:ind w:left="720" w:hanging="360"/>
      </w:pPr>
      <w:rPr>
        <w:rFonts w:ascii="Times New Roman" w:eastAsia="Microsoft Sans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F230E"/>
    <w:multiLevelType w:val="hybridMultilevel"/>
    <w:tmpl w:val="FD6A6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9A61E6"/>
    <w:multiLevelType w:val="hybridMultilevel"/>
    <w:tmpl w:val="FC1076EC"/>
    <w:lvl w:ilvl="0" w:tplc="BF04B014">
      <w:numFmt w:val="bullet"/>
      <w:lvlText w:val=""/>
      <w:lvlJc w:val="left"/>
      <w:pPr>
        <w:ind w:left="1030" w:hanging="310"/>
      </w:pPr>
      <w:rPr>
        <w:rFonts w:ascii="Symbol" w:eastAsia="Symbol" w:hAnsi="Symbol" w:cs="Symbol" w:hint="default"/>
        <w:w w:val="100"/>
        <w:sz w:val="20"/>
        <w:szCs w:val="20"/>
        <w:lang w:val="hr-HR" w:eastAsia="en-US" w:bidi="ar-SA"/>
      </w:rPr>
    </w:lvl>
    <w:lvl w:ilvl="1" w:tplc="6CD00276">
      <w:numFmt w:val="bullet"/>
      <w:lvlText w:val="•"/>
      <w:lvlJc w:val="left"/>
      <w:pPr>
        <w:ind w:left="1886" w:hanging="310"/>
      </w:pPr>
      <w:rPr>
        <w:rFonts w:hint="default"/>
        <w:lang w:val="hr-HR" w:eastAsia="en-US" w:bidi="ar-SA"/>
      </w:rPr>
    </w:lvl>
    <w:lvl w:ilvl="2" w:tplc="A808D050">
      <w:numFmt w:val="bullet"/>
      <w:lvlText w:val="•"/>
      <w:lvlJc w:val="left"/>
      <w:pPr>
        <w:ind w:left="2733" w:hanging="310"/>
      </w:pPr>
      <w:rPr>
        <w:rFonts w:hint="default"/>
        <w:lang w:val="hr-HR" w:eastAsia="en-US" w:bidi="ar-SA"/>
      </w:rPr>
    </w:lvl>
    <w:lvl w:ilvl="3" w:tplc="14D0E16C">
      <w:numFmt w:val="bullet"/>
      <w:lvlText w:val="•"/>
      <w:lvlJc w:val="left"/>
      <w:pPr>
        <w:ind w:left="3579" w:hanging="310"/>
      </w:pPr>
      <w:rPr>
        <w:rFonts w:hint="default"/>
        <w:lang w:val="hr-HR" w:eastAsia="en-US" w:bidi="ar-SA"/>
      </w:rPr>
    </w:lvl>
    <w:lvl w:ilvl="4" w:tplc="837EEB66">
      <w:numFmt w:val="bullet"/>
      <w:lvlText w:val="•"/>
      <w:lvlJc w:val="left"/>
      <w:pPr>
        <w:ind w:left="4426" w:hanging="310"/>
      </w:pPr>
      <w:rPr>
        <w:rFonts w:hint="default"/>
        <w:lang w:val="hr-HR" w:eastAsia="en-US" w:bidi="ar-SA"/>
      </w:rPr>
    </w:lvl>
    <w:lvl w:ilvl="5" w:tplc="6FD8381A">
      <w:numFmt w:val="bullet"/>
      <w:lvlText w:val="•"/>
      <w:lvlJc w:val="left"/>
      <w:pPr>
        <w:ind w:left="5273" w:hanging="310"/>
      </w:pPr>
      <w:rPr>
        <w:rFonts w:hint="default"/>
        <w:lang w:val="hr-HR" w:eastAsia="en-US" w:bidi="ar-SA"/>
      </w:rPr>
    </w:lvl>
    <w:lvl w:ilvl="6" w:tplc="C554E10E">
      <w:numFmt w:val="bullet"/>
      <w:lvlText w:val="•"/>
      <w:lvlJc w:val="left"/>
      <w:pPr>
        <w:ind w:left="6119" w:hanging="310"/>
      </w:pPr>
      <w:rPr>
        <w:rFonts w:hint="default"/>
        <w:lang w:val="hr-HR" w:eastAsia="en-US" w:bidi="ar-SA"/>
      </w:rPr>
    </w:lvl>
    <w:lvl w:ilvl="7" w:tplc="5DAABCBA">
      <w:numFmt w:val="bullet"/>
      <w:lvlText w:val="•"/>
      <w:lvlJc w:val="left"/>
      <w:pPr>
        <w:ind w:left="6966" w:hanging="310"/>
      </w:pPr>
      <w:rPr>
        <w:rFonts w:hint="default"/>
        <w:lang w:val="hr-HR" w:eastAsia="en-US" w:bidi="ar-SA"/>
      </w:rPr>
    </w:lvl>
    <w:lvl w:ilvl="8" w:tplc="D9089A8E">
      <w:numFmt w:val="bullet"/>
      <w:lvlText w:val="•"/>
      <w:lvlJc w:val="left"/>
      <w:pPr>
        <w:ind w:left="7812" w:hanging="310"/>
      </w:pPr>
      <w:rPr>
        <w:rFonts w:hint="default"/>
        <w:lang w:val="hr-HR" w:eastAsia="en-US" w:bidi="ar-SA"/>
      </w:rPr>
    </w:lvl>
  </w:abstractNum>
  <w:abstractNum w:abstractNumId="6" w15:restartNumberingAfterBreak="0">
    <w:nsid w:val="1DC43110"/>
    <w:multiLevelType w:val="multilevel"/>
    <w:tmpl w:val="AAD2DF6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w w:val="90"/>
      </w:rPr>
    </w:lvl>
    <w:lvl w:ilvl="2">
      <w:start w:val="1"/>
      <w:numFmt w:val="decimal"/>
      <w:isLgl/>
      <w:lvlText w:val="%1.%2.%3"/>
      <w:lvlJc w:val="left"/>
      <w:pPr>
        <w:ind w:left="720" w:hanging="720"/>
      </w:pPr>
      <w:rPr>
        <w:rFonts w:hint="default"/>
        <w:w w:val="90"/>
      </w:rPr>
    </w:lvl>
    <w:lvl w:ilvl="3">
      <w:start w:val="1"/>
      <w:numFmt w:val="decimal"/>
      <w:isLgl/>
      <w:lvlText w:val="%1.%2.%3.%4"/>
      <w:lvlJc w:val="left"/>
      <w:pPr>
        <w:ind w:left="720" w:hanging="720"/>
      </w:pPr>
      <w:rPr>
        <w:rFonts w:hint="default"/>
        <w:w w:val="90"/>
      </w:rPr>
    </w:lvl>
    <w:lvl w:ilvl="4">
      <w:start w:val="1"/>
      <w:numFmt w:val="decimal"/>
      <w:isLgl/>
      <w:lvlText w:val="%1.%2.%3.%4.%5"/>
      <w:lvlJc w:val="left"/>
      <w:pPr>
        <w:ind w:left="1080" w:hanging="1080"/>
      </w:pPr>
      <w:rPr>
        <w:rFonts w:hint="default"/>
        <w:w w:val="90"/>
      </w:rPr>
    </w:lvl>
    <w:lvl w:ilvl="5">
      <w:start w:val="1"/>
      <w:numFmt w:val="decimal"/>
      <w:isLgl/>
      <w:lvlText w:val="%1.%2.%3.%4.%5.%6"/>
      <w:lvlJc w:val="left"/>
      <w:pPr>
        <w:ind w:left="1080" w:hanging="1080"/>
      </w:pPr>
      <w:rPr>
        <w:rFonts w:hint="default"/>
        <w:w w:val="90"/>
      </w:rPr>
    </w:lvl>
    <w:lvl w:ilvl="6">
      <w:start w:val="1"/>
      <w:numFmt w:val="decimal"/>
      <w:isLgl/>
      <w:lvlText w:val="%1.%2.%3.%4.%5.%6.%7"/>
      <w:lvlJc w:val="left"/>
      <w:pPr>
        <w:ind w:left="1440" w:hanging="1440"/>
      </w:pPr>
      <w:rPr>
        <w:rFonts w:hint="default"/>
        <w:w w:val="90"/>
      </w:rPr>
    </w:lvl>
    <w:lvl w:ilvl="7">
      <w:start w:val="1"/>
      <w:numFmt w:val="decimal"/>
      <w:isLgl/>
      <w:lvlText w:val="%1.%2.%3.%4.%5.%6.%7.%8"/>
      <w:lvlJc w:val="left"/>
      <w:pPr>
        <w:ind w:left="1440" w:hanging="1440"/>
      </w:pPr>
      <w:rPr>
        <w:rFonts w:hint="default"/>
        <w:w w:val="90"/>
      </w:rPr>
    </w:lvl>
    <w:lvl w:ilvl="8">
      <w:start w:val="1"/>
      <w:numFmt w:val="decimal"/>
      <w:isLgl/>
      <w:lvlText w:val="%1.%2.%3.%4.%5.%6.%7.%8.%9"/>
      <w:lvlJc w:val="left"/>
      <w:pPr>
        <w:ind w:left="1440" w:hanging="1440"/>
      </w:pPr>
      <w:rPr>
        <w:rFonts w:hint="default"/>
        <w:w w:val="90"/>
      </w:rPr>
    </w:lvl>
  </w:abstractNum>
  <w:abstractNum w:abstractNumId="7" w15:restartNumberingAfterBreak="0">
    <w:nsid w:val="26B51F7D"/>
    <w:multiLevelType w:val="hybridMultilevel"/>
    <w:tmpl w:val="668209F0"/>
    <w:lvl w:ilvl="0" w:tplc="A704DE02">
      <w:numFmt w:val="bullet"/>
      <w:lvlText w:val="-"/>
      <w:lvlJc w:val="left"/>
      <w:pPr>
        <w:ind w:left="980" w:hanging="360"/>
      </w:pPr>
      <w:rPr>
        <w:rFonts w:ascii="Times New Roman" w:eastAsia="Times New Roman" w:hAnsi="Times New Roman" w:cs="Times New Roman" w:hint="default"/>
        <w:w w:val="100"/>
        <w:sz w:val="20"/>
        <w:szCs w:val="20"/>
        <w:lang w:val="hr-HR" w:eastAsia="en-US" w:bidi="ar-SA"/>
      </w:rPr>
    </w:lvl>
    <w:lvl w:ilvl="1" w:tplc="6C94EFE8">
      <w:numFmt w:val="bullet"/>
      <w:lvlText w:val="•"/>
      <w:lvlJc w:val="left"/>
      <w:pPr>
        <w:ind w:left="1832" w:hanging="360"/>
      </w:pPr>
      <w:rPr>
        <w:rFonts w:hint="default"/>
        <w:lang w:val="hr-HR" w:eastAsia="en-US" w:bidi="ar-SA"/>
      </w:rPr>
    </w:lvl>
    <w:lvl w:ilvl="2" w:tplc="18A848F8">
      <w:numFmt w:val="bullet"/>
      <w:lvlText w:val="•"/>
      <w:lvlJc w:val="left"/>
      <w:pPr>
        <w:ind w:left="2685" w:hanging="360"/>
      </w:pPr>
      <w:rPr>
        <w:rFonts w:hint="default"/>
        <w:lang w:val="hr-HR" w:eastAsia="en-US" w:bidi="ar-SA"/>
      </w:rPr>
    </w:lvl>
    <w:lvl w:ilvl="3" w:tplc="C1264B42">
      <w:numFmt w:val="bullet"/>
      <w:lvlText w:val="•"/>
      <w:lvlJc w:val="left"/>
      <w:pPr>
        <w:ind w:left="3537" w:hanging="360"/>
      </w:pPr>
      <w:rPr>
        <w:rFonts w:hint="default"/>
        <w:lang w:val="hr-HR" w:eastAsia="en-US" w:bidi="ar-SA"/>
      </w:rPr>
    </w:lvl>
    <w:lvl w:ilvl="4" w:tplc="B1405712">
      <w:numFmt w:val="bullet"/>
      <w:lvlText w:val="•"/>
      <w:lvlJc w:val="left"/>
      <w:pPr>
        <w:ind w:left="4390" w:hanging="360"/>
      </w:pPr>
      <w:rPr>
        <w:rFonts w:hint="default"/>
        <w:lang w:val="hr-HR" w:eastAsia="en-US" w:bidi="ar-SA"/>
      </w:rPr>
    </w:lvl>
    <w:lvl w:ilvl="5" w:tplc="D354B77A">
      <w:numFmt w:val="bullet"/>
      <w:lvlText w:val="•"/>
      <w:lvlJc w:val="left"/>
      <w:pPr>
        <w:ind w:left="5243" w:hanging="360"/>
      </w:pPr>
      <w:rPr>
        <w:rFonts w:hint="default"/>
        <w:lang w:val="hr-HR" w:eastAsia="en-US" w:bidi="ar-SA"/>
      </w:rPr>
    </w:lvl>
    <w:lvl w:ilvl="6" w:tplc="4AAAE1A2">
      <w:numFmt w:val="bullet"/>
      <w:lvlText w:val="•"/>
      <w:lvlJc w:val="left"/>
      <w:pPr>
        <w:ind w:left="6095" w:hanging="360"/>
      </w:pPr>
      <w:rPr>
        <w:rFonts w:hint="default"/>
        <w:lang w:val="hr-HR" w:eastAsia="en-US" w:bidi="ar-SA"/>
      </w:rPr>
    </w:lvl>
    <w:lvl w:ilvl="7" w:tplc="8BE2C3A6">
      <w:numFmt w:val="bullet"/>
      <w:lvlText w:val="•"/>
      <w:lvlJc w:val="left"/>
      <w:pPr>
        <w:ind w:left="6948" w:hanging="360"/>
      </w:pPr>
      <w:rPr>
        <w:rFonts w:hint="default"/>
        <w:lang w:val="hr-HR" w:eastAsia="en-US" w:bidi="ar-SA"/>
      </w:rPr>
    </w:lvl>
    <w:lvl w:ilvl="8" w:tplc="6AE20116">
      <w:numFmt w:val="bullet"/>
      <w:lvlText w:val="•"/>
      <w:lvlJc w:val="left"/>
      <w:pPr>
        <w:ind w:left="7800" w:hanging="360"/>
      </w:pPr>
      <w:rPr>
        <w:rFonts w:hint="default"/>
        <w:lang w:val="hr-HR" w:eastAsia="en-US" w:bidi="ar-SA"/>
      </w:rPr>
    </w:lvl>
  </w:abstractNum>
  <w:abstractNum w:abstractNumId="8" w15:restartNumberingAfterBreak="0">
    <w:nsid w:val="2BA9222F"/>
    <w:multiLevelType w:val="multilevel"/>
    <w:tmpl w:val="4782C542"/>
    <w:lvl w:ilvl="0">
      <w:start w:val="5"/>
      <w:numFmt w:val="decimal"/>
      <w:lvlText w:val="%1."/>
      <w:lvlJc w:val="left"/>
      <w:pPr>
        <w:ind w:left="785" w:hanging="581"/>
      </w:pPr>
      <w:rPr>
        <w:rFonts w:ascii="Times New Roman" w:eastAsia="Times New Roman" w:hAnsi="Times New Roman" w:cs="Times New Roman" w:hint="default"/>
        <w:b/>
        <w:bCs/>
        <w:w w:val="100"/>
        <w:sz w:val="22"/>
        <w:szCs w:val="22"/>
        <w:lang w:val="hr-HR" w:eastAsia="en-US" w:bidi="ar-SA"/>
      </w:rPr>
    </w:lvl>
    <w:lvl w:ilvl="1">
      <w:start w:val="1"/>
      <w:numFmt w:val="decimal"/>
      <w:lvlText w:val="%1.%2"/>
      <w:lvlJc w:val="left"/>
      <w:pPr>
        <w:ind w:left="787" w:hanging="584"/>
      </w:pPr>
      <w:rPr>
        <w:rFonts w:ascii="Times New Roman" w:eastAsia="Times New Roman" w:hAnsi="Times New Roman" w:cs="Times New Roman" w:hint="default"/>
        <w:b/>
        <w:bCs/>
        <w:w w:val="100"/>
        <w:sz w:val="22"/>
        <w:szCs w:val="22"/>
        <w:lang w:val="hr-HR" w:eastAsia="en-US" w:bidi="ar-SA"/>
      </w:rPr>
    </w:lvl>
    <w:lvl w:ilvl="2">
      <w:numFmt w:val="bullet"/>
      <w:lvlText w:val="•"/>
      <w:lvlJc w:val="left"/>
      <w:pPr>
        <w:ind w:left="2753" w:hanging="584"/>
      </w:pPr>
      <w:rPr>
        <w:rFonts w:hint="default"/>
        <w:lang w:val="hr-HR" w:eastAsia="en-US" w:bidi="ar-SA"/>
      </w:rPr>
    </w:lvl>
    <w:lvl w:ilvl="3">
      <w:numFmt w:val="bullet"/>
      <w:lvlText w:val="•"/>
      <w:lvlJc w:val="left"/>
      <w:pPr>
        <w:ind w:left="3740" w:hanging="584"/>
      </w:pPr>
      <w:rPr>
        <w:rFonts w:hint="default"/>
        <w:lang w:val="hr-HR" w:eastAsia="en-US" w:bidi="ar-SA"/>
      </w:rPr>
    </w:lvl>
    <w:lvl w:ilvl="4">
      <w:numFmt w:val="bullet"/>
      <w:lvlText w:val="•"/>
      <w:lvlJc w:val="left"/>
      <w:pPr>
        <w:ind w:left="4727" w:hanging="584"/>
      </w:pPr>
      <w:rPr>
        <w:rFonts w:hint="default"/>
        <w:lang w:val="hr-HR" w:eastAsia="en-US" w:bidi="ar-SA"/>
      </w:rPr>
    </w:lvl>
    <w:lvl w:ilvl="5">
      <w:numFmt w:val="bullet"/>
      <w:lvlText w:val="•"/>
      <w:lvlJc w:val="left"/>
      <w:pPr>
        <w:ind w:left="5714" w:hanging="584"/>
      </w:pPr>
      <w:rPr>
        <w:rFonts w:hint="default"/>
        <w:lang w:val="hr-HR" w:eastAsia="en-US" w:bidi="ar-SA"/>
      </w:rPr>
    </w:lvl>
    <w:lvl w:ilvl="6">
      <w:numFmt w:val="bullet"/>
      <w:lvlText w:val="•"/>
      <w:lvlJc w:val="left"/>
      <w:pPr>
        <w:ind w:left="6701" w:hanging="584"/>
      </w:pPr>
      <w:rPr>
        <w:rFonts w:hint="default"/>
        <w:lang w:val="hr-HR" w:eastAsia="en-US" w:bidi="ar-SA"/>
      </w:rPr>
    </w:lvl>
    <w:lvl w:ilvl="7">
      <w:numFmt w:val="bullet"/>
      <w:lvlText w:val="•"/>
      <w:lvlJc w:val="left"/>
      <w:pPr>
        <w:ind w:left="7688" w:hanging="584"/>
      </w:pPr>
      <w:rPr>
        <w:rFonts w:hint="default"/>
        <w:lang w:val="hr-HR" w:eastAsia="en-US" w:bidi="ar-SA"/>
      </w:rPr>
    </w:lvl>
    <w:lvl w:ilvl="8">
      <w:numFmt w:val="bullet"/>
      <w:lvlText w:val="•"/>
      <w:lvlJc w:val="left"/>
      <w:pPr>
        <w:ind w:left="8675" w:hanging="584"/>
      </w:pPr>
      <w:rPr>
        <w:rFonts w:hint="default"/>
        <w:lang w:val="hr-HR" w:eastAsia="en-US" w:bidi="ar-SA"/>
      </w:rPr>
    </w:lvl>
  </w:abstractNum>
  <w:abstractNum w:abstractNumId="9" w15:restartNumberingAfterBreak="0">
    <w:nsid w:val="38AF5391"/>
    <w:multiLevelType w:val="multilevel"/>
    <w:tmpl w:val="560A384A"/>
    <w:lvl w:ilvl="0">
      <w:start w:val="1"/>
      <w:numFmt w:val="decimal"/>
      <w:lvlText w:val="%1."/>
      <w:lvlJc w:val="left"/>
      <w:pPr>
        <w:ind w:left="168" w:hanging="168"/>
      </w:pPr>
      <w:rPr>
        <w:rFonts w:ascii="Arial" w:eastAsia="Arial" w:hAnsi="Arial" w:cs="Arial" w:hint="default"/>
        <w:b/>
        <w:bCs/>
        <w:spacing w:val="-1"/>
        <w:w w:val="100"/>
        <w:sz w:val="18"/>
        <w:szCs w:val="18"/>
        <w:lang w:val="hr-HR" w:eastAsia="en-US" w:bidi="ar-SA"/>
      </w:rPr>
    </w:lvl>
    <w:lvl w:ilvl="1">
      <w:start w:val="1"/>
      <w:numFmt w:val="decimal"/>
      <w:lvlText w:val="%1.%2."/>
      <w:lvlJc w:val="left"/>
      <w:pPr>
        <w:ind w:left="414" w:hanging="335"/>
      </w:pPr>
      <w:rPr>
        <w:rFonts w:ascii="Arial" w:eastAsia="Arial" w:hAnsi="Arial" w:cs="Arial" w:hint="default"/>
        <w:b/>
        <w:bCs/>
        <w:spacing w:val="-1"/>
        <w:w w:val="100"/>
        <w:sz w:val="18"/>
        <w:szCs w:val="18"/>
        <w:lang w:val="hr-HR" w:eastAsia="en-US" w:bidi="ar-SA"/>
      </w:rPr>
    </w:lvl>
    <w:lvl w:ilvl="2">
      <w:start w:val="1"/>
      <w:numFmt w:val="bullet"/>
      <w:lvlText w:val=""/>
      <w:lvlJc w:val="left"/>
      <w:pPr>
        <w:ind w:left="540" w:hanging="360"/>
      </w:pPr>
      <w:rPr>
        <w:rFonts w:ascii="Symbol" w:hAnsi="Symbol" w:hint="default"/>
      </w:rPr>
    </w:lvl>
    <w:lvl w:ilvl="3">
      <w:numFmt w:val="bullet"/>
      <w:lvlText w:val="•"/>
      <w:lvlJc w:val="left"/>
      <w:pPr>
        <w:ind w:left="1865" w:hanging="360"/>
      </w:pPr>
      <w:rPr>
        <w:rFonts w:hint="default"/>
        <w:lang w:val="hr-HR" w:eastAsia="en-US" w:bidi="ar-SA"/>
      </w:rPr>
    </w:lvl>
    <w:lvl w:ilvl="4">
      <w:numFmt w:val="bullet"/>
      <w:lvlText w:val="•"/>
      <w:lvlJc w:val="left"/>
      <w:pPr>
        <w:ind w:left="2931" w:hanging="360"/>
      </w:pPr>
      <w:rPr>
        <w:rFonts w:hint="default"/>
        <w:lang w:val="hr-HR" w:eastAsia="en-US" w:bidi="ar-SA"/>
      </w:rPr>
    </w:lvl>
    <w:lvl w:ilvl="5">
      <w:numFmt w:val="bullet"/>
      <w:lvlText w:val="•"/>
      <w:lvlJc w:val="left"/>
      <w:pPr>
        <w:ind w:left="3997" w:hanging="360"/>
      </w:pPr>
      <w:rPr>
        <w:rFonts w:hint="default"/>
        <w:lang w:val="hr-HR" w:eastAsia="en-US" w:bidi="ar-SA"/>
      </w:rPr>
    </w:lvl>
    <w:lvl w:ilvl="6">
      <w:numFmt w:val="bullet"/>
      <w:lvlText w:val="•"/>
      <w:lvlJc w:val="left"/>
      <w:pPr>
        <w:ind w:left="5063" w:hanging="360"/>
      </w:pPr>
      <w:rPr>
        <w:rFonts w:hint="default"/>
        <w:lang w:val="hr-HR" w:eastAsia="en-US" w:bidi="ar-SA"/>
      </w:rPr>
    </w:lvl>
    <w:lvl w:ilvl="7">
      <w:numFmt w:val="bullet"/>
      <w:lvlText w:val="•"/>
      <w:lvlJc w:val="left"/>
      <w:pPr>
        <w:ind w:left="6128" w:hanging="360"/>
      </w:pPr>
      <w:rPr>
        <w:rFonts w:hint="default"/>
        <w:lang w:val="hr-HR" w:eastAsia="en-US" w:bidi="ar-SA"/>
      </w:rPr>
    </w:lvl>
    <w:lvl w:ilvl="8">
      <w:numFmt w:val="bullet"/>
      <w:lvlText w:val="•"/>
      <w:lvlJc w:val="left"/>
      <w:pPr>
        <w:ind w:left="7194" w:hanging="360"/>
      </w:pPr>
      <w:rPr>
        <w:rFonts w:hint="default"/>
        <w:lang w:val="hr-HR" w:eastAsia="en-US" w:bidi="ar-SA"/>
      </w:rPr>
    </w:lvl>
  </w:abstractNum>
  <w:abstractNum w:abstractNumId="10" w15:restartNumberingAfterBreak="0">
    <w:nsid w:val="3B2A6715"/>
    <w:multiLevelType w:val="multilevel"/>
    <w:tmpl w:val="A75E4698"/>
    <w:lvl w:ilvl="0">
      <w:start w:val="4"/>
      <w:numFmt w:val="decimal"/>
      <w:lvlText w:val="%1"/>
      <w:lvlJc w:val="left"/>
      <w:pPr>
        <w:ind w:left="360" w:hanging="360"/>
      </w:pPr>
      <w:rPr>
        <w:rFonts w:hint="default"/>
        <w:w w:val="90"/>
      </w:rPr>
    </w:lvl>
    <w:lvl w:ilvl="1">
      <w:start w:val="4"/>
      <w:numFmt w:val="decimal"/>
      <w:lvlText w:val="%1.%2"/>
      <w:lvlJc w:val="left"/>
      <w:pPr>
        <w:ind w:left="619" w:hanging="360"/>
      </w:pPr>
      <w:rPr>
        <w:rFonts w:hint="default"/>
        <w:w w:val="90"/>
      </w:rPr>
    </w:lvl>
    <w:lvl w:ilvl="2">
      <w:start w:val="1"/>
      <w:numFmt w:val="decimal"/>
      <w:lvlText w:val="%1.%2.%3"/>
      <w:lvlJc w:val="left"/>
      <w:pPr>
        <w:ind w:left="1238" w:hanging="720"/>
      </w:pPr>
      <w:rPr>
        <w:rFonts w:hint="default"/>
        <w:w w:val="90"/>
      </w:rPr>
    </w:lvl>
    <w:lvl w:ilvl="3">
      <w:start w:val="1"/>
      <w:numFmt w:val="decimal"/>
      <w:lvlText w:val="%1.%2.%3.%4"/>
      <w:lvlJc w:val="left"/>
      <w:pPr>
        <w:ind w:left="1497" w:hanging="720"/>
      </w:pPr>
      <w:rPr>
        <w:rFonts w:hint="default"/>
        <w:w w:val="90"/>
      </w:rPr>
    </w:lvl>
    <w:lvl w:ilvl="4">
      <w:start w:val="1"/>
      <w:numFmt w:val="decimal"/>
      <w:lvlText w:val="%1.%2.%3.%4.%5"/>
      <w:lvlJc w:val="left"/>
      <w:pPr>
        <w:ind w:left="2116" w:hanging="1080"/>
      </w:pPr>
      <w:rPr>
        <w:rFonts w:hint="default"/>
        <w:w w:val="90"/>
      </w:rPr>
    </w:lvl>
    <w:lvl w:ilvl="5">
      <w:start w:val="1"/>
      <w:numFmt w:val="decimal"/>
      <w:lvlText w:val="%1.%2.%3.%4.%5.%6"/>
      <w:lvlJc w:val="left"/>
      <w:pPr>
        <w:ind w:left="2375" w:hanging="1080"/>
      </w:pPr>
      <w:rPr>
        <w:rFonts w:hint="default"/>
        <w:w w:val="90"/>
      </w:rPr>
    </w:lvl>
    <w:lvl w:ilvl="6">
      <w:start w:val="1"/>
      <w:numFmt w:val="decimal"/>
      <w:lvlText w:val="%1.%2.%3.%4.%5.%6.%7"/>
      <w:lvlJc w:val="left"/>
      <w:pPr>
        <w:ind w:left="2994" w:hanging="1440"/>
      </w:pPr>
      <w:rPr>
        <w:rFonts w:hint="default"/>
        <w:w w:val="90"/>
      </w:rPr>
    </w:lvl>
    <w:lvl w:ilvl="7">
      <w:start w:val="1"/>
      <w:numFmt w:val="decimal"/>
      <w:lvlText w:val="%1.%2.%3.%4.%5.%6.%7.%8"/>
      <w:lvlJc w:val="left"/>
      <w:pPr>
        <w:ind w:left="3253" w:hanging="1440"/>
      </w:pPr>
      <w:rPr>
        <w:rFonts w:hint="default"/>
        <w:w w:val="90"/>
      </w:rPr>
    </w:lvl>
    <w:lvl w:ilvl="8">
      <w:start w:val="1"/>
      <w:numFmt w:val="decimal"/>
      <w:lvlText w:val="%1.%2.%3.%4.%5.%6.%7.%8.%9"/>
      <w:lvlJc w:val="left"/>
      <w:pPr>
        <w:ind w:left="3512" w:hanging="1440"/>
      </w:pPr>
      <w:rPr>
        <w:rFonts w:hint="default"/>
        <w:w w:val="90"/>
      </w:rPr>
    </w:lvl>
  </w:abstractNum>
  <w:abstractNum w:abstractNumId="11" w15:restartNumberingAfterBreak="0">
    <w:nsid w:val="4A781813"/>
    <w:multiLevelType w:val="multilevel"/>
    <w:tmpl w:val="560A384A"/>
    <w:lvl w:ilvl="0">
      <w:start w:val="1"/>
      <w:numFmt w:val="decimal"/>
      <w:lvlText w:val="%1."/>
      <w:lvlJc w:val="left"/>
      <w:pPr>
        <w:ind w:left="168" w:hanging="168"/>
      </w:pPr>
      <w:rPr>
        <w:rFonts w:ascii="Arial" w:eastAsia="Arial" w:hAnsi="Arial" w:cs="Arial" w:hint="default"/>
        <w:b/>
        <w:bCs/>
        <w:spacing w:val="-1"/>
        <w:w w:val="100"/>
        <w:sz w:val="18"/>
        <w:szCs w:val="18"/>
        <w:lang w:val="hr-HR" w:eastAsia="en-US" w:bidi="ar-SA"/>
      </w:rPr>
    </w:lvl>
    <w:lvl w:ilvl="1">
      <w:start w:val="1"/>
      <w:numFmt w:val="decimal"/>
      <w:lvlText w:val="%1.%2."/>
      <w:lvlJc w:val="left"/>
      <w:pPr>
        <w:ind w:left="414" w:hanging="335"/>
      </w:pPr>
      <w:rPr>
        <w:rFonts w:ascii="Arial" w:eastAsia="Arial" w:hAnsi="Arial" w:cs="Arial" w:hint="default"/>
        <w:b/>
        <w:bCs/>
        <w:spacing w:val="-1"/>
        <w:w w:val="100"/>
        <w:sz w:val="18"/>
        <w:szCs w:val="18"/>
        <w:lang w:val="hr-HR" w:eastAsia="en-US" w:bidi="ar-SA"/>
      </w:rPr>
    </w:lvl>
    <w:lvl w:ilvl="2">
      <w:start w:val="1"/>
      <w:numFmt w:val="bullet"/>
      <w:lvlText w:val=""/>
      <w:lvlJc w:val="left"/>
      <w:pPr>
        <w:ind w:left="540" w:hanging="360"/>
      </w:pPr>
      <w:rPr>
        <w:rFonts w:ascii="Symbol" w:hAnsi="Symbol" w:hint="default"/>
      </w:rPr>
    </w:lvl>
    <w:lvl w:ilvl="3">
      <w:numFmt w:val="bullet"/>
      <w:lvlText w:val="•"/>
      <w:lvlJc w:val="left"/>
      <w:pPr>
        <w:ind w:left="1865" w:hanging="360"/>
      </w:pPr>
      <w:rPr>
        <w:rFonts w:hint="default"/>
        <w:lang w:val="hr-HR" w:eastAsia="en-US" w:bidi="ar-SA"/>
      </w:rPr>
    </w:lvl>
    <w:lvl w:ilvl="4">
      <w:numFmt w:val="bullet"/>
      <w:lvlText w:val="•"/>
      <w:lvlJc w:val="left"/>
      <w:pPr>
        <w:ind w:left="2931" w:hanging="360"/>
      </w:pPr>
      <w:rPr>
        <w:rFonts w:hint="default"/>
        <w:lang w:val="hr-HR" w:eastAsia="en-US" w:bidi="ar-SA"/>
      </w:rPr>
    </w:lvl>
    <w:lvl w:ilvl="5">
      <w:numFmt w:val="bullet"/>
      <w:lvlText w:val="•"/>
      <w:lvlJc w:val="left"/>
      <w:pPr>
        <w:ind w:left="3997" w:hanging="360"/>
      </w:pPr>
      <w:rPr>
        <w:rFonts w:hint="default"/>
        <w:lang w:val="hr-HR" w:eastAsia="en-US" w:bidi="ar-SA"/>
      </w:rPr>
    </w:lvl>
    <w:lvl w:ilvl="6">
      <w:numFmt w:val="bullet"/>
      <w:lvlText w:val="•"/>
      <w:lvlJc w:val="left"/>
      <w:pPr>
        <w:ind w:left="5063" w:hanging="360"/>
      </w:pPr>
      <w:rPr>
        <w:rFonts w:hint="default"/>
        <w:lang w:val="hr-HR" w:eastAsia="en-US" w:bidi="ar-SA"/>
      </w:rPr>
    </w:lvl>
    <w:lvl w:ilvl="7">
      <w:numFmt w:val="bullet"/>
      <w:lvlText w:val="•"/>
      <w:lvlJc w:val="left"/>
      <w:pPr>
        <w:ind w:left="6128" w:hanging="360"/>
      </w:pPr>
      <w:rPr>
        <w:rFonts w:hint="default"/>
        <w:lang w:val="hr-HR" w:eastAsia="en-US" w:bidi="ar-SA"/>
      </w:rPr>
    </w:lvl>
    <w:lvl w:ilvl="8">
      <w:numFmt w:val="bullet"/>
      <w:lvlText w:val="•"/>
      <w:lvlJc w:val="left"/>
      <w:pPr>
        <w:ind w:left="7194" w:hanging="360"/>
      </w:pPr>
      <w:rPr>
        <w:rFonts w:hint="default"/>
        <w:lang w:val="hr-HR" w:eastAsia="en-US" w:bidi="ar-SA"/>
      </w:rPr>
    </w:lvl>
  </w:abstractNum>
  <w:abstractNum w:abstractNumId="12" w15:restartNumberingAfterBreak="0">
    <w:nsid w:val="4ABF5809"/>
    <w:multiLevelType w:val="hybridMultilevel"/>
    <w:tmpl w:val="7E0ABA62"/>
    <w:lvl w:ilvl="0" w:tplc="E00E3C24">
      <w:start w:val="2"/>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3" w15:restartNumberingAfterBreak="0">
    <w:nsid w:val="52AC6A92"/>
    <w:multiLevelType w:val="multilevel"/>
    <w:tmpl w:val="7C207EBE"/>
    <w:lvl w:ilvl="0">
      <w:start w:val="5"/>
      <w:numFmt w:val="decimal"/>
      <w:lvlText w:val="%1."/>
      <w:lvlJc w:val="left"/>
      <w:pPr>
        <w:ind w:left="427" w:hanging="168"/>
      </w:pPr>
      <w:rPr>
        <w:rFonts w:ascii="Arial" w:eastAsia="Arial" w:hAnsi="Arial" w:cs="Arial" w:hint="default"/>
        <w:b/>
        <w:bCs/>
        <w:spacing w:val="-1"/>
        <w:w w:val="100"/>
        <w:sz w:val="18"/>
        <w:szCs w:val="18"/>
        <w:lang w:val="hr-HR" w:eastAsia="en-US" w:bidi="ar-SA"/>
      </w:rPr>
    </w:lvl>
    <w:lvl w:ilvl="1">
      <w:start w:val="1"/>
      <w:numFmt w:val="decimal"/>
      <w:lvlText w:val="%1.%2."/>
      <w:lvlJc w:val="left"/>
      <w:pPr>
        <w:ind w:left="594" w:hanging="335"/>
      </w:pPr>
      <w:rPr>
        <w:rFonts w:ascii="Arial" w:eastAsia="Arial" w:hAnsi="Arial" w:cs="Arial" w:hint="default"/>
        <w:b/>
        <w:bCs/>
        <w:spacing w:val="-1"/>
        <w:w w:val="100"/>
        <w:sz w:val="18"/>
        <w:szCs w:val="18"/>
        <w:lang w:val="hr-HR" w:eastAsia="en-US" w:bidi="ar-SA"/>
      </w:rPr>
    </w:lvl>
    <w:lvl w:ilvl="2">
      <w:numFmt w:val="bullet"/>
      <w:lvlText w:val="•"/>
      <w:lvlJc w:val="left"/>
      <w:pPr>
        <w:ind w:left="1589" w:hanging="335"/>
      </w:pPr>
      <w:rPr>
        <w:rFonts w:hint="default"/>
        <w:lang w:val="hr-HR" w:eastAsia="en-US" w:bidi="ar-SA"/>
      </w:rPr>
    </w:lvl>
    <w:lvl w:ilvl="3">
      <w:numFmt w:val="bullet"/>
      <w:lvlText w:val="•"/>
      <w:lvlJc w:val="left"/>
      <w:pPr>
        <w:ind w:left="2579" w:hanging="335"/>
      </w:pPr>
      <w:rPr>
        <w:rFonts w:hint="default"/>
        <w:lang w:val="hr-HR" w:eastAsia="en-US" w:bidi="ar-SA"/>
      </w:rPr>
    </w:lvl>
    <w:lvl w:ilvl="4">
      <w:numFmt w:val="bullet"/>
      <w:lvlText w:val="•"/>
      <w:lvlJc w:val="left"/>
      <w:pPr>
        <w:ind w:left="3568" w:hanging="335"/>
      </w:pPr>
      <w:rPr>
        <w:rFonts w:hint="default"/>
        <w:lang w:val="hr-HR" w:eastAsia="en-US" w:bidi="ar-SA"/>
      </w:rPr>
    </w:lvl>
    <w:lvl w:ilvl="5">
      <w:numFmt w:val="bullet"/>
      <w:lvlText w:val="•"/>
      <w:lvlJc w:val="left"/>
      <w:pPr>
        <w:ind w:left="4558" w:hanging="335"/>
      </w:pPr>
      <w:rPr>
        <w:rFonts w:hint="default"/>
        <w:lang w:val="hr-HR" w:eastAsia="en-US" w:bidi="ar-SA"/>
      </w:rPr>
    </w:lvl>
    <w:lvl w:ilvl="6">
      <w:numFmt w:val="bullet"/>
      <w:lvlText w:val="•"/>
      <w:lvlJc w:val="left"/>
      <w:pPr>
        <w:ind w:left="5547" w:hanging="335"/>
      </w:pPr>
      <w:rPr>
        <w:rFonts w:hint="default"/>
        <w:lang w:val="hr-HR" w:eastAsia="en-US" w:bidi="ar-SA"/>
      </w:rPr>
    </w:lvl>
    <w:lvl w:ilvl="7">
      <w:numFmt w:val="bullet"/>
      <w:lvlText w:val="•"/>
      <w:lvlJc w:val="left"/>
      <w:pPr>
        <w:ind w:left="6537" w:hanging="335"/>
      </w:pPr>
      <w:rPr>
        <w:rFonts w:hint="default"/>
        <w:lang w:val="hr-HR" w:eastAsia="en-US" w:bidi="ar-SA"/>
      </w:rPr>
    </w:lvl>
    <w:lvl w:ilvl="8">
      <w:numFmt w:val="bullet"/>
      <w:lvlText w:val="•"/>
      <w:lvlJc w:val="left"/>
      <w:pPr>
        <w:ind w:left="7526" w:hanging="335"/>
      </w:pPr>
      <w:rPr>
        <w:rFonts w:hint="default"/>
        <w:lang w:val="hr-HR" w:eastAsia="en-US" w:bidi="ar-SA"/>
      </w:rPr>
    </w:lvl>
  </w:abstractNum>
  <w:abstractNum w:abstractNumId="14" w15:restartNumberingAfterBreak="0">
    <w:nsid w:val="54145BA2"/>
    <w:multiLevelType w:val="multilevel"/>
    <w:tmpl w:val="4B1A8468"/>
    <w:lvl w:ilvl="0">
      <w:start w:val="6"/>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56A53FAB"/>
    <w:multiLevelType w:val="hybridMultilevel"/>
    <w:tmpl w:val="854A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281EC8"/>
    <w:multiLevelType w:val="hybridMultilevel"/>
    <w:tmpl w:val="4A1A5490"/>
    <w:lvl w:ilvl="0" w:tplc="AF2CBB40">
      <w:numFmt w:val="bullet"/>
      <w:lvlText w:val="-"/>
      <w:lvlJc w:val="left"/>
      <w:pPr>
        <w:ind w:left="980" w:hanging="360"/>
      </w:pPr>
      <w:rPr>
        <w:rFonts w:ascii="Times New Roman" w:eastAsia="Times New Roman" w:hAnsi="Times New Roman" w:cs="Times New Roman" w:hint="default"/>
        <w:w w:val="100"/>
        <w:sz w:val="20"/>
        <w:szCs w:val="20"/>
        <w:lang w:val="hr-HR" w:eastAsia="en-US" w:bidi="ar-SA"/>
      </w:rPr>
    </w:lvl>
    <w:lvl w:ilvl="1" w:tplc="133C46BC">
      <w:numFmt w:val="bullet"/>
      <w:lvlText w:val="•"/>
      <w:lvlJc w:val="left"/>
      <w:pPr>
        <w:ind w:left="1832" w:hanging="360"/>
      </w:pPr>
      <w:rPr>
        <w:rFonts w:hint="default"/>
        <w:lang w:val="hr-HR" w:eastAsia="en-US" w:bidi="ar-SA"/>
      </w:rPr>
    </w:lvl>
    <w:lvl w:ilvl="2" w:tplc="FD1A71AC">
      <w:numFmt w:val="bullet"/>
      <w:lvlText w:val="•"/>
      <w:lvlJc w:val="left"/>
      <w:pPr>
        <w:ind w:left="2685" w:hanging="360"/>
      </w:pPr>
      <w:rPr>
        <w:rFonts w:hint="default"/>
        <w:lang w:val="hr-HR" w:eastAsia="en-US" w:bidi="ar-SA"/>
      </w:rPr>
    </w:lvl>
    <w:lvl w:ilvl="3" w:tplc="30EC5C20">
      <w:numFmt w:val="bullet"/>
      <w:lvlText w:val="•"/>
      <w:lvlJc w:val="left"/>
      <w:pPr>
        <w:ind w:left="3537" w:hanging="360"/>
      </w:pPr>
      <w:rPr>
        <w:rFonts w:hint="default"/>
        <w:lang w:val="hr-HR" w:eastAsia="en-US" w:bidi="ar-SA"/>
      </w:rPr>
    </w:lvl>
    <w:lvl w:ilvl="4" w:tplc="CCDE1360">
      <w:numFmt w:val="bullet"/>
      <w:lvlText w:val="•"/>
      <w:lvlJc w:val="left"/>
      <w:pPr>
        <w:ind w:left="4390" w:hanging="360"/>
      </w:pPr>
      <w:rPr>
        <w:rFonts w:hint="default"/>
        <w:lang w:val="hr-HR" w:eastAsia="en-US" w:bidi="ar-SA"/>
      </w:rPr>
    </w:lvl>
    <w:lvl w:ilvl="5" w:tplc="9DC4FD74">
      <w:numFmt w:val="bullet"/>
      <w:lvlText w:val="•"/>
      <w:lvlJc w:val="left"/>
      <w:pPr>
        <w:ind w:left="5243" w:hanging="360"/>
      </w:pPr>
      <w:rPr>
        <w:rFonts w:hint="default"/>
        <w:lang w:val="hr-HR" w:eastAsia="en-US" w:bidi="ar-SA"/>
      </w:rPr>
    </w:lvl>
    <w:lvl w:ilvl="6" w:tplc="07AA7988">
      <w:numFmt w:val="bullet"/>
      <w:lvlText w:val="•"/>
      <w:lvlJc w:val="left"/>
      <w:pPr>
        <w:ind w:left="6095" w:hanging="360"/>
      </w:pPr>
      <w:rPr>
        <w:rFonts w:hint="default"/>
        <w:lang w:val="hr-HR" w:eastAsia="en-US" w:bidi="ar-SA"/>
      </w:rPr>
    </w:lvl>
    <w:lvl w:ilvl="7" w:tplc="D7849E9E">
      <w:numFmt w:val="bullet"/>
      <w:lvlText w:val="•"/>
      <w:lvlJc w:val="left"/>
      <w:pPr>
        <w:ind w:left="6948" w:hanging="360"/>
      </w:pPr>
      <w:rPr>
        <w:rFonts w:hint="default"/>
        <w:lang w:val="hr-HR" w:eastAsia="en-US" w:bidi="ar-SA"/>
      </w:rPr>
    </w:lvl>
    <w:lvl w:ilvl="8" w:tplc="7F5ED1DA">
      <w:numFmt w:val="bullet"/>
      <w:lvlText w:val="•"/>
      <w:lvlJc w:val="left"/>
      <w:pPr>
        <w:ind w:left="7800" w:hanging="360"/>
      </w:pPr>
      <w:rPr>
        <w:rFonts w:hint="default"/>
        <w:lang w:val="hr-HR" w:eastAsia="en-US" w:bidi="ar-SA"/>
      </w:rPr>
    </w:lvl>
  </w:abstractNum>
  <w:abstractNum w:abstractNumId="17" w15:restartNumberingAfterBreak="0">
    <w:nsid w:val="60D3580B"/>
    <w:multiLevelType w:val="hybridMultilevel"/>
    <w:tmpl w:val="B0D21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D1044F"/>
    <w:multiLevelType w:val="multilevel"/>
    <w:tmpl w:val="EC9E295A"/>
    <w:lvl w:ilvl="0">
      <w:start w:val="6"/>
      <w:numFmt w:val="decimal"/>
      <w:lvlText w:val="%1."/>
      <w:lvlJc w:val="left"/>
      <w:pPr>
        <w:ind w:left="360" w:hanging="360"/>
      </w:pPr>
      <w:rPr>
        <w:rFonts w:hint="default"/>
      </w:rPr>
    </w:lvl>
    <w:lvl w:ilvl="1">
      <w:start w:val="5"/>
      <w:numFmt w:val="decimal"/>
      <w:lvlText w:val="%1.%2."/>
      <w:lvlJc w:val="left"/>
      <w:pPr>
        <w:ind w:left="923" w:hanging="360"/>
      </w:pPr>
      <w:rPr>
        <w:rFonts w:hint="default"/>
      </w:rPr>
    </w:lvl>
    <w:lvl w:ilvl="2">
      <w:start w:val="1"/>
      <w:numFmt w:val="decimal"/>
      <w:lvlText w:val="%1.%2.%3."/>
      <w:lvlJc w:val="left"/>
      <w:pPr>
        <w:ind w:left="1846" w:hanging="720"/>
      </w:pPr>
      <w:rPr>
        <w:rFonts w:hint="default"/>
      </w:rPr>
    </w:lvl>
    <w:lvl w:ilvl="3">
      <w:start w:val="1"/>
      <w:numFmt w:val="decimal"/>
      <w:lvlText w:val="%1.%2.%3.%4."/>
      <w:lvlJc w:val="left"/>
      <w:pPr>
        <w:ind w:left="2409" w:hanging="720"/>
      </w:pPr>
      <w:rPr>
        <w:rFonts w:hint="default"/>
      </w:rPr>
    </w:lvl>
    <w:lvl w:ilvl="4">
      <w:start w:val="1"/>
      <w:numFmt w:val="decimal"/>
      <w:lvlText w:val="%1.%2.%3.%4.%5."/>
      <w:lvlJc w:val="left"/>
      <w:pPr>
        <w:ind w:left="3332" w:hanging="1080"/>
      </w:pPr>
      <w:rPr>
        <w:rFonts w:hint="default"/>
      </w:rPr>
    </w:lvl>
    <w:lvl w:ilvl="5">
      <w:start w:val="1"/>
      <w:numFmt w:val="decimal"/>
      <w:lvlText w:val="%1.%2.%3.%4.%5.%6."/>
      <w:lvlJc w:val="left"/>
      <w:pPr>
        <w:ind w:left="3895" w:hanging="1080"/>
      </w:pPr>
      <w:rPr>
        <w:rFonts w:hint="default"/>
      </w:rPr>
    </w:lvl>
    <w:lvl w:ilvl="6">
      <w:start w:val="1"/>
      <w:numFmt w:val="decimal"/>
      <w:lvlText w:val="%1.%2.%3.%4.%5.%6.%7."/>
      <w:lvlJc w:val="left"/>
      <w:pPr>
        <w:ind w:left="4818" w:hanging="1440"/>
      </w:pPr>
      <w:rPr>
        <w:rFonts w:hint="default"/>
      </w:rPr>
    </w:lvl>
    <w:lvl w:ilvl="7">
      <w:start w:val="1"/>
      <w:numFmt w:val="decimal"/>
      <w:lvlText w:val="%1.%2.%3.%4.%5.%6.%7.%8."/>
      <w:lvlJc w:val="left"/>
      <w:pPr>
        <w:ind w:left="5381" w:hanging="1440"/>
      </w:pPr>
      <w:rPr>
        <w:rFonts w:hint="default"/>
      </w:rPr>
    </w:lvl>
    <w:lvl w:ilvl="8">
      <w:start w:val="1"/>
      <w:numFmt w:val="decimal"/>
      <w:lvlText w:val="%1.%2.%3.%4.%5.%6.%7.%8.%9."/>
      <w:lvlJc w:val="left"/>
      <w:pPr>
        <w:ind w:left="6304" w:hanging="1800"/>
      </w:pPr>
      <w:rPr>
        <w:rFonts w:hint="default"/>
      </w:rPr>
    </w:lvl>
  </w:abstractNum>
  <w:abstractNum w:abstractNumId="19" w15:restartNumberingAfterBreak="0">
    <w:nsid w:val="6D8567B4"/>
    <w:multiLevelType w:val="hybridMultilevel"/>
    <w:tmpl w:val="3F74AAAE"/>
    <w:lvl w:ilvl="0" w:tplc="66F082DE">
      <w:numFmt w:val="bullet"/>
      <w:lvlText w:val="-"/>
      <w:lvlJc w:val="left"/>
      <w:pPr>
        <w:ind w:left="213" w:hanging="212"/>
      </w:pPr>
      <w:rPr>
        <w:rFonts w:ascii="Times New Roman" w:eastAsia="Times New Roman" w:hAnsi="Times New Roman" w:cs="Times New Roman" w:hint="default"/>
        <w:w w:val="100"/>
        <w:sz w:val="20"/>
        <w:szCs w:val="20"/>
        <w:lang w:val="hr-HR" w:eastAsia="en-US" w:bidi="ar-SA"/>
      </w:rPr>
    </w:lvl>
    <w:lvl w:ilvl="1" w:tplc="16EA5542">
      <w:numFmt w:val="bullet"/>
      <w:lvlText w:val="•"/>
      <w:lvlJc w:val="left"/>
      <w:pPr>
        <w:ind w:left="1105" w:hanging="212"/>
      </w:pPr>
      <w:rPr>
        <w:rFonts w:hint="default"/>
        <w:lang w:val="hr-HR" w:eastAsia="en-US" w:bidi="ar-SA"/>
      </w:rPr>
    </w:lvl>
    <w:lvl w:ilvl="2" w:tplc="2A848FB6">
      <w:numFmt w:val="bullet"/>
      <w:lvlText w:val="•"/>
      <w:lvlJc w:val="left"/>
      <w:pPr>
        <w:ind w:left="2002" w:hanging="212"/>
      </w:pPr>
      <w:rPr>
        <w:rFonts w:hint="default"/>
        <w:lang w:val="hr-HR" w:eastAsia="en-US" w:bidi="ar-SA"/>
      </w:rPr>
    </w:lvl>
    <w:lvl w:ilvl="3" w:tplc="AEB00A52">
      <w:numFmt w:val="bullet"/>
      <w:lvlText w:val="•"/>
      <w:lvlJc w:val="left"/>
      <w:pPr>
        <w:ind w:left="2898" w:hanging="212"/>
      </w:pPr>
      <w:rPr>
        <w:rFonts w:hint="default"/>
        <w:lang w:val="hr-HR" w:eastAsia="en-US" w:bidi="ar-SA"/>
      </w:rPr>
    </w:lvl>
    <w:lvl w:ilvl="4" w:tplc="333831D0">
      <w:numFmt w:val="bullet"/>
      <w:lvlText w:val="•"/>
      <w:lvlJc w:val="left"/>
      <w:pPr>
        <w:ind w:left="3795" w:hanging="212"/>
      </w:pPr>
      <w:rPr>
        <w:rFonts w:hint="default"/>
        <w:lang w:val="hr-HR" w:eastAsia="en-US" w:bidi="ar-SA"/>
      </w:rPr>
    </w:lvl>
    <w:lvl w:ilvl="5" w:tplc="6734A5F8">
      <w:numFmt w:val="bullet"/>
      <w:lvlText w:val="•"/>
      <w:lvlJc w:val="left"/>
      <w:pPr>
        <w:ind w:left="4692" w:hanging="212"/>
      </w:pPr>
      <w:rPr>
        <w:rFonts w:hint="default"/>
        <w:lang w:val="hr-HR" w:eastAsia="en-US" w:bidi="ar-SA"/>
      </w:rPr>
    </w:lvl>
    <w:lvl w:ilvl="6" w:tplc="8D125D74">
      <w:numFmt w:val="bullet"/>
      <w:lvlText w:val="•"/>
      <w:lvlJc w:val="left"/>
      <w:pPr>
        <w:ind w:left="5588" w:hanging="212"/>
      </w:pPr>
      <w:rPr>
        <w:rFonts w:hint="default"/>
        <w:lang w:val="hr-HR" w:eastAsia="en-US" w:bidi="ar-SA"/>
      </w:rPr>
    </w:lvl>
    <w:lvl w:ilvl="7" w:tplc="86C4B082">
      <w:numFmt w:val="bullet"/>
      <w:lvlText w:val="•"/>
      <w:lvlJc w:val="left"/>
      <w:pPr>
        <w:ind w:left="6485" w:hanging="212"/>
      </w:pPr>
      <w:rPr>
        <w:rFonts w:hint="default"/>
        <w:lang w:val="hr-HR" w:eastAsia="en-US" w:bidi="ar-SA"/>
      </w:rPr>
    </w:lvl>
    <w:lvl w:ilvl="8" w:tplc="FD704418">
      <w:numFmt w:val="bullet"/>
      <w:lvlText w:val="•"/>
      <w:lvlJc w:val="left"/>
      <w:pPr>
        <w:ind w:left="7381" w:hanging="212"/>
      </w:pPr>
      <w:rPr>
        <w:rFonts w:hint="default"/>
        <w:lang w:val="hr-HR" w:eastAsia="en-US" w:bidi="ar-SA"/>
      </w:rPr>
    </w:lvl>
  </w:abstractNum>
  <w:abstractNum w:abstractNumId="20" w15:restartNumberingAfterBreak="0">
    <w:nsid w:val="714248A9"/>
    <w:multiLevelType w:val="hybridMultilevel"/>
    <w:tmpl w:val="58E22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400886"/>
    <w:multiLevelType w:val="multilevel"/>
    <w:tmpl w:val="396E7F02"/>
    <w:lvl w:ilvl="0">
      <w:start w:val="1"/>
      <w:numFmt w:val="decimal"/>
      <w:lvlText w:val="%1."/>
      <w:lvlJc w:val="left"/>
      <w:pPr>
        <w:ind w:left="348" w:hanging="168"/>
      </w:pPr>
      <w:rPr>
        <w:rFonts w:ascii="Arial" w:eastAsia="Arial" w:hAnsi="Arial" w:cs="Arial" w:hint="default"/>
        <w:b/>
        <w:bCs/>
        <w:spacing w:val="-1"/>
        <w:w w:val="100"/>
        <w:sz w:val="18"/>
        <w:szCs w:val="18"/>
        <w:lang w:val="hr-HR" w:eastAsia="en-US" w:bidi="ar-SA"/>
      </w:rPr>
    </w:lvl>
    <w:lvl w:ilvl="1">
      <w:start w:val="1"/>
      <w:numFmt w:val="decimal"/>
      <w:lvlText w:val="%1.%2."/>
      <w:lvlJc w:val="left"/>
      <w:pPr>
        <w:ind w:left="594" w:hanging="335"/>
      </w:pPr>
      <w:rPr>
        <w:rFonts w:ascii="Arial" w:eastAsia="Arial" w:hAnsi="Arial" w:cs="Arial" w:hint="default"/>
        <w:b/>
        <w:bCs/>
        <w:spacing w:val="-1"/>
        <w:w w:val="100"/>
        <w:sz w:val="18"/>
        <w:szCs w:val="18"/>
        <w:lang w:val="hr-HR" w:eastAsia="en-US" w:bidi="ar-SA"/>
      </w:rPr>
    </w:lvl>
    <w:lvl w:ilvl="2">
      <w:numFmt w:val="bullet"/>
      <w:lvlText w:val="-"/>
      <w:lvlJc w:val="left"/>
      <w:pPr>
        <w:ind w:left="360" w:hanging="360"/>
      </w:pPr>
      <w:rPr>
        <w:rFonts w:ascii="Times New Roman" w:eastAsia="Times New Roman" w:hAnsi="Times New Roman" w:cs="Times New Roman" w:hint="default"/>
        <w:w w:val="100"/>
        <w:sz w:val="20"/>
        <w:szCs w:val="20"/>
        <w:lang w:val="hr-HR" w:eastAsia="en-US" w:bidi="ar-SA"/>
      </w:rPr>
    </w:lvl>
    <w:lvl w:ilvl="3">
      <w:numFmt w:val="bullet"/>
      <w:lvlText w:val="•"/>
      <w:lvlJc w:val="left"/>
      <w:pPr>
        <w:ind w:left="2045" w:hanging="360"/>
      </w:pPr>
      <w:rPr>
        <w:rFonts w:hint="default"/>
        <w:lang w:val="hr-HR" w:eastAsia="en-US" w:bidi="ar-SA"/>
      </w:rPr>
    </w:lvl>
    <w:lvl w:ilvl="4">
      <w:numFmt w:val="bullet"/>
      <w:lvlText w:val="•"/>
      <w:lvlJc w:val="left"/>
      <w:pPr>
        <w:ind w:left="3111" w:hanging="360"/>
      </w:pPr>
      <w:rPr>
        <w:rFonts w:hint="default"/>
        <w:lang w:val="hr-HR" w:eastAsia="en-US" w:bidi="ar-SA"/>
      </w:rPr>
    </w:lvl>
    <w:lvl w:ilvl="5">
      <w:numFmt w:val="bullet"/>
      <w:lvlText w:val="•"/>
      <w:lvlJc w:val="left"/>
      <w:pPr>
        <w:ind w:left="4177" w:hanging="360"/>
      </w:pPr>
      <w:rPr>
        <w:rFonts w:hint="default"/>
        <w:lang w:val="hr-HR" w:eastAsia="en-US" w:bidi="ar-SA"/>
      </w:rPr>
    </w:lvl>
    <w:lvl w:ilvl="6">
      <w:numFmt w:val="bullet"/>
      <w:lvlText w:val="•"/>
      <w:lvlJc w:val="left"/>
      <w:pPr>
        <w:ind w:left="5243" w:hanging="360"/>
      </w:pPr>
      <w:rPr>
        <w:rFonts w:hint="default"/>
        <w:lang w:val="hr-HR" w:eastAsia="en-US" w:bidi="ar-SA"/>
      </w:rPr>
    </w:lvl>
    <w:lvl w:ilvl="7">
      <w:numFmt w:val="bullet"/>
      <w:lvlText w:val="•"/>
      <w:lvlJc w:val="left"/>
      <w:pPr>
        <w:ind w:left="6308" w:hanging="360"/>
      </w:pPr>
      <w:rPr>
        <w:rFonts w:hint="default"/>
        <w:lang w:val="hr-HR" w:eastAsia="en-US" w:bidi="ar-SA"/>
      </w:rPr>
    </w:lvl>
    <w:lvl w:ilvl="8">
      <w:numFmt w:val="bullet"/>
      <w:lvlText w:val="•"/>
      <w:lvlJc w:val="left"/>
      <w:pPr>
        <w:ind w:left="7374" w:hanging="360"/>
      </w:pPr>
      <w:rPr>
        <w:rFonts w:hint="default"/>
        <w:lang w:val="hr-HR" w:eastAsia="en-US" w:bidi="ar-SA"/>
      </w:rPr>
    </w:lvl>
  </w:abstractNum>
  <w:abstractNum w:abstractNumId="22" w15:restartNumberingAfterBreak="0">
    <w:nsid w:val="77A67E5C"/>
    <w:multiLevelType w:val="hybridMultilevel"/>
    <w:tmpl w:val="C18CB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9"/>
  </w:num>
  <w:num w:numId="4">
    <w:abstractNumId w:val="16"/>
  </w:num>
  <w:num w:numId="5">
    <w:abstractNumId w:val="7"/>
  </w:num>
  <w:num w:numId="6">
    <w:abstractNumId w:val="21"/>
  </w:num>
  <w:num w:numId="7">
    <w:abstractNumId w:val="6"/>
  </w:num>
  <w:num w:numId="8">
    <w:abstractNumId w:val="0"/>
  </w:num>
  <w:num w:numId="9">
    <w:abstractNumId w:val="10"/>
  </w:num>
  <w:num w:numId="10">
    <w:abstractNumId w:val="8"/>
  </w:num>
  <w:num w:numId="11">
    <w:abstractNumId w:val="1"/>
  </w:num>
  <w:num w:numId="12">
    <w:abstractNumId w:val="12"/>
  </w:num>
  <w:num w:numId="13">
    <w:abstractNumId w:val="18"/>
  </w:num>
  <w:num w:numId="14">
    <w:abstractNumId w:val="14"/>
  </w:num>
  <w:num w:numId="15">
    <w:abstractNumId w:val="22"/>
  </w:num>
  <w:num w:numId="16">
    <w:abstractNumId w:val="3"/>
  </w:num>
  <w:num w:numId="17">
    <w:abstractNumId w:val="2"/>
  </w:num>
  <w:num w:numId="18">
    <w:abstractNumId w:val="20"/>
  </w:num>
  <w:num w:numId="19">
    <w:abstractNumId w:val="15"/>
  </w:num>
  <w:num w:numId="20">
    <w:abstractNumId w:val="9"/>
  </w:num>
  <w:num w:numId="21">
    <w:abstractNumId w:val="11"/>
  </w:num>
  <w:num w:numId="22">
    <w:abstractNumId w:val="1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440"/>
    <w:rsid w:val="00013D0D"/>
    <w:rsid w:val="00016C8C"/>
    <w:rsid w:val="0002066F"/>
    <w:rsid w:val="00022621"/>
    <w:rsid w:val="00023137"/>
    <w:rsid w:val="000234B7"/>
    <w:rsid w:val="00037183"/>
    <w:rsid w:val="00037ECC"/>
    <w:rsid w:val="00040194"/>
    <w:rsid w:val="00073A0F"/>
    <w:rsid w:val="000A4445"/>
    <w:rsid w:val="000A7DAC"/>
    <w:rsid w:val="000B050F"/>
    <w:rsid w:val="000B1B06"/>
    <w:rsid w:val="000B366E"/>
    <w:rsid w:val="000B43D4"/>
    <w:rsid w:val="000C07DD"/>
    <w:rsid w:val="000C08C3"/>
    <w:rsid w:val="000C4CFB"/>
    <w:rsid w:val="000D3440"/>
    <w:rsid w:val="000F72DC"/>
    <w:rsid w:val="000F76F3"/>
    <w:rsid w:val="001115A6"/>
    <w:rsid w:val="00115E2D"/>
    <w:rsid w:val="001175D6"/>
    <w:rsid w:val="00117E96"/>
    <w:rsid w:val="001222DA"/>
    <w:rsid w:val="00124078"/>
    <w:rsid w:val="001270A1"/>
    <w:rsid w:val="0013037A"/>
    <w:rsid w:val="001320C4"/>
    <w:rsid w:val="00133187"/>
    <w:rsid w:val="001358A6"/>
    <w:rsid w:val="00135AB8"/>
    <w:rsid w:val="001443EC"/>
    <w:rsid w:val="0015532D"/>
    <w:rsid w:val="001728ED"/>
    <w:rsid w:val="001934F7"/>
    <w:rsid w:val="001A09EE"/>
    <w:rsid w:val="001A33C9"/>
    <w:rsid w:val="001A4752"/>
    <w:rsid w:val="001B1740"/>
    <w:rsid w:val="001B4591"/>
    <w:rsid w:val="001B69BD"/>
    <w:rsid w:val="001C02E0"/>
    <w:rsid w:val="001D2D68"/>
    <w:rsid w:val="001E7203"/>
    <w:rsid w:val="00207D23"/>
    <w:rsid w:val="00210205"/>
    <w:rsid w:val="00211997"/>
    <w:rsid w:val="0023133A"/>
    <w:rsid w:val="00231E6D"/>
    <w:rsid w:val="002377E4"/>
    <w:rsid w:val="0025355B"/>
    <w:rsid w:val="0026211E"/>
    <w:rsid w:val="0026641E"/>
    <w:rsid w:val="00277E0E"/>
    <w:rsid w:val="00281BE3"/>
    <w:rsid w:val="002855A1"/>
    <w:rsid w:val="00290CEF"/>
    <w:rsid w:val="00293D15"/>
    <w:rsid w:val="002A4ED6"/>
    <w:rsid w:val="002B0A6B"/>
    <w:rsid w:val="002B1876"/>
    <w:rsid w:val="002B7C73"/>
    <w:rsid w:val="002C2D23"/>
    <w:rsid w:val="002E4CB7"/>
    <w:rsid w:val="002E6C55"/>
    <w:rsid w:val="002F24E3"/>
    <w:rsid w:val="00310F65"/>
    <w:rsid w:val="00311ED4"/>
    <w:rsid w:val="00312C65"/>
    <w:rsid w:val="003211FB"/>
    <w:rsid w:val="00334E48"/>
    <w:rsid w:val="00366C90"/>
    <w:rsid w:val="00372EFA"/>
    <w:rsid w:val="0037523A"/>
    <w:rsid w:val="00377597"/>
    <w:rsid w:val="00385ABF"/>
    <w:rsid w:val="00387DC7"/>
    <w:rsid w:val="00392252"/>
    <w:rsid w:val="003A1898"/>
    <w:rsid w:val="003A7361"/>
    <w:rsid w:val="003B79E5"/>
    <w:rsid w:val="003C131C"/>
    <w:rsid w:val="003C3E8A"/>
    <w:rsid w:val="003C49B9"/>
    <w:rsid w:val="003E149A"/>
    <w:rsid w:val="003F65C3"/>
    <w:rsid w:val="00400CEA"/>
    <w:rsid w:val="00404940"/>
    <w:rsid w:val="004054AA"/>
    <w:rsid w:val="004146D3"/>
    <w:rsid w:val="004159B2"/>
    <w:rsid w:val="00430DE6"/>
    <w:rsid w:val="004324E8"/>
    <w:rsid w:val="00435C6B"/>
    <w:rsid w:val="00437A2E"/>
    <w:rsid w:val="00447D23"/>
    <w:rsid w:val="00450A48"/>
    <w:rsid w:val="004534F5"/>
    <w:rsid w:val="00460852"/>
    <w:rsid w:val="00464E73"/>
    <w:rsid w:val="00474BBB"/>
    <w:rsid w:val="00484E1D"/>
    <w:rsid w:val="004944B9"/>
    <w:rsid w:val="004B257E"/>
    <w:rsid w:val="004C0815"/>
    <w:rsid w:val="004D0D30"/>
    <w:rsid w:val="004E59D9"/>
    <w:rsid w:val="004F2CB2"/>
    <w:rsid w:val="004F3929"/>
    <w:rsid w:val="004F4C86"/>
    <w:rsid w:val="004F695C"/>
    <w:rsid w:val="0052775F"/>
    <w:rsid w:val="0053377D"/>
    <w:rsid w:val="00536C2B"/>
    <w:rsid w:val="00546B57"/>
    <w:rsid w:val="00560878"/>
    <w:rsid w:val="00563C93"/>
    <w:rsid w:val="005700E6"/>
    <w:rsid w:val="00576B3B"/>
    <w:rsid w:val="005804A5"/>
    <w:rsid w:val="005839D8"/>
    <w:rsid w:val="00583E97"/>
    <w:rsid w:val="00584241"/>
    <w:rsid w:val="0058490B"/>
    <w:rsid w:val="00587E3F"/>
    <w:rsid w:val="005A1AE5"/>
    <w:rsid w:val="005B0E2F"/>
    <w:rsid w:val="005B6D99"/>
    <w:rsid w:val="005C2222"/>
    <w:rsid w:val="005C777A"/>
    <w:rsid w:val="005E7DF5"/>
    <w:rsid w:val="005F4092"/>
    <w:rsid w:val="005F55A1"/>
    <w:rsid w:val="00607970"/>
    <w:rsid w:val="0062078F"/>
    <w:rsid w:val="00630694"/>
    <w:rsid w:val="0064094D"/>
    <w:rsid w:val="00647737"/>
    <w:rsid w:val="006509DC"/>
    <w:rsid w:val="00654F51"/>
    <w:rsid w:val="00662484"/>
    <w:rsid w:val="00670563"/>
    <w:rsid w:val="00672903"/>
    <w:rsid w:val="0067791D"/>
    <w:rsid w:val="0068286B"/>
    <w:rsid w:val="00691726"/>
    <w:rsid w:val="0069208E"/>
    <w:rsid w:val="00697E77"/>
    <w:rsid w:val="006B2341"/>
    <w:rsid w:val="006B2770"/>
    <w:rsid w:val="006B365E"/>
    <w:rsid w:val="006B5B15"/>
    <w:rsid w:val="006C72BE"/>
    <w:rsid w:val="006D7C5C"/>
    <w:rsid w:val="006E0B3F"/>
    <w:rsid w:val="006E2E99"/>
    <w:rsid w:val="006F277E"/>
    <w:rsid w:val="007015BB"/>
    <w:rsid w:val="0071086F"/>
    <w:rsid w:val="007109DE"/>
    <w:rsid w:val="00715FA7"/>
    <w:rsid w:val="00727C97"/>
    <w:rsid w:val="00734FD1"/>
    <w:rsid w:val="007356AD"/>
    <w:rsid w:val="00750361"/>
    <w:rsid w:val="007523C4"/>
    <w:rsid w:val="007779C8"/>
    <w:rsid w:val="0078241F"/>
    <w:rsid w:val="00786043"/>
    <w:rsid w:val="00790621"/>
    <w:rsid w:val="00793111"/>
    <w:rsid w:val="00795925"/>
    <w:rsid w:val="007A742D"/>
    <w:rsid w:val="007B13E7"/>
    <w:rsid w:val="007B1B45"/>
    <w:rsid w:val="007B7168"/>
    <w:rsid w:val="007C2467"/>
    <w:rsid w:val="007D3883"/>
    <w:rsid w:val="007E0E3D"/>
    <w:rsid w:val="007F03F1"/>
    <w:rsid w:val="007F31E4"/>
    <w:rsid w:val="007F3AE3"/>
    <w:rsid w:val="007F7EF2"/>
    <w:rsid w:val="0080167B"/>
    <w:rsid w:val="00817A6C"/>
    <w:rsid w:val="00826019"/>
    <w:rsid w:val="0083545A"/>
    <w:rsid w:val="008577DC"/>
    <w:rsid w:val="008614B7"/>
    <w:rsid w:val="008A36E3"/>
    <w:rsid w:val="008A5C9C"/>
    <w:rsid w:val="008B1083"/>
    <w:rsid w:val="008B52A3"/>
    <w:rsid w:val="008C137B"/>
    <w:rsid w:val="008C60E1"/>
    <w:rsid w:val="008C6AA9"/>
    <w:rsid w:val="008D2F98"/>
    <w:rsid w:val="008D3DE2"/>
    <w:rsid w:val="008F2962"/>
    <w:rsid w:val="009241C6"/>
    <w:rsid w:val="00932135"/>
    <w:rsid w:val="00941279"/>
    <w:rsid w:val="009533E1"/>
    <w:rsid w:val="0095606E"/>
    <w:rsid w:val="0096251B"/>
    <w:rsid w:val="009829B7"/>
    <w:rsid w:val="00984207"/>
    <w:rsid w:val="009865EE"/>
    <w:rsid w:val="009A32D7"/>
    <w:rsid w:val="009A4F93"/>
    <w:rsid w:val="009B0B0E"/>
    <w:rsid w:val="009C1748"/>
    <w:rsid w:val="009C74CB"/>
    <w:rsid w:val="009D539E"/>
    <w:rsid w:val="009F24D2"/>
    <w:rsid w:val="00A018D1"/>
    <w:rsid w:val="00A02271"/>
    <w:rsid w:val="00A23FA5"/>
    <w:rsid w:val="00A34DF0"/>
    <w:rsid w:val="00A35B31"/>
    <w:rsid w:val="00A35ECB"/>
    <w:rsid w:val="00A36849"/>
    <w:rsid w:val="00A434FA"/>
    <w:rsid w:val="00A51950"/>
    <w:rsid w:val="00A5304F"/>
    <w:rsid w:val="00A614B2"/>
    <w:rsid w:val="00A65B79"/>
    <w:rsid w:val="00A70066"/>
    <w:rsid w:val="00A8428A"/>
    <w:rsid w:val="00A872FB"/>
    <w:rsid w:val="00A8788E"/>
    <w:rsid w:val="00A87922"/>
    <w:rsid w:val="00A95A3F"/>
    <w:rsid w:val="00AB0B89"/>
    <w:rsid w:val="00AB1B4D"/>
    <w:rsid w:val="00AB7D88"/>
    <w:rsid w:val="00AD69C1"/>
    <w:rsid w:val="00AE47F1"/>
    <w:rsid w:val="00AE6446"/>
    <w:rsid w:val="00AF1E35"/>
    <w:rsid w:val="00AF69B4"/>
    <w:rsid w:val="00B04AA3"/>
    <w:rsid w:val="00B06B29"/>
    <w:rsid w:val="00B125B3"/>
    <w:rsid w:val="00B151A7"/>
    <w:rsid w:val="00B1644E"/>
    <w:rsid w:val="00B21E2D"/>
    <w:rsid w:val="00B239FE"/>
    <w:rsid w:val="00B248C2"/>
    <w:rsid w:val="00B272D7"/>
    <w:rsid w:val="00B56861"/>
    <w:rsid w:val="00B6643F"/>
    <w:rsid w:val="00B73899"/>
    <w:rsid w:val="00B74ECB"/>
    <w:rsid w:val="00B75375"/>
    <w:rsid w:val="00B77069"/>
    <w:rsid w:val="00B91BF6"/>
    <w:rsid w:val="00B95390"/>
    <w:rsid w:val="00BA2879"/>
    <w:rsid w:val="00BA46C7"/>
    <w:rsid w:val="00BB445B"/>
    <w:rsid w:val="00BC63EF"/>
    <w:rsid w:val="00BD15EE"/>
    <w:rsid w:val="00BE22AB"/>
    <w:rsid w:val="00C02081"/>
    <w:rsid w:val="00C16963"/>
    <w:rsid w:val="00C4009A"/>
    <w:rsid w:val="00C41E76"/>
    <w:rsid w:val="00C47EB8"/>
    <w:rsid w:val="00C7419D"/>
    <w:rsid w:val="00C877CE"/>
    <w:rsid w:val="00C97451"/>
    <w:rsid w:val="00CA257D"/>
    <w:rsid w:val="00CB2451"/>
    <w:rsid w:val="00CB35CF"/>
    <w:rsid w:val="00CC5D79"/>
    <w:rsid w:val="00CD10D4"/>
    <w:rsid w:val="00CD31EF"/>
    <w:rsid w:val="00CE06E3"/>
    <w:rsid w:val="00CE138E"/>
    <w:rsid w:val="00CF13AB"/>
    <w:rsid w:val="00CF423E"/>
    <w:rsid w:val="00D07687"/>
    <w:rsid w:val="00D13430"/>
    <w:rsid w:val="00D32E6B"/>
    <w:rsid w:val="00D35DC5"/>
    <w:rsid w:val="00D43038"/>
    <w:rsid w:val="00D469D3"/>
    <w:rsid w:val="00D52DBB"/>
    <w:rsid w:val="00D614BC"/>
    <w:rsid w:val="00D673DC"/>
    <w:rsid w:val="00D718F7"/>
    <w:rsid w:val="00D83AD3"/>
    <w:rsid w:val="00D84342"/>
    <w:rsid w:val="00D9250F"/>
    <w:rsid w:val="00DA30B3"/>
    <w:rsid w:val="00DA6BB7"/>
    <w:rsid w:val="00DA7A33"/>
    <w:rsid w:val="00DB1671"/>
    <w:rsid w:val="00DC7791"/>
    <w:rsid w:val="00DD0CE8"/>
    <w:rsid w:val="00DE5039"/>
    <w:rsid w:val="00DF5A29"/>
    <w:rsid w:val="00E1365B"/>
    <w:rsid w:val="00E14A66"/>
    <w:rsid w:val="00E154DC"/>
    <w:rsid w:val="00E216D4"/>
    <w:rsid w:val="00E35B43"/>
    <w:rsid w:val="00E37AF9"/>
    <w:rsid w:val="00E503CE"/>
    <w:rsid w:val="00E56E97"/>
    <w:rsid w:val="00E63225"/>
    <w:rsid w:val="00E67106"/>
    <w:rsid w:val="00E72695"/>
    <w:rsid w:val="00E819E2"/>
    <w:rsid w:val="00E906B3"/>
    <w:rsid w:val="00E9561C"/>
    <w:rsid w:val="00EA2737"/>
    <w:rsid w:val="00EA3602"/>
    <w:rsid w:val="00EA727D"/>
    <w:rsid w:val="00EC6723"/>
    <w:rsid w:val="00EC78CB"/>
    <w:rsid w:val="00ED5306"/>
    <w:rsid w:val="00EF0CDB"/>
    <w:rsid w:val="00EF1A20"/>
    <w:rsid w:val="00EF3025"/>
    <w:rsid w:val="00EF5B35"/>
    <w:rsid w:val="00EF6F9F"/>
    <w:rsid w:val="00F00BAA"/>
    <w:rsid w:val="00F0693B"/>
    <w:rsid w:val="00F1354A"/>
    <w:rsid w:val="00F1546A"/>
    <w:rsid w:val="00F2178F"/>
    <w:rsid w:val="00F25086"/>
    <w:rsid w:val="00F45C54"/>
    <w:rsid w:val="00F46207"/>
    <w:rsid w:val="00F66766"/>
    <w:rsid w:val="00F73A9C"/>
    <w:rsid w:val="00F818BD"/>
    <w:rsid w:val="00F82A6A"/>
    <w:rsid w:val="00F83C3F"/>
    <w:rsid w:val="00F858A7"/>
    <w:rsid w:val="00F93935"/>
    <w:rsid w:val="00F96FE3"/>
    <w:rsid w:val="00F97B24"/>
    <w:rsid w:val="00F97B6A"/>
    <w:rsid w:val="00FA4C9E"/>
    <w:rsid w:val="00FA51A9"/>
    <w:rsid w:val="00FB42AB"/>
    <w:rsid w:val="00FC63C7"/>
    <w:rsid w:val="00FC63DA"/>
    <w:rsid w:val="00FE1019"/>
    <w:rsid w:val="00FE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23737"/>
  <w15:chartTrackingRefBased/>
  <w15:docId w15:val="{013DCFAA-2FEE-4DEA-9526-F1E211D3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440"/>
    <w:pPr>
      <w:widowControl w:val="0"/>
      <w:autoSpaceDE w:val="0"/>
      <w:autoSpaceDN w:val="0"/>
      <w:spacing w:after="0" w:line="240" w:lineRule="auto"/>
    </w:pPr>
    <w:rPr>
      <w:rFonts w:ascii="Microsoft Sans Serif" w:eastAsia="Microsoft Sans Serif" w:hAnsi="Microsoft Sans Serif" w:cs="Microsoft Sans Serif"/>
      <w:lang w:val="hr-HR"/>
    </w:rPr>
  </w:style>
  <w:style w:type="paragraph" w:styleId="Heading1">
    <w:name w:val="heading 1"/>
    <w:basedOn w:val="Normal"/>
    <w:link w:val="Heading1Char"/>
    <w:uiPriority w:val="9"/>
    <w:qFormat/>
    <w:rsid w:val="000D3440"/>
    <w:pPr>
      <w:spacing w:line="240" w:lineRule="exact"/>
      <w:ind w:left="260"/>
      <w:outlineLvl w:val="0"/>
    </w:pPr>
    <w:rPr>
      <w:rFonts w:ascii="Arial" w:eastAsia="Arial" w:hAnsi="Arial" w:cs="Arial"/>
      <w:i/>
      <w:iCs/>
      <w:sz w:val="21"/>
      <w:szCs w:val="21"/>
      <w:u w:val="single" w:color="000000"/>
    </w:rPr>
  </w:style>
  <w:style w:type="paragraph" w:styleId="Heading2">
    <w:name w:val="heading 2"/>
    <w:basedOn w:val="Normal"/>
    <w:link w:val="Heading2Char"/>
    <w:uiPriority w:val="9"/>
    <w:unhideWhenUsed/>
    <w:qFormat/>
    <w:rsid w:val="000D3440"/>
    <w:pPr>
      <w:ind w:left="594" w:hanging="335"/>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440"/>
    <w:rPr>
      <w:rFonts w:ascii="Arial" w:eastAsia="Arial" w:hAnsi="Arial" w:cs="Arial"/>
      <w:i/>
      <w:iCs/>
      <w:sz w:val="21"/>
      <w:szCs w:val="21"/>
      <w:u w:val="single" w:color="000000"/>
      <w:lang w:val="hr-HR"/>
    </w:rPr>
  </w:style>
  <w:style w:type="character" w:customStyle="1" w:styleId="Heading2Char">
    <w:name w:val="Heading 2 Char"/>
    <w:basedOn w:val="DefaultParagraphFont"/>
    <w:link w:val="Heading2"/>
    <w:uiPriority w:val="9"/>
    <w:rsid w:val="000D3440"/>
    <w:rPr>
      <w:rFonts w:ascii="Arial" w:eastAsia="Arial" w:hAnsi="Arial" w:cs="Arial"/>
      <w:b/>
      <w:bCs/>
      <w:sz w:val="20"/>
      <w:szCs w:val="20"/>
      <w:lang w:val="hr-HR"/>
    </w:rPr>
  </w:style>
  <w:style w:type="paragraph" w:styleId="BodyText">
    <w:name w:val="Body Text"/>
    <w:basedOn w:val="Normal"/>
    <w:link w:val="BodyTextChar"/>
    <w:uiPriority w:val="1"/>
    <w:qFormat/>
    <w:rsid w:val="000D3440"/>
    <w:pPr>
      <w:ind w:left="260"/>
    </w:pPr>
    <w:rPr>
      <w:sz w:val="20"/>
      <w:szCs w:val="20"/>
    </w:rPr>
  </w:style>
  <w:style w:type="character" w:customStyle="1" w:styleId="BodyTextChar">
    <w:name w:val="Body Text Char"/>
    <w:basedOn w:val="DefaultParagraphFont"/>
    <w:link w:val="BodyText"/>
    <w:uiPriority w:val="1"/>
    <w:rsid w:val="000D3440"/>
    <w:rPr>
      <w:rFonts w:ascii="Microsoft Sans Serif" w:eastAsia="Microsoft Sans Serif" w:hAnsi="Microsoft Sans Serif" w:cs="Microsoft Sans Serif"/>
      <w:sz w:val="20"/>
      <w:szCs w:val="20"/>
      <w:lang w:val="hr-HR"/>
    </w:rPr>
  </w:style>
  <w:style w:type="paragraph" w:styleId="Title">
    <w:name w:val="Title"/>
    <w:basedOn w:val="Normal"/>
    <w:link w:val="TitleChar"/>
    <w:uiPriority w:val="10"/>
    <w:qFormat/>
    <w:rsid w:val="000D3440"/>
    <w:pPr>
      <w:spacing w:before="10"/>
      <w:ind w:left="60"/>
    </w:pPr>
    <w:rPr>
      <w:rFonts w:ascii="Times New Roman" w:eastAsia="Times New Roman" w:hAnsi="Times New Roman" w:cs="Times New Roman"/>
    </w:rPr>
  </w:style>
  <w:style w:type="character" w:customStyle="1" w:styleId="TitleChar">
    <w:name w:val="Title Char"/>
    <w:basedOn w:val="DefaultParagraphFont"/>
    <w:link w:val="Title"/>
    <w:uiPriority w:val="10"/>
    <w:rsid w:val="000D3440"/>
    <w:rPr>
      <w:rFonts w:ascii="Times New Roman" w:eastAsia="Times New Roman" w:hAnsi="Times New Roman" w:cs="Times New Roman"/>
      <w:lang w:val="hr-HR"/>
    </w:rPr>
  </w:style>
  <w:style w:type="paragraph" w:styleId="ListParagraph">
    <w:name w:val="List Paragraph"/>
    <w:basedOn w:val="Normal"/>
    <w:uiPriority w:val="1"/>
    <w:qFormat/>
    <w:rsid w:val="000D3440"/>
    <w:pPr>
      <w:ind w:left="980" w:hanging="360"/>
    </w:pPr>
  </w:style>
  <w:style w:type="paragraph" w:customStyle="1" w:styleId="TableParagraph">
    <w:name w:val="Table Paragraph"/>
    <w:basedOn w:val="Normal"/>
    <w:uiPriority w:val="1"/>
    <w:qFormat/>
    <w:rsid w:val="000D3440"/>
    <w:pPr>
      <w:ind w:left="5"/>
    </w:pPr>
  </w:style>
  <w:style w:type="paragraph" w:styleId="Header">
    <w:name w:val="header"/>
    <w:basedOn w:val="Normal"/>
    <w:link w:val="HeaderChar"/>
    <w:uiPriority w:val="99"/>
    <w:unhideWhenUsed/>
    <w:rsid w:val="000D3440"/>
    <w:pPr>
      <w:tabs>
        <w:tab w:val="center" w:pos="4680"/>
        <w:tab w:val="right" w:pos="9360"/>
      </w:tabs>
    </w:pPr>
  </w:style>
  <w:style w:type="character" w:customStyle="1" w:styleId="HeaderChar">
    <w:name w:val="Header Char"/>
    <w:basedOn w:val="DefaultParagraphFont"/>
    <w:link w:val="Header"/>
    <w:uiPriority w:val="99"/>
    <w:rsid w:val="000D3440"/>
    <w:rPr>
      <w:rFonts w:ascii="Microsoft Sans Serif" w:eastAsia="Microsoft Sans Serif" w:hAnsi="Microsoft Sans Serif" w:cs="Microsoft Sans Serif"/>
      <w:lang w:val="hr-HR"/>
    </w:rPr>
  </w:style>
  <w:style w:type="paragraph" w:styleId="Footer">
    <w:name w:val="footer"/>
    <w:basedOn w:val="Normal"/>
    <w:link w:val="FooterChar"/>
    <w:uiPriority w:val="99"/>
    <w:unhideWhenUsed/>
    <w:rsid w:val="000D3440"/>
    <w:pPr>
      <w:tabs>
        <w:tab w:val="center" w:pos="4680"/>
        <w:tab w:val="right" w:pos="9360"/>
      </w:tabs>
    </w:pPr>
  </w:style>
  <w:style w:type="character" w:customStyle="1" w:styleId="FooterChar">
    <w:name w:val="Footer Char"/>
    <w:basedOn w:val="DefaultParagraphFont"/>
    <w:link w:val="Footer"/>
    <w:uiPriority w:val="99"/>
    <w:rsid w:val="000D3440"/>
    <w:rPr>
      <w:rFonts w:ascii="Microsoft Sans Serif" w:eastAsia="Microsoft Sans Serif" w:hAnsi="Microsoft Sans Serif" w:cs="Microsoft Sans Serif"/>
      <w:lang w:val="hr-HR"/>
    </w:rPr>
  </w:style>
  <w:style w:type="character" w:styleId="Hyperlink">
    <w:name w:val="Hyperlink"/>
    <w:basedOn w:val="DefaultParagraphFont"/>
    <w:uiPriority w:val="99"/>
    <w:unhideWhenUsed/>
    <w:rsid w:val="00B125B3"/>
    <w:rPr>
      <w:color w:val="0563C1" w:themeColor="hyperlink"/>
      <w:u w:val="single"/>
    </w:rPr>
  </w:style>
  <w:style w:type="character" w:customStyle="1" w:styleId="UnresolvedMention1">
    <w:name w:val="Unresolved Mention1"/>
    <w:basedOn w:val="DefaultParagraphFont"/>
    <w:uiPriority w:val="99"/>
    <w:semiHidden/>
    <w:unhideWhenUsed/>
    <w:rsid w:val="00B125B3"/>
    <w:rPr>
      <w:color w:val="605E5C"/>
      <w:shd w:val="clear" w:color="auto" w:fill="E1DFDD"/>
    </w:rPr>
  </w:style>
  <w:style w:type="paragraph" w:styleId="NoSpacing">
    <w:name w:val="No Spacing"/>
    <w:uiPriority w:val="1"/>
    <w:qFormat/>
    <w:rsid w:val="00AB0B8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E63225"/>
    <w:pPr>
      <w:spacing w:after="0" w:line="240" w:lineRule="auto"/>
    </w:pPr>
    <w:rPr>
      <w:rFonts w:ascii="Microsoft Sans Serif" w:eastAsia="Microsoft Sans Serif" w:hAnsi="Microsoft Sans Serif" w:cs="Microsoft Sans Serif"/>
      <w:lang w:val="hr-HR"/>
    </w:rPr>
  </w:style>
  <w:style w:type="paragraph" w:styleId="BalloonText">
    <w:name w:val="Balloon Text"/>
    <w:basedOn w:val="Normal"/>
    <w:link w:val="BalloonTextChar"/>
    <w:uiPriority w:val="99"/>
    <w:semiHidden/>
    <w:unhideWhenUsed/>
    <w:rsid w:val="002535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55B"/>
    <w:rPr>
      <w:rFonts w:ascii="Segoe UI" w:eastAsia="Microsoft Sans Serif"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4" ma:contentTypeDescription="Create a new document." ma:contentTypeScope="" ma:versionID="5a4da7b8e1fa429a6c9fc6ca7d9846db">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a8ec77884ccab61074bf82a98526f0dd"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3EF1D-641D-448B-89A8-62823B0C0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2249A4-D38E-40BA-B730-C90000C4D9BF}">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3.xml><?xml version="1.0" encoding="utf-8"?>
<ds:datastoreItem xmlns:ds="http://schemas.openxmlformats.org/officeDocument/2006/customXml" ds:itemID="{883ED8B2-F055-48E9-B898-F0BDBA9A6786}">
  <ds:schemaRefs>
    <ds:schemaRef ds:uri="http://schemas.microsoft.com/sharepoint/v3/contenttype/forms"/>
  </ds:schemaRefs>
</ds:datastoreItem>
</file>

<file path=customXml/itemProps4.xml><?xml version="1.0" encoding="utf-8"?>
<ds:datastoreItem xmlns:ds="http://schemas.openxmlformats.org/officeDocument/2006/customXml" ds:itemID="{9063F362-141E-4578-9F4B-B24391E4C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12201</Words>
  <Characters>69546</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Marojevic</dc:creator>
  <cp:keywords/>
  <dc:description/>
  <cp:lastModifiedBy>Gordana Boljević</cp:lastModifiedBy>
  <cp:revision>6</cp:revision>
  <dcterms:created xsi:type="dcterms:W3CDTF">2023-11-17T09:17:00Z</dcterms:created>
  <dcterms:modified xsi:type="dcterms:W3CDTF">2023-12-05T13:19:00Z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ies>
</file>